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74D9FFAA" w:rsidR="00F73EBB" w:rsidRPr="00597071" w:rsidRDefault="00C2526B" w:rsidP="009435AB">
      <w:pPr>
        <w:pStyle w:val="Heading1"/>
      </w:pPr>
      <w:r>
        <w:drawing>
          <wp:anchor distT="0" distB="0" distL="114300" distR="114300" simplePos="0" relativeHeight="251663360" behindDoc="0" locked="0" layoutInCell="1" allowOverlap="1" wp14:anchorId="5E18733E" wp14:editId="6EF7BB83">
            <wp:simplePos x="0" y="0"/>
            <wp:positionH relativeFrom="margin">
              <wp:posOffset>5118735</wp:posOffset>
            </wp:positionH>
            <wp:positionV relativeFrom="paragraph">
              <wp:posOffset>97473</wp:posOffset>
            </wp:positionV>
            <wp:extent cx="1398905" cy="1398905"/>
            <wp:effectExtent l="0" t="0" r="0" b="0"/>
            <wp:wrapNone/>
            <wp:docPr id="735645795" name="Picture 1" descr="TED Design Competition Winn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645795" name="Picture 1" descr="TED Design Competition Winner Icon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0F2D1F3B">
                <wp:simplePos x="0" y="0"/>
                <wp:positionH relativeFrom="column">
                  <wp:posOffset>-4445</wp:posOffset>
                </wp:positionH>
                <wp:positionV relativeFrom="paragraph">
                  <wp:posOffset>1117282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153760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87.95pt" to="489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B62675" w:rsidRPr="00E35CEE">
        <w:rPr>
          <w:sz w:val="44"/>
          <w:szCs w:val="44"/>
        </w:rPr>
        <w:t>Unraveling</w:t>
      </w:r>
      <w:r w:rsidR="004F6A50" w:rsidRPr="00E35CEE">
        <w:rPr>
          <w:sz w:val="44"/>
          <w:szCs w:val="44"/>
        </w:rPr>
        <w:t xml:space="preserve"> Author’s Purpose:</w:t>
      </w:r>
      <w:r w:rsidR="004F6A50" w:rsidRPr="00E35CEE">
        <w:rPr>
          <w:sz w:val="44"/>
          <w:szCs w:val="44"/>
        </w:rPr>
        <w:br/>
        <w:t>5</w:t>
      </w:r>
      <w:r w:rsidR="004F6A50" w:rsidRPr="00E35CEE">
        <w:rPr>
          <w:sz w:val="44"/>
          <w:szCs w:val="44"/>
          <w:vertAlign w:val="superscript"/>
        </w:rPr>
        <w:t>th</w:t>
      </w:r>
      <w:r w:rsidR="004F6A50" w:rsidRPr="00E35CEE">
        <w:rPr>
          <w:sz w:val="44"/>
          <w:szCs w:val="44"/>
        </w:rPr>
        <w:t xml:space="preserve"> Grad</w:t>
      </w:r>
      <w:r w:rsidR="00B62675" w:rsidRPr="00E35CEE">
        <w:rPr>
          <w:sz w:val="44"/>
          <w:szCs w:val="44"/>
        </w:rPr>
        <w:t>ers Step into the Role of Creator</w:t>
      </w:r>
      <w:r w:rsidR="004F6A50">
        <w:t>!</w:t>
      </w:r>
    </w:p>
    <w:p w14:paraId="1151F2E8" w14:textId="0189EF13" w:rsidR="00731B6B" w:rsidRPr="00731B6B" w:rsidRDefault="006B10EA" w:rsidP="00AE60C8">
      <w:pPr>
        <w:pStyle w:val="Subtitle"/>
        <w:sectPr w:rsidR="00731B6B" w:rsidRPr="00731B6B" w:rsidSect="001246E8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/>
          <w:pgMar w:top="1440" w:right="1008" w:bottom="1008" w:left="1440" w:header="576" w:footer="360" w:gutter="0"/>
          <w:pgNumType w:start="70"/>
          <w:cols w:space="432"/>
          <w:docGrid w:linePitch="360"/>
        </w:sectPr>
      </w:pPr>
      <w:r>
        <w:br/>
      </w:r>
      <w:r w:rsidR="004F6A50">
        <w:t>Brittany Musgrave Rivera</w:t>
      </w:r>
      <w:r w:rsidR="0030410A">
        <w:t xml:space="preserve">, </w:t>
      </w:r>
      <w:r w:rsidR="00E35CEE" w:rsidRPr="008E412B">
        <w:rPr>
          <w:szCs w:val="20"/>
        </w:rPr>
        <w:t>Learning Resource Specialist</w:t>
      </w:r>
      <w:r w:rsidR="008E412B">
        <w:rPr>
          <w:szCs w:val="20"/>
        </w:rPr>
        <w:t xml:space="preserve">, </w:t>
      </w:r>
      <w:r w:rsidR="00E35CEE" w:rsidRPr="008E412B">
        <w:rPr>
          <w:szCs w:val="20"/>
        </w:rPr>
        <w:t>Pasadena I</w:t>
      </w:r>
      <w:r w:rsidR="008E412B">
        <w:rPr>
          <w:szCs w:val="20"/>
        </w:rPr>
        <w:t>ndependent</w:t>
      </w:r>
      <w:r w:rsidR="008E412B">
        <w:rPr>
          <w:szCs w:val="20"/>
        </w:rPr>
        <w:br/>
        <w:t>School District, Pasadena Texas</w:t>
      </w:r>
    </w:p>
    <w:p w14:paraId="767D7A43" w14:textId="5E5ACF8A" w:rsidR="0096781B" w:rsidRPr="00731B6B" w:rsidRDefault="0096781B" w:rsidP="0096781B">
      <w:pPr>
        <w:sectPr w:rsidR="0096781B" w:rsidRPr="00731B6B" w:rsidSect="0096781B">
          <w:headerReference w:type="default" r:id="rId13"/>
          <w:footerReference w:type="even" r:id="rId14"/>
          <w:footerReference w:type="default" r:id="rId15"/>
          <w:footerReference w:type="first" r:id="rId16"/>
          <w:type w:val="continuous"/>
          <w:pgSz w:w="12240" w:h="15840"/>
          <w:pgMar w:top="1440" w:right="1008" w:bottom="1008" w:left="1440" w:header="576" w:footer="360" w:gutter="0"/>
          <w:pgNumType w:start="53"/>
          <w:cols w:space="432"/>
          <w:docGrid w:linePitch="360"/>
        </w:sectPr>
      </w:pPr>
      <w:r>
        <w:t xml:space="preserve">This </w:t>
      </w:r>
      <w:r w:rsidR="001535CE">
        <w:t xml:space="preserve">lesson </w:t>
      </w:r>
      <w:r>
        <w:t>won the 2024 AECT Teacher Education Division</w:t>
      </w:r>
      <w:r w:rsidR="005E2DA8">
        <w:t xml:space="preserve"> PK-12 </w:t>
      </w:r>
      <w:r>
        <w:t>Lesson Design Competition. It was not peer-reviewed.</w:t>
      </w:r>
    </w:p>
    <w:p w14:paraId="5EB2D717" w14:textId="23C350D8" w:rsidR="00F73EBB" w:rsidRPr="00597071" w:rsidRDefault="00BA7352" w:rsidP="002710F8">
      <w:pPr>
        <w:pStyle w:val="Heading2"/>
        <w:pBdr>
          <w:bottom w:val="single" w:sz="18" w:space="0" w:color="B8E08C"/>
        </w:pBdr>
      </w:pPr>
      <w:r w:rsidRPr="00597071">
        <w:t>Overview</w:t>
      </w:r>
    </w:p>
    <w:p w14:paraId="2AE3CA96" w14:textId="20050A20" w:rsidR="004F6A50" w:rsidRDefault="00D37D81" w:rsidP="001762E3">
      <w:r>
        <w:t>In this lesson</w:t>
      </w:r>
      <w:r w:rsidR="002643F5">
        <w:t>,</w:t>
      </w:r>
      <w:r>
        <w:t xml:space="preserve"> s</w:t>
      </w:r>
      <w:r w:rsidRPr="004D4423">
        <w:t xml:space="preserve">tudents demonstrate an understanding of author’s purpose by developing their own narrative and bringing it to life with </w:t>
      </w:r>
      <w:hyperlink r:id="rId17" w:history="1">
        <w:proofErr w:type="spellStart"/>
        <w:r w:rsidRPr="00D37D81">
          <w:rPr>
            <w:rStyle w:val="Hyperlink"/>
          </w:rPr>
          <w:t>Bloxels</w:t>
        </w:r>
        <w:proofErr w:type="spellEnd"/>
      </w:hyperlink>
      <w:r>
        <w:t>, a platform/app and physical kit for people to build their own video games (</w:t>
      </w:r>
      <w:proofErr w:type="spellStart"/>
      <w:r>
        <w:t>Bloxels</w:t>
      </w:r>
      <w:proofErr w:type="spellEnd"/>
      <w:r>
        <w:t xml:space="preserve">, </w:t>
      </w:r>
      <w:proofErr w:type="spellStart"/>
      <w:r>
        <w:t>n.d.b</w:t>
      </w:r>
      <w:proofErr w:type="spellEnd"/>
      <w:r>
        <w:t>)</w:t>
      </w:r>
      <w:r w:rsidRPr="004D4423">
        <w:t>.</w:t>
      </w:r>
      <w:r>
        <w:t xml:space="preserve"> </w:t>
      </w:r>
      <w:r w:rsidR="004F6A50" w:rsidRPr="004F6A50">
        <w:t xml:space="preserve">This </w:t>
      </w:r>
      <w:r>
        <w:t xml:space="preserve">lesson </w:t>
      </w:r>
      <w:r w:rsidR="004F6A50" w:rsidRPr="004F6A50">
        <w:t xml:space="preserve">is a progressive activity </w:t>
      </w:r>
      <w:r w:rsidR="004F6A50">
        <w:t>where</w:t>
      </w:r>
      <w:r w:rsidR="004F6A50" w:rsidRPr="004F6A50">
        <w:t xml:space="preserve"> students apply what </w:t>
      </w:r>
      <w:r>
        <w:t xml:space="preserve">they </w:t>
      </w:r>
      <w:r w:rsidR="004F6A50" w:rsidRPr="004F6A50">
        <w:t xml:space="preserve">learned about the authors' purpose, according to TEKs </w:t>
      </w:r>
      <w:r>
        <w:t xml:space="preserve">Guide (n.d.) </w:t>
      </w:r>
      <w:r w:rsidR="004F6A50" w:rsidRPr="004F6A50">
        <w:t>ELA.5.10</w:t>
      </w:r>
      <w:r>
        <w:t>,</w:t>
      </w:r>
      <w:r w:rsidR="004F6A50" w:rsidRPr="004F6A50">
        <w:t xml:space="preserve"> and create </w:t>
      </w:r>
      <w:r>
        <w:t>a</w:t>
      </w:r>
      <w:r w:rsidR="004F6A50" w:rsidRPr="004F6A50">
        <w:t xml:space="preserve"> narrative. Students</w:t>
      </w:r>
      <w:r>
        <w:t xml:space="preserve"> are</w:t>
      </w:r>
      <w:r w:rsidR="004F6A50" w:rsidRPr="004F6A50">
        <w:t xml:space="preserve"> divided into groups and given a base “setting</w:t>
      </w:r>
      <w:r>
        <w:t>.</w:t>
      </w:r>
      <w:r w:rsidR="004F6A50" w:rsidRPr="004F6A50">
        <w:t xml:space="preserve">” They can expand and evolve </w:t>
      </w:r>
      <w:r>
        <w:t>this</w:t>
      </w:r>
      <w:r w:rsidR="004F6A50" w:rsidRPr="004F6A50">
        <w:t xml:space="preserve"> setting to fit their narrative using the included </w:t>
      </w:r>
      <w:proofErr w:type="spellStart"/>
      <w:r>
        <w:t>Bloxels</w:t>
      </w:r>
      <w:proofErr w:type="spellEnd"/>
      <w:r>
        <w:t xml:space="preserve"> Planning Materials</w:t>
      </w:r>
      <w:r w:rsidR="004F6A50" w:rsidRPr="004F6A50">
        <w:t xml:space="preserve"> to help them plan it. The student groups plan their narrative, design key scenes using </w:t>
      </w:r>
      <w:proofErr w:type="spellStart"/>
      <w:r w:rsidR="004F6A50" w:rsidRPr="004F6A50">
        <w:t>Bloxels</w:t>
      </w:r>
      <w:proofErr w:type="spellEnd"/>
      <w:r w:rsidR="004F6A50" w:rsidRPr="004F6A50">
        <w:t xml:space="preserve">, and narrate them using a consistent viewpoint. </w:t>
      </w:r>
      <w:r w:rsidR="004F6A50">
        <w:t>I</w:t>
      </w:r>
      <w:r w:rsidR="004F6A50" w:rsidRPr="004F6A50">
        <w:t>n group</w:t>
      </w:r>
      <w:r w:rsidR="004F6A50">
        <w:t>s</w:t>
      </w:r>
      <w:r w:rsidR="004F6A50" w:rsidRPr="004F6A50">
        <w:t xml:space="preserve">, students work collaboratively and practice their communication skills. A rubric </w:t>
      </w:r>
      <w:r>
        <w:t>is</w:t>
      </w:r>
      <w:r w:rsidR="004F6A50" w:rsidRPr="004F6A50">
        <w:t xml:space="preserve"> used to create clarity for </w:t>
      </w:r>
      <w:r w:rsidR="003530EE" w:rsidRPr="004F6A50">
        <w:t>students’</w:t>
      </w:r>
      <w:r w:rsidR="004F6A50" w:rsidRPr="004F6A50">
        <w:t xml:space="preserve"> expectations. Students </w:t>
      </w:r>
      <w:r>
        <w:t>are</w:t>
      </w:r>
      <w:r w:rsidR="004F6A50" w:rsidRPr="004F6A50">
        <w:t xml:space="preserve"> expected to </w:t>
      </w:r>
      <w:proofErr w:type="gramStart"/>
      <w:r w:rsidR="004F6A50" w:rsidRPr="004F6A50">
        <w:t>include:</w:t>
      </w:r>
      <w:proofErr w:type="gramEnd"/>
      <w:r w:rsidR="004F6A50" w:rsidRPr="004F6A50">
        <w:t xml:space="preserve"> </w:t>
      </w:r>
      <w:r>
        <w:t>t</w:t>
      </w:r>
      <w:r w:rsidR="004F6A50" w:rsidRPr="004F6A50">
        <w:t>ext (script, setting description, character descriptions)</w:t>
      </w:r>
      <w:r w:rsidR="00BB15D1">
        <w:t>,</w:t>
      </w:r>
      <w:r w:rsidR="004F6A50" w:rsidRPr="004F6A50">
        <w:t xml:space="preserve"> graphics/images</w:t>
      </w:r>
      <w:r w:rsidR="004F6A50">
        <w:t>,</w:t>
      </w:r>
      <w:r w:rsidR="004F6A50" w:rsidRPr="004F6A50">
        <w:t xml:space="preserve"> </w:t>
      </w:r>
      <w:r w:rsidR="003D43A3">
        <w:t>p</w:t>
      </w:r>
      <w:r w:rsidR="004F6A50" w:rsidRPr="004F6A50">
        <w:t>oint of view</w:t>
      </w:r>
      <w:r w:rsidR="004F6A50">
        <w:t>,</w:t>
      </w:r>
      <w:r w:rsidR="004F6A50" w:rsidRPr="004F6A50">
        <w:t xml:space="preserve"> </w:t>
      </w:r>
      <w:r w:rsidR="003D43A3">
        <w:t>a</w:t>
      </w:r>
      <w:r w:rsidR="00575749" w:rsidRPr="004F6A50">
        <w:t>necdote</w:t>
      </w:r>
      <w:r w:rsidR="004F6A50" w:rsidRPr="004F6A50">
        <w:t xml:space="preserve"> or hyperbole</w:t>
      </w:r>
      <w:r w:rsidR="004F6A50">
        <w:t>,</w:t>
      </w:r>
      <w:r w:rsidR="004F6A50" w:rsidRPr="004F6A50">
        <w:t xml:space="preserve"> </w:t>
      </w:r>
      <w:r w:rsidR="003D43A3">
        <w:t>f</w:t>
      </w:r>
      <w:r w:rsidR="004F6A50" w:rsidRPr="004F6A50">
        <w:t>igurative language</w:t>
      </w:r>
      <w:r w:rsidR="00BB15D1">
        <w:t>.</w:t>
      </w:r>
    </w:p>
    <w:p w14:paraId="02450F74" w14:textId="67C6B5F4" w:rsidR="000608F9" w:rsidRDefault="000608F9" w:rsidP="001762E3">
      <w:r>
        <w:t xml:space="preserve">Topics: </w:t>
      </w:r>
      <w:r w:rsidR="006007FD">
        <w:t xml:space="preserve">Author’s Purpose &amp; Craft; </w:t>
      </w:r>
      <w:r w:rsidR="001535CE">
        <w:t>Collaboration; N</w:t>
      </w:r>
      <w:r w:rsidR="006007FD">
        <w:t xml:space="preserve">arrative </w:t>
      </w:r>
      <w:r w:rsidR="001535CE">
        <w:t>D</w:t>
      </w:r>
      <w:r w:rsidR="006007FD">
        <w:t>evelopment</w:t>
      </w:r>
    </w:p>
    <w:p w14:paraId="551235CB" w14:textId="2187B2F3" w:rsidR="001762E3" w:rsidRPr="007C711A" w:rsidRDefault="000608F9" w:rsidP="001762E3">
      <w:r>
        <w:t xml:space="preserve">Time: </w:t>
      </w:r>
      <w:r w:rsidR="00BB15D1">
        <w:t xml:space="preserve">5-6 days, meeting for </w:t>
      </w:r>
      <w:r w:rsidR="00B62675">
        <w:t>45-minute</w:t>
      </w:r>
      <w:r w:rsidR="00BB15D1">
        <w:t xml:space="preserve"> class periods each day</w:t>
      </w:r>
    </w:p>
    <w:p w14:paraId="2DEA8365" w14:textId="0D8EF107" w:rsidR="00BA7352" w:rsidRPr="00BA7352" w:rsidRDefault="00BA7352" w:rsidP="00597071">
      <w:pPr>
        <w:pStyle w:val="Heading3"/>
      </w:pPr>
      <w:r>
        <w:t>Materials</w:t>
      </w:r>
    </w:p>
    <w:p w14:paraId="260A04F6" w14:textId="2AC1A9B8" w:rsidR="007A3750" w:rsidRDefault="004F6A50" w:rsidP="007A3750">
      <w:pPr>
        <w:pStyle w:val="ListParagraph"/>
        <w:numPr>
          <w:ilvl w:val="0"/>
          <w:numId w:val="21"/>
        </w:numPr>
        <w:ind w:left="288" w:hanging="216"/>
      </w:pPr>
      <w:proofErr w:type="spellStart"/>
      <w:r>
        <w:t>Bloxels</w:t>
      </w:r>
      <w:proofErr w:type="spellEnd"/>
      <w:r>
        <w:t xml:space="preserve"> </w:t>
      </w:r>
      <w:r w:rsidR="00F76A94">
        <w:t xml:space="preserve">Edu </w:t>
      </w:r>
      <w:r w:rsidR="005B666F">
        <w:t>Set (one per group</w:t>
      </w:r>
      <w:r w:rsidR="00421C6C">
        <w:t xml:space="preserve">; </w:t>
      </w:r>
      <w:proofErr w:type="spellStart"/>
      <w:r w:rsidR="00421C6C">
        <w:t>Bloxels</w:t>
      </w:r>
      <w:proofErr w:type="spellEnd"/>
      <w:r w:rsidR="00421C6C">
        <w:t xml:space="preserve">, </w:t>
      </w:r>
      <w:proofErr w:type="spellStart"/>
      <w:r w:rsidR="00421C6C">
        <w:t>n.d.</w:t>
      </w:r>
      <w:r w:rsidR="00D37D81">
        <w:t>a</w:t>
      </w:r>
      <w:proofErr w:type="spellEnd"/>
      <w:r w:rsidR="00421C6C">
        <w:t>)</w:t>
      </w:r>
    </w:p>
    <w:p w14:paraId="33B7CF3D" w14:textId="6C361058" w:rsidR="004F6A50" w:rsidRDefault="00421C6C" w:rsidP="007A3750">
      <w:pPr>
        <w:pStyle w:val="ListParagraph"/>
        <w:numPr>
          <w:ilvl w:val="0"/>
          <w:numId w:val="21"/>
        </w:numPr>
        <w:ind w:left="288" w:hanging="216"/>
      </w:pPr>
      <w:hyperlink r:id="rId18" w:history="1">
        <w:proofErr w:type="spellStart"/>
        <w:r w:rsidRPr="00865B45">
          <w:rPr>
            <w:rStyle w:val="Hyperlink"/>
          </w:rPr>
          <w:t>Bloxels</w:t>
        </w:r>
        <w:proofErr w:type="spellEnd"/>
        <w:r w:rsidRPr="00865B45">
          <w:rPr>
            <w:rStyle w:val="Hyperlink"/>
          </w:rPr>
          <w:t xml:space="preserve"> Lesson </w:t>
        </w:r>
        <w:r w:rsidR="004D4423" w:rsidRPr="00865B45">
          <w:rPr>
            <w:rStyle w:val="Hyperlink"/>
          </w:rPr>
          <w:t>&amp; Rubric</w:t>
        </w:r>
      </w:hyperlink>
    </w:p>
    <w:p w14:paraId="30A16EB9" w14:textId="59376841" w:rsidR="00421C6C" w:rsidRDefault="00421C6C" w:rsidP="007A3750">
      <w:pPr>
        <w:pStyle w:val="ListParagraph"/>
        <w:numPr>
          <w:ilvl w:val="0"/>
          <w:numId w:val="21"/>
        </w:numPr>
        <w:ind w:left="288" w:hanging="216"/>
      </w:pPr>
      <w:hyperlink r:id="rId19" w:history="1">
        <w:proofErr w:type="spellStart"/>
        <w:r w:rsidRPr="00471804">
          <w:rPr>
            <w:rStyle w:val="Hyperlink"/>
          </w:rPr>
          <w:t>Bloxels</w:t>
        </w:r>
        <w:proofErr w:type="spellEnd"/>
        <w:r w:rsidRPr="00471804">
          <w:rPr>
            <w:rStyle w:val="Hyperlink"/>
          </w:rPr>
          <w:t xml:space="preserve"> Planning Materials</w:t>
        </w:r>
      </w:hyperlink>
    </w:p>
    <w:p w14:paraId="44EA084B" w14:textId="7E96D48A" w:rsidR="004D4423" w:rsidRDefault="004D4423" w:rsidP="007A3750">
      <w:pPr>
        <w:pStyle w:val="ListParagraph"/>
        <w:numPr>
          <w:ilvl w:val="0"/>
          <w:numId w:val="21"/>
        </w:numPr>
        <w:ind w:left="288" w:hanging="216"/>
      </w:pPr>
      <w:hyperlink r:id="rId20" w:history="1">
        <w:proofErr w:type="spellStart"/>
        <w:r w:rsidRPr="00471804">
          <w:rPr>
            <w:rStyle w:val="Hyperlink"/>
          </w:rPr>
          <w:t>Bloxels</w:t>
        </w:r>
        <w:proofErr w:type="spellEnd"/>
        <w:r w:rsidRPr="00471804">
          <w:rPr>
            <w:rStyle w:val="Hyperlink"/>
          </w:rPr>
          <w:t xml:space="preserve"> Example Planning Materials</w:t>
        </w:r>
      </w:hyperlink>
    </w:p>
    <w:p w14:paraId="073A6E1B" w14:textId="3B258320" w:rsidR="00BA7352" w:rsidRPr="004D4423" w:rsidRDefault="004F6A50" w:rsidP="004F18C6">
      <w:pPr>
        <w:pStyle w:val="ListParagraph"/>
        <w:numPr>
          <w:ilvl w:val="0"/>
          <w:numId w:val="21"/>
        </w:numPr>
        <w:ind w:left="288" w:hanging="216"/>
      </w:pPr>
      <w:r>
        <w:t>Laptops</w:t>
      </w:r>
      <w:r w:rsidR="005B666F">
        <w:t xml:space="preserve"> (one per group)</w:t>
      </w:r>
      <w:r w:rsidR="00E95B51">
        <w:br w:type="column"/>
      </w:r>
    </w:p>
    <w:p w14:paraId="4D8A485F" w14:textId="5031229C" w:rsidR="00BC07C4" w:rsidRPr="00B37DA7" w:rsidRDefault="00BC07C4" w:rsidP="00A2701A">
      <w:pPr>
        <w:pStyle w:val="Heading2-Context"/>
        <w:spacing w:before="140"/>
        <w:rPr>
          <w:sz w:val="22"/>
          <w:szCs w:val="22"/>
        </w:rPr>
      </w:pPr>
      <w:r>
        <w:t>Context</w:t>
      </w:r>
      <w:r w:rsidR="00B37DA7">
        <w:t>-</w:t>
      </w:r>
      <w:r>
        <w:t>at</w:t>
      </w:r>
      <w:r w:rsidR="00B37DA7">
        <w:t>-</w:t>
      </w:r>
      <w:r>
        <w:t>a</w:t>
      </w:r>
      <w:r w:rsidR="00B37DA7">
        <w:t>-</w:t>
      </w:r>
      <w:r w:rsidR="001535CE">
        <w:t>G</w:t>
      </w:r>
      <w:r>
        <w:t>lance</w:t>
      </w:r>
    </w:p>
    <w:p w14:paraId="219F210A" w14:textId="36469F47" w:rsidR="001535CE" w:rsidRPr="001535CE" w:rsidRDefault="001535CE" w:rsidP="00E95B51">
      <w:pPr>
        <w:pStyle w:val="normal-context"/>
      </w:pPr>
      <w:r w:rsidRPr="001535CE">
        <w:t>This lesson was developed conceptually for a PK-12 lesson design competition.</w:t>
      </w:r>
    </w:p>
    <w:p w14:paraId="7F1D7ED0" w14:textId="5242F7B4" w:rsidR="00C23EA1" w:rsidRPr="00C23EA1" w:rsidRDefault="00C23EA1" w:rsidP="00E95B51">
      <w:pPr>
        <w:pStyle w:val="normal-context"/>
      </w:pPr>
      <w:r>
        <w:rPr>
          <w:b/>
          <w:bCs/>
        </w:rPr>
        <w:t>Competition Parameters</w:t>
      </w:r>
      <w:r>
        <w:rPr>
          <w:b/>
          <w:bCs/>
        </w:rPr>
        <w:br/>
      </w:r>
      <w:r>
        <w:t xml:space="preserve">The Teacher Education Division of the Association for Educational Communications and Technology provided live explorations of </w:t>
      </w:r>
      <w:proofErr w:type="spellStart"/>
      <w:r>
        <w:t>Bloxels</w:t>
      </w:r>
      <w:proofErr w:type="spellEnd"/>
      <w:r>
        <w:t xml:space="preserve"> Edu</w:t>
      </w:r>
      <w:r w:rsidR="00D77D49">
        <w:t xml:space="preserve"> during the 2024 annual convention. Attendees access</w:t>
      </w:r>
      <w:r w:rsidR="00624242">
        <w:t>ed</w:t>
      </w:r>
      <w:r w:rsidR="00642ACB">
        <w:t xml:space="preserve"> </w:t>
      </w:r>
      <w:proofErr w:type="spellStart"/>
      <w:r w:rsidR="00187EF0">
        <w:t>B</w:t>
      </w:r>
      <w:r w:rsidR="00D77D49">
        <w:t>loxels</w:t>
      </w:r>
      <w:proofErr w:type="spellEnd"/>
      <w:r w:rsidR="00D77D49">
        <w:t xml:space="preserve"> </w:t>
      </w:r>
      <w:r w:rsidR="00642ACB">
        <w:t xml:space="preserve">plastic </w:t>
      </w:r>
      <w:r w:rsidR="00D77D49">
        <w:t>grids and cubes, iPads</w:t>
      </w:r>
      <w:r w:rsidR="00624242">
        <w:t>, the</w:t>
      </w:r>
      <w:r w:rsidR="00D77D49">
        <w:t xml:space="preserve"> </w:t>
      </w:r>
      <w:proofErr w:type="spellStart"/>
      <w:r w:rsidR="00642ACB">
        <w:t>Bloxels</w:t>
      </w:r>
      <w:proofErr w:type="spellEnd"/>
      <w:r w:rsidR="00642ACB">
        <w:t xml:space="preserve">: Build Your Own Games app, </w:t>
      </w:r>
      <w:r w:rsidR="00D77D49">
        <w:t>sample character and game layout cards, resource workbooks, and blank grids to draw and scan ideas.</w:t>
      </w:r>
      <w:r w:rsidR="00187EF0">
        <w:t xml:space="preserve"> During a three-day </w:t>
      </w:r>
      <w:proofErr w:type="gramStart"/>
      <w:r w:rsidR="00187EF0">
        <w:t>time period</w:t>
      </w:r>
      <w:proofErr w:type="gramEnd"/>
      <w:r w:rsidR="00187EF0">
        <w:t>, attendees were invited to design original, hands-on, curricular materials based on the tools. Their instructions were to amplify or transform student learning in a PK-12 (or equivalent) educational setting and describe their idea in approximately 750 words</w:t>
      </w:r>
      <w:r w:rsidR="00D943B8">
        <w:t xml:space="preserve">. </w:t>
      </w:r>
    </w:p>
    <w:p w14:paraId="04011E36" w14:textId="071F270E" w:rsidR="005B666F" w:rsidRPr="00E95B51" w:rsidRDefault="001762E3" w:rsidP="00E95B51">
      <w:pPr>
        <w:pStyle w:val="normal-context"/>
      </w:pPr>
      <w:r w:rsidRPr="00E95B51">
        <w:rPr>
          <w:b/>
          <w:bCs/>
        </w:rPr>
        <w:t>Setting</w:t>
      </w:r>
      <w:r w:rsidRPr="00E95B51">
        <w:br/>
      </w:r>
      <w:r w:rsidR="008E412B">
        <w:t>A</w:t>
      </w:r>
      <w:r w:rsidR="003530EE">
        <w:t xml:space="preserve"> </w:t>
      </w:r>
      <w:r w:rsidR="00AC77F8">
        <w:t>5th</w:t>
      </w:r>
      <w:r w:rsidR="003530EE">
        <w:t>-grade</w:t>
      </w:r>
      <w:r w:rsidR="00841997">
        <w:t xml:space="preserve"> classroom in the United State</w:t>
      </w:r>
      <w:r w:rsidR="00D8467C">
        <w:t>s</w:t>
      </w:r>
      <w:r w:rsidR="003530EE">
        <w:t>. Students in this classroom include emerging bilingual</w:t>
      </w:r>
      <w:r w:rsidR="00D8467C">
        <w:t xml:space="preserve">, </w:t>
      </w:r>
      <w:r w:rsidR="003530EE">
        <w:t>special education</w:t>
      </w:r>
      <w:r w:rsidR="00D8467C">
        <w:t>, and</w:t>
      </w:r>
      <w:r w:rsidR="003530EE">
        <w:t xml:space="preserve"> general education students.</w:t>
      </w:r>
      <w:r w:rsidR="00D8467C">
        <w:t xml:space="preserve"> </w:t>
      </w:r>
    </w:p>
    <w:p w14:paraId="41B0DE67" w14:textId="38F8D16F" w:rsidR="001762E3" w:rsidRDefault="001762E3" w:rsidP="00E95B51">
      <w:pPr>
        <w:pStyle w:val="normal-context"/>
      </w:pPr>
      <w:r w:rsidRPr="00E95B51">
        <w:rPr>
          <w:b/>
          <w:bCs/>
        </w:rPr>
        <w:t>Modality</w:t>
      </w:r>
      <w:r w:rsidRPr="00E95B51">
        <w:br/>
      </w:r>
      <w:r w:rsidR="00841997">
        <w:t>In-person instruction</w:t>
      </w:r>
    </w:p>
    <w:p w14:paraId="4960DB87" w14:textId="0593DE1E" w:rsidR="00EB768E" w:rsidRDefault="00EB768E" w:rsidP="00E95B51">
      <w:pPr>
        <w:pStyle w:val="normal-context"/>
      </w:pPr>
      <w:r w:rsidRPr="00EB768E">
        <w:rPr>
          <w:b/>
          <w:bCs/>
        </w:rPr>
        <w:t>Instructor Characteristics</w:t>
      </w:r>
      <w:r>
        <w:br/>
      </w:r>
      <w:r w:rsidR="001535CE">
        <w:t>A collaboration</w:t>
      </w:r>
      <w:r w:rsidRPr="00EB768E">
        <w:t xml:space="preserve"> between the E</w:t>
      </w:r>
      <w:r>
        <w:t>nglish Language Arts</w:t>
      </w:r>
      <w:r w:rsidR="001535CE">
        <w:t xml:space="preserve">, </w:t>
      </w:r>
      <w:r>
        <w:t>Reading</w:t>
      </w:r>
      <w:r w:rsidR="007C1BDB">
        <w:t xml:space="preserve"> (ELAR)</w:t>
      </w:r>
      <w:r w:rsidRPr="00EB768E">
        <w:t xml:space="preserve"> teacher</w:t>
      </w:r>
      <w:r w:rsidR="001535CE">
        <w:t>,</w:t>
      </w:r>
      <w:r w:rsidRPr="00EB768E">
        <w:t xml:space="preserve"> and the campus librarian</w:t>
      </w:r>
      <w:r w:rsidR="001535CE">
        <w:t>.</w:t>
      </w:r>
    </w:p>
    <w:p w14:paraId="2E955BAC" w14:textId="2A9C202B" w:rsidR="00841997" w:rsidRPr="00841997" w:rsidRDefault="00841997" w:rsidP="00E95B51">
      <w:pPr>
        <w:pStyle w:val="normal-context"/>
      </w:pPr>
      <w:r>
        <w:rPr>
          <w:b/>
          <w:bCs/>
        </w:rPr>
        <w:t>Technology Rationale</w:t>
      </w:r>
      <w:r>
        <w:rPr>
          <w:b/>
          <w:bCs/>
        </w:rPr>
        <w:br/>
      </w:r>
      <w:r w:rsidR="003F539E" w:rsidRPr="003F539E">
        <w:t xml:space="preserve">Using </w:t>
      </w:r>
      <w:proofErr w:type="spellStart"/>
      <w:r w:rsidR="003F539E" w:rsidRPr="003F539E">
        <w:t>Bloxels</w:t>
      </w:r>
      <w:proofErr w:type="spellEnd"/>
      <w:r w:rsidR="003F539E">
        <w:t>,</w:t>
      </w:r>
      <w:r w:rsidR="003F539E" w:rsidRPr="003F539E">
        <w:t xml:space="preserve"> students </w:t>
      </w:r>
      <w:r w:rsidR="003F539E">
        <w:t xml:space="preserve">will </w:t>
      </w:r>
      <w:r w:rsidR="003F539E" w:rsidRPr="003F539E">
        <w:t xml:space="preserve">think critically about how different mediums impact graphic design and story development. </w:t>
      </w:r>
      <w:proofErr w:type="spellStart"/>
      <w:r w:rsidR="001535CE">
        <w:t>Bloxels</w:t>
      </w:r>
      <w:proofErr w:type="spellEnd"/>
      <w:r w:rsidR="003F539E" w:rsidRPr="003F539E">
        <w:t xml:space="preserve"> allows for frame-by-frame development to bring </w:t>
      </w:r>
      <w:r w:rsidR="001535CE">
        <w:t>students’</w:t>
      </w:r>
      <w:r w:rsidR="003F539E" w:rsidRPr="003F539E">
        <w:t xml:space="preserve"> stories to life</w:t>
      </w:r>
      <w:r w:rsidR="001535CE">
        <w:t>, e</w:t>
      </w:r>
      <w:r w:rsidR="003F539E" w:rsidRPr="003F539E">
        <w:t>ncourag</w:t>
      </w:r>
      <w:r w:rsidR="001535CE">
        <w:t>ing</w:t>
      </w:r>
      <w:r w:rsidR="003F539E" w:rsidRPr="003F539E">
        <w:t xml:space="preserve"> </w:t>
      </w:r>
      <w:r w:rsidR="00AC77F8">
        <w:t xml:space="preserve">team communication, </w:t>
      </w:r>
      <w:r w:rsidR="003F539E" w:rsidRPr="003F539E">
        <w:t>critical thinking</w:t>
      </w:r>
      <w:r w:rsidR="00AC77F8">
        <w:t>,</w:t>
      </w:r>
      <w:r w:rsidR="003F539E" w:rsidRPr="003F539E">
        <w:t xml:space="preserve"> and problem-solving skills. </w:t>
      </w:r>
    </w:p>
    <w:p w14:paraId="17493F09" w14:textId="215FD4B8" w:rsidR="00AD47C6" w:rsidRDefault="004F6A50" w:rsidP="00597071">
      <w:pPr>
        <w:pStyle w:val="Heading2"/>
      </w:pPr>
      <w:r>
        <w:lastRenderedPageBreak/>
        <w:t>Standards</w:t>
      </w:r>
    </w:p>
    <w:p w14:paraId="2D8C6455" w14:textId="176CB595" w:rsidR="007E2B51" w:rsidRDefault="007E2B51" w:rsidP="004F6A50">
      <w:r>
        <w:t xml:space="preserve">The following </w:t>
      </w:r>
      <w:r w:rsidR="001D1D89">
        <w:t xml:space="preserve">Texas English Language Arts </w:t>
      </w:r>
      <w:r>
        <w:t xml:space="preserve">standard aligns with this </w:t>
      </w:r>
      <w:r w:rsidR="004D4423">
        <w:t>lesson</w:t>
      </w:r>
      <w:r w:rsidR="008D0F93">
        <w:t xml:space="preserve"> (</w:t>
      </w:r>
      <w:r w:rsidR="00453690">
        <w:t>TEKS Guide</w:t>
      </w:r>
      <w:r w:rsidR="008D0F93">
        <w:t>, n.d.)</w:t>
      </w:r>
      <w:r>
        <w:t>:</w:t>
      </w:r>
    </w:p>
    <w:p w14:paraId="6E453F49" w14:textId="0497B4A7" w:rsidR="007E2B51" w:rsidRDefault="004F6A50" w:rsidP="00405938">
      <w:pPr>
        <w:pStyle w:val="ListParagraph"/>
        <w:numPr>
          <w:ilvl w:val="0"/>
          <w:numId w:val="26"/>
        </w:numPr>
        <w:ind w:left="288" w:hanging="216"/>
      </w:pPr>
      <w:r w:rsidRPr="004F6A50">
        <w:t>TEK</w:t>
      </w:r>
      <w:r w:rsidR="002760AA">
        <w:t>S</w:t>
      </w:r>
      <w:r w:rsidRPr="004F6A50">
        <w:t xml:space="preserve"> ELA.5.10. Author’s Purpose and Craft</w:t>
      </w:r>
    </w:p>
    <w:p w14:paraId="250EA0B8" w14:textId="27B375BD" w:rsidR="008D0F93" w:rsidRDefault="004D4423" w:rsidP="00312D29">
      <w:r>
        <w:t>T</w:t>
      </w:r>
      <w:r w:rsidR="008D0F93">
        <w:t>his lesson</w:t>
      </w:r>
      <w:r>
        <w:t xml:space="preserve"> also</w:t>
      </w:r>
      <w:r w:rsidR="008D0F93">
        <w:t xml:space="preserve"> aligns with </w:t>
      </w:r>
      <w:r w:rsidR="001D1D89">
        <w:t xml:space="preserve">the </w:t>
      </w:r>
      <w:r w:rsidR="008D0F93">
        <w:t>following Common Core State Standards</w:t>
      </w:r>
      <w:r w:rsidR="00537996">
        <w:t xml:space="preserve"> for English</w:t>
      </w:r>
      <w:r w:rsidR="008D0F93">
        <w:t xml:space="preserve"> (</w:t>
      </w:r>
      <w:r w:rsidR="00453690" w:rsidRPr="00453690">
        <w:t>Council or Chief State School Officers</w:t>
      </w:r>
      <w:r w:rsidR="00453690">
        <w:t xml:space="preserve"> </w:t>
      </w:r>
      <w:r w:rsidR="00453690" w:rsidRPr="00453690">
        <w:t>&amp; National Governors Association</w:t>
      </w:r>
      <w:r w:rsidR="00BF03BF">
        <w:t>, 2010</w:t>
      </w:r>
      <w:r w:rsidR="008D0F93">
        <w:t>):</w:t>
      </w:r>
    </w:p>
    <w:p w14:paraId="2D722393" w14:textId="77777777" w:rsidR="00453690" w:rsidRDefault="007C1BDB" w:rsidP="00405938">
      <w:pPr>
        <w:pStyle w:val="ListParagraph"/>
        <w:numPr>
          <w:ilvl w:val="0"/>
          <w:numId w:val="26"/>
        </w:numPr>
        <w:ind w:left="288" w:hanging="216"/>
      </w:pPr>
      <w:r>
        <w:t>CCSS.ELA-Literacy.RL.5.5 Craft and Structure</w:t>
      </w:r>
    </w:p>
    <w:p w14:paraId="567B6E34" w14:textId="77777777" w:rsidR="00453690" w:rsidRDefault="007C1BDB" w:rsidP="00405938">
      <w:pPr>
        <w:pStyle w:val="ListParagraph"/>
        <w:numPr>
          <w:ilvl w:val="0"/>
          <w:numId w:val="26"/>
        </w:numPr>
        <w:ind w:left="288" w:hanging="216"/>
      </w:pPr>
      <w:r>
        <w:t>CCSS.ELA-Literacy.RL.5.7 Integration of Knowledge and Ideas</w:t>
      </w:r>
    </w:p>
    <w:p w14:paraId="399106BE" w14:textId="321B2587" w:rsidR="007C1BDB" w:rsidRDefault="007C1BDB" w:rsidP="00405938">
      <w:pPr>
        <w:pStyle w:val="ListParagraph"/>
        <w:numPr>
          <w:ilvl w:val="0"/>
          <w:numId w:val="26"/>
        </w:numPr>
        <w:ind w:left="288" w:hanging="216"/>
      </w:pPr>
      <w:r>
        <w:t>CCSS.ELA-Literacy.W.5.3 Narrative Writing</w:t>
      </w:r>
    </w:p>
    <w:p w14:paraId="52D58F65" w14:textId="6813FB60" w:rsidR="004F5605" w:rsidRDefault="004D4423" w:rsidP="00312D29">
      <w:r>
        <w:t xml:space="preserve">Additionally, this </w:t>
      </w:r>
      <w:r w:rsidR="004F5605">
        <w:t xml:space="preserve">lesson aligns with the following International Society for Technology in Education </w:t>
      </w:r>
      <w:r w:rsidR="00453690">
        <w:t xml:space="preserve">(ISTE; 2016) </w:t>
      </w:r>
      <w:r w:rsidR="004F5605">
        <w:t>Student Standards:</w:t>
      </w:r>
    </w:p>
    <w:p w14:paraId="57D6EB58" w14:textId="77777777" w:rsidR="00453690" w:rsidRDefault="007C1BDB" w:rsidP="00405938">
      <w:pPr>
        <w:pStyle w:val="ListParagraph"/>
        <w:numPr>
          <w:ilvl w:val="0"/>
          <w:numId w:val="27"/>
        </w:numPr>
        <w:ind w:left="288" w:hanging="216"/>
      </w:pPr>
      <w:r>
        <w:t>ISTE 1.1 Empowered Learner</w:t>
      </w:r>
    </w:p>
    <w:p w14:paraId="7E756DD8" w14:textId="77777777" w:rsidR="00453690" w:rsidRDefault="007C1BDB" w:rsidP="00405938">
      <w:pPr>
        <w:pStyle w:val="ListParagraph"/>
        <w:numPr>
          <w:ilvl w:val="0"/>
          <w:numId w:val="27"/>
        </w:numPr>
        <w:ind w:left="288" w:hanging="216"/>
      </w:pPr>
      <w:r>
        <w:t>ISTE 1.6 Creative Communicator</w:t>
      </w:r>
    </w:p>
    <w:p w14:paraId="45505B3A" w14:textId="4B51068F" w:rsidR="007C1BDB" w:rsidRDefault="007C1BDB" w:rsidP="00405938">
      <w:pPr>
        <w:pStyle w:val="ListParagraph"/>
        <w:numPr>
          <w:ilvl w:val="0"/>
          <w:numId w:val="27"/>
        </w:numPr>
        <w:ind w:left="288" w:hanging="216"/>
      </w:pPr>
      <w:r>
        <w:t>ISTE 1.7 Global Collaborator</w:t>
      </w:r>
    </w:p>
    <w:p w14:paraId="107156DF" w14:textId="5601D6C6" w:rsidR="002760AA" w:rsidRDefault="002760AA" w:rsidP="002760AA">
      <w:pPr>
        <w:pStyle w:val="Heading2"/>
      </w:pPr>
      <w:r>
        <w:t>Learning Objectives</w:t>
      </w:r>
    </w:p>
    <w:p w14:paraId="0B7874C8" w14:textId="4EB09EEF" w:rsidR="00421C6C" w:rsidRDefault="00421C6C" w:rsidP="00421C6C">
      <w:r>
        <w:t>By the end of this lesson, the students will be able to:</w:t>
      </w:r>
    </w:p>
    <w:p w14:paraId="0D32FFFD" w14:textId="6F038D11" w:rsidR="009A14DF" w:rsidRDefault="00421C6C" w:rsidP="00405938">
      <w:pPr>
        <w:pStyle w:val="ListParagraph"/>
        <w:numPr>
          <w:ilvl w:val="0"/>
          <w:numId w:val="25"/>
        </w:numPr>
        <w:ind w:left="360" w:hanging="288"/>
      </w:pPr>
      <w:r>
        <w:t>C</w:t>
      </w:r>
      <w:r w:rsidR="00C83095">
        <w:t xml:space="preserve">learly </w:t>
      </w:r>
      <w:r w:rsidR="009A14DF">
        <w:t>a</w:t>
      </w:r>
      <w:r w:rsidR="00C83095">
        <w:t xml:space="preserve">rticulate </w:t>
      </w:r>
      <w:r w:rsidR="009A14DF">
        <w:t>the a</w:t>
      </w:r>
      <w:r w:rsidR="00C83095">
        <w:t xml:space="preserve">uthor’s </w:t>
      </w:r>
      <w:r w:rsidR="009A14DF">
        <w:t>p</w:t>
      </w:r>
      <w:r w:rsidR="00C83095">
        <w:t>urpose</w:t>
      </w:r>
      <w:r w:rsidR="009A14DF">
        <w:t>.</w:t>
      </w:r>
    </w:p>
    <w:p w14:paraId="3B9F6AFB" w14:textId="31E611A8" w:rsidR="00C83095" w:rsidRDefault="00421C6C" w:rsidP="00405938">
      <w:pPr>
        <w:pStyle w:val="ListParagraph"/>
        <w:numPr>
          <w:ilvl w:val="0"/>
          <w:numId w:val="25"/>
        </w:numPr>
        <w:spacing w:before="0"/>
        <w:ind w:left="360" w:hanging="288"/>
      </w:pPr>
      <w:r>
        <w:t>S</w:t>
      </w:r>
      <w:r w:rsidR="00C83095">
        <w:t>tate the purpose of the narrative</w:t>
      </w:r>
      <w:r w:rsidR="009A14DF">
        <w:t>.</w:t>
      </w:r>
    </w:p>
    <w:p w14:paraId="7C6600D3" w14:textId="74FBED79" w:rsidR="009A14DF" w:rsidRDefault="00421C6C" w:rsidP="00405938">
      <w:pPr>
        <w:pStyle w:val="ListParagraph"/>
        <w:numPr>
          <w:ilvl w:val="0"/>
          <w:numId w:val="25"/>
        </w:numPr>
        <w:spacing w:before="0"/>
        <w:ind w:left="360" w:hanging="288"/>
      </w:pPr>
      <w:r>
        <w:t>O</w:t>
      </w:r>
      <w:r w:rsidR="00C83095">
        <w:t xml:space="preserve">rganize and </w:t>
      </w:r>
      <w:r w:rsidR="009A14DF">
        <w:t>d</w:t>
      </w:r>
      <w:r w:rsidR="00C83095">
        <w:t xml:space="preserve">raft a </w:t>
      </w:r>
      <w:r w:rsidR="009A14DF">
        <w:t>n</w:t>
      </w:r>
      <w:r w:rsidR="00C83095">
        <w:t>arrative</w:t>
      </w:r>
      <w:r w:rsidR="009A14DF">
        <w:t>.</w:t>
      </w:r>
    </w:p>
    <w:p w14:paraId="2E6EC58C" w14:textId="3EB7E18A" w:rsidR="009A14DF" w:rsidRDefault="00421C6C" w:rsidP="00405938">
      <w:pPr>
        <w:pStyle w:val="ListParagraph"/>
        <w:numPr>
          <w:ilvl w:val="0"/>
          <w:numId w:val="25"/>
        </w:numPr>
        <w:spacing w:before="0"/>
        <w:ind w:left="360" w:hanging="288"/>
      </w:pPr>
      <w:r>
        <w:t>O</w:t>
      </w:r>
      <w:r w:rsidR="00C83095">
        <w:t xml:space="preserve">rganize </w:t>
      </w:r>
      <w:r w:rsidR="008423F7">
        <w:t xml:space="preserve">well-reasoned </w:t>
      </w:r>
      <w:r w:rsidR="00C83095">
        <w:t>ideas</w:t>
      </w:r>
      <w:r w:rsidR="009A14DF">
        <w:t>.</w:t>
      </w:r>
    </w:p>
    <w:p w14:paraId="1FFA98DC" w14:textId="30119AD5" w:rsidR="009A14DF" w:rsidRDefault="00421C6C" w:rsidP="00405938">
      <w:pPr>
        <w:pStyle w:val="ListParagraph"/>
        <w:numPr>
          <w:ilvl w:val="0"/>
          <w:numId w:val="25"/>
        </w:numPr>
        <w:spacing w:before="0"/>
        <w:ind w:left="360" w:hanging="288"/>
      </w:pPr>
      <w:r>
        <w:t>A</w:t>
      </w:r>
      <w:r w:rsidR="00C83095">
        <w:t xml:space="preserve">pply </w:t>
      </w:r>
      <w:r w:rsidR="009A14DF">
        <w:t>n</w:t>
      </w:r>
      <w:r w:rsidR="00C83095">
        <w:t xml:space="preserve">arrative </w:t>
      </w:r>
      <w:r w:rsidR="009A14DF">
        <w:t>e</w:t>
      </w:r>
      <w:r w:rsidR="00C83095">
        <w:t>lements (plot, setting, characters, dialogue)</w:t>
      </w:r>
      <w:r w:rsidR="009A14DF">
        <w:t>.</w:t>
      </w:r>
    </w:p>
    <w:p w14:paraId="53AB8330" w14:textId="52DDCD70" w:rsidR="00B62675" w:rsidRDefault="00421C6C" w:rsidP="00405938">
      <w:pPr>
        <w:pStyle w:val="ListParagraph"/>
        <w:numPr>
          <w:ilvl w:val="0"/>
          <w:numId w:val="25"/>
        </w:numPr>
        <w:spacing w:before="0"/>
        <w:ind w:left="360" w:hanging="288"/>
      </w:pPr>
      <w:r>
        <w:t>Purposefully</w:t>
      </w:r>
      <w:r w:rsidR="00B62675">
        <w:t xml:space="preserve"> use narrative elements to create an engaging story</w:t>
      </w:r>
      <w:r w:rsidR="009A14DF">
        <w:t>.</w:t>
      </w:r>
    </w:p>
    <w:p w14:paraId="6D257FE8" w14:textId="3FD39474" w:rsidR="009F0496" w:rsidRDefault="009F0496" w:rsidP="009F0496">
      <w:pPr>
        <w:pStyle w:val="Heading2"/>
      </w:pPr>
      <w:r>
        <w:t>Learning Representation</w:t>
      </w:r>
    </w:p>
    <w:p w14:paraId="40B0DA1B" w14:textId="738F7A44" w:rsidR="00605CC1" w:rsidRDefault="00605CC1" w:rsidP="003933B8">
      <w:r>
        <w:t xml:space="preserve">In the weeks leading up to the </w:t>
      </w:r>
      <w:proofErr w:type="spellStart"/>
      <w:r>
        <w:t>Bloxels</w:t>
      </w:r>
      <w:proofErr w:type="spellEnd"/>
      <w:r>
        <w:t xml:space="preserve"> activity, students </w:t>
      </w:r>
      <w:r w:rsidR="00D37D81">
        <w:t>should</w:t>
      </w:r>
      <w:r>
        <w:t xml:space="preserve"> receive instruction over Author’s Purpose and Craft</w:t>
      </w:r>
      <w:r w:rsidR="00D37D81">
        <w:t xml:space="preserve"> (TEKS Guide, n.d., </w:t>
      </w:r>
      <w:r w:rsidR="00D37D81" w:rsidRPr="004F6A50">
        <w:t>ELA.5.10</w:t>
      </w:r>
      <w:r w:rsidR="00D37D81">
        <w:t>)</w:t>
      </w:r>
      <w:r>
        <w:t xml:space="preserve">. Instruction </w:t>
      </w:r>
      <w:r w:rsidR="00D37D81">
        <w:t xml:space="preserve">should </w:t>
      </w:r>
      <w:r>
        <w:t>cover</w:t>
      </w:r>
      <w:r w:rsidR="00D37D81">
        <w:t xml:space="preserve"> </w:t>
      </w:r>
      <w:r>
        <w:t xml:space="preserve">figurative language, the use of images within a text, point of view, and hyperbole. After completing classroom instruction, students come to the library for </w:t>
      </w:r>
      <w:r w:rsidR="007C5A7C">
        <w:t xml:space="preserve">the </w:t>
      </w:r>
      <w:proofErr w:type="spellStart"/>
      <w:r w:rsidR="007C5A7C">
        <w:t>Bloxels</w:t>
      </w:r>
      <w:proofErr w:type="spellEnd"/>
      <w:r w:rsidR="007C5A7C">
        <w:t xml:space="preserve"> assessment activity, co-taught by the campus librarian and the </w:t>
      </w:r>
      <w:r w:rsidR="00D37D81" w:rsidRPr="00EB768E">
        <w:t>E</w:t>
      </w:r>
      <w:r w:rsidR="00D37D81">
        <w:t>nglish Language Arts, Reading (</w:t>
      </w:r>
      <w:r w:rsidR="007C5A7C">
        <w:t>ELAR</w:t>
      </w:r>
      <w:r w:rsidR="00D37D81">
        <w:t>)</w:t>
      </w:r>
      <w:r w:rsidR="007C5A7C">
        <w:t xml:space="preserve"> teacher. </w:t>
      </w:r>
      <w:r w:rsidR="00D943B8">
        <w:t>This lesson is separated into six days.</w:t>
      </w:r>
    </w:p>
    <w:p w14:paraId="7E0F4510" w14:textId="77777777" w:rsidR="001611C7" w:rsidRDefault="003933B8" w:rsidP="009A14DF">
      <w:pPr>
        <w:pStyle w:val="Heading3-right"/>
      </w:pPr>
      <w:r>
        <w:t xml:space="preserve">Day 1: </w:t>
      </w:r>
      <w:r w:rsidR="001611C7">
        <w:t>Introduction</w:t>
      </w:r>
    </w:p>
    <w:p w14:paraId="38908FDA" w14:textId="0807F983" w:rsidR="00B70A3A" w:rsidRDefault="003933B8" w:rsidP="003933B8">
      <w:r>
        <w:t>Students are introduced to the assignment and put into groups</w:t>
      </w:r>
      <w:r w:rsidR="00B70A3A">
        <w:t xml:space="preserve"> of 2-3 students</w:t>
      </w:r>
      <w:r w:rsidR="00D943B8">
        <w:t xml:space="preserve"> to work collaboratively</w:t>
      </w:r>
      <w:r w:rsidR="00B70A3A">
        <w:t xml:space="preserve">. </w:t>
      </w:r>
    </w:p>
    <w:p w14:paraId="0A526438" w14:textId="3194F35B" w:rsidR="003933B8" w:rsidRDefault="007C5A7C" w:rsidP="00D943B8">
      <w:r>
        <w:t xml:space="preserve">During this </w:t>
      </w:r>
      <w:r w:rsidR="00A60AF3">
        <w:t>time,</w:t>
      </w:r>
      <w:r>
        <w:t xml:space="preserve"> </w:t>
      </w:r>
      <w:r w:rsidR="00D943B8">
        <w:t>students</w:t>
      </w:r>
      <w:r>
        <w:t xml:space="preserve"> </w:t>
      </w:r>
      <w:r w:rsidR="00D943B8">
        <w:t>are</w:t>
      </w:r>
      <w:r>
        <w:t xml:space="preserve"> introduced to the </w:t>
      </w:r>
      <w:proofErr w:type="spellStart"/>
      <w:r>
        <w:t>Bloxels</w:t>
      </w:r>
      <w:proofErr w:type="spellEnd"/>
      <w:r>
        <w:t xml:space="preserve"> Edu Set </w:t>
      </w:r>
      <w:r w:rsidR="00D943B8">
        <w:t>(</w:t>
      </w:r>
      <w:proofErr w:type="spellStart"/>
      <w:r w:rsidR="00D943B8" w:rsidRPr="00D943B8">
        <w:t>Bloxels</w:t>
      </w:r>
      <w:proofErr w:type="spellEnd"/>
      <w:r w:rsidR="00D943B8" w:rsidRPr="00D943B8">
        <w:t xml:space="preserve">, </w:t>
      </w:r>
      <w:proofErr w:type="spellStart"/>
      <w:r w:rsidR="00D943B8" w:rsidRPr="00D943B8">
        <w:t>n.d.a</w:t>
      </w:r>
      <w:proofErr w:type="spellEnd"/>
      <w:r w:rsidR="00D943B8">
        <w:t>)</w:t>
      </w:r>
      <w:r>
        <w:t xml:space="preserve">. </w:t>
      </w:r>
      <w:r w:rsidR="00C85A32">
        <w:t xml:space="preserve">Students </w:t>
      </w:r>
      <w:r w:rsidR="00D943B8">
        <w:t>are</w:t>
      </w:r>
      <w:r w:rsidR="00C85A32">
        <w:t xml:space="preserve"> provided </w:t>
      </w:r>
      <w:r w:rsidR="008423F7">
        <w:t>with the</w:t>
      </w:r>
      <w:r w:rsidR="00C85A32">
        <w:t xml:space="preserve"> rubric and planning materials to help them think</w:t>
      </w:r>
      <w:r w:rsidR="00050F98">
        <w:t xml:space="preserve"> through</w:t>
      </w:r>
      <w:r w:rsidR="00C85A32">
        <w:t xml:space="preserve"> ideas</w:t>
      </w:r>
      <w:r w:rsidR="00D943B8">
        <w:t xml:space="preserve"> (see </w:t>
      </w:r>
      <w:proofErr w:type="spellStart"/>
      <w:r w:rsidR="00D943B8">
        <w:t>Bloxels</w:t>
      </w:r>
      <w:proofErr w:type="spellEnd"/>
      <w:r w:rsidR="00D943B8">
        <w:t xml:space="preserve"> Planning Materials and </w:t>
      </w:r>
      <w:proofErr w:type="spellStart"/>
      <w:r w:rsidR="00D943B8">
        <w:t>Bloxels</w:t>
      </w:r>
      <w:proofErr w:type="spellEnd"/>
      <w:r w:rsidR="00D943B8">
        <w:t xml:space="preserve"> Lesson &amp; Rubric)</w:t>
      </w:r>
      <w:r w:rsidR="00C85A32">
        <w:t xml:space="preserve">. </w:t>
      </w:r>
      <w:r w:rsidR="003933B8">
        <w:t>They begin brainstorming the author’s purpose for their narrative</w:t>
      </w:r>
      <w:r>
        <w:t xml:space="preserve">. The narrative development includes plot, character, </w:t>
      </w:r>
      <w:r w:rsidR="00755201">
        <w:t xml:space="preserve">setting (including </w:t>
      </w:r>
      <w:proofErr w:type="gramStart"/>
      <w:r w:rsidR="00050F98">
        <w:t>time period</w:t>
      </w:r>
      <w:proofErr w:type="gramEnd"/>
      <w:r w:rsidR="00755201">
        <w:t xml:space="preserve">, landscape, reality or alternate reality) and a short script. </w:t>
      </w:r>
    </w:p>
    <w:p w14:paraId="736729D1" w14:textId="414922A0" w:rsidR="001611C7" w:rsidRDefault="003933B8" w:rsidP="009A14DF">
      <w:pPr>
        <w:pStyle w:val="Heading3-right"/>
      </w:pPr>
      <w:r>
        <w:t xml:space="preserve">Day 2: </w:t>
      </w:r>
      <w:r w:rsidR="001611C7">
        <w:t>Planning and Early Creation</w:t>
      </w:r>
    </w:p>
    <w:p w14:paraId="0E4B5D5B" w14:textId="127B9068" w:rsidR="003933B8" w:rsidRDefault="003933B8" w:rsidP="003933B8">
      <w:r>
        <w:t>Students will continue planning</w:t>
      </w:r>
      <w:r w:rsidR="00D943B8">
        <w:t xml:space="preserve"> in Day 2</w:t>
      </w:r>
      <w:r>
        <w:t>. By the end of the class, they should have their planning materials completed</w:t>
      </w:r>
      <w:r w:rsidR="00D943B8">
        <w:t xml:space="preserve"> (see </w:t>
      </w:r>
      <w:proofErr w:type="spellStart"/>
      <w:r w:rsidR="00D943B8" w:rsidRPr="00D943B8">
        <w:t>Bloxels</w:t>
      </w:r>
      <w:proofErr w:type="spellEnd"/>
      <w:r w:rsidR="00D943B8" w:rsidRPr="00D943B8">
        <w:t xml:space="preserve"> Planning Materials)</w:t>
      </w:r>
      <w:r>
        <w:t xml:space="preserve">. </w:t>
      </w:r>
      <w:r w:rsidR="00C85A32">
        <w:t>This will include character descriptions, a short script, a completed plot diagram, and a description of their author’s purpose</w:t>
      </w:r>
      <w:r w:rsidR="00050F98">
        <w:t xml:space="preserve"> (see </w:t>
      </w:r>
      <w:proofErr w:type="spellStart"/>
      <w:r w:rsidR="00D943B8" w:rsidRPr="00D943B8">
        <w:t>Bloxels</w:t>
      </w:r>
      <w:proofErr w:type="spellEnd"/>
      <w:r w:rsidR="00D943B8" w:rsidRPr="00D943B8">
        <w:t xml:space="preserve"> Example Planning Materials</w:t>
      </w:r>
      <w:r w:rsidR="00D943B8">
        <w:t xml:space="preserve"> for an example</w:t>
      </w:r>
      <w:r w:rsidR="00050F98">
        <w:t>)</w:t>
      </w:r>
      <w:r w:rsidR="00C85A32">
        <w:t xml:space="preserve">. </w:t>
      </w:r>
    </w:p>
    <w:p w14:paraId="0C7019A8" w14:textId="288CFB94" w:rsidR="001611C7" w:rsidRDefault="003933B8" w:rsidP="009A14DF">
      <w:pPr>
        <w:pStyle w:val="Heading3-right"/>
      </w:pPr>
      <w:r>
        <w:t xml:space="preserve">Day 3: </w:t>
      </w:r>
      <w:r w:rsidR="001611C7">
        <w:t xml:space="preserve">Creating with </w:t>
      </w:r>
      <w:proofErr w:type="spellStart"/>
      <w:r w:rsidR="001611C7">
        <w:t>Bloxels</w:t>
      </w:r>
      <w:proofErr w:type="spellEnd"/>
    </w:p>
    <w:p w14:paraId="02153595" w14:textId="610A058A" w:rsidR="003933B8" w:rsidRDefault="00D943B8" w:rsidP="003933B8">
      <w:r>
        <w:t>On Day 3, s</w:t>
      </w:r>
      <w:r w:rsidR="003933B8">
        <w:t xml:space="preserve">tudents begin creating their key scenes with </w:t>
      </w:r>
      <w:proofErr w:type="spellStart"/>
      <w:r w:rsidR="003933B8" w:rsidRPr="002643F5">
        <w:t>Bloxels</w:t>
      </w:r>
      <w:proofErr w:type="spellEnd"/>
      <w:r w:rsidR="00C85A32" w:rsidRPr="002643F5">
        <w:t xml:space="preserve"> Art Creator and their characters with Character Builder</w:t>
      </w:r>
      <w:r w:rsidR="00307E6D" w:rsidRPr="002643F5">
        <w:t xml:space="preserve"> </w:t>
      </w:r>
      <w:r w:rsidR="00044AF5" w:rsidRPr="002643F5">
        <w:t>on</w:t>
      </w:r>
      <w:r w:rsidR="00044AF5">
        <w:t xml:space="preserve"> the </w:t>
      </w:r>
      <w:hyperlink r:id="rId21" w:history="1">
        <w:r w:rsidR="00044AF5" w:rsidRPr="00044AF5">
          <w:rPr>
            <w:rStyle w:val="Hyperlink"/>
          </w:rPr>
          <w:t xml:space="preserve">Play </w:t>
        </w:r>
        <w:proofErr w:type="spellStart"/>
        <w:r w:rsidR="00044AF5" w:rsidRPr="00044AF5">
          <w:rPr>
            <w:rStyle w:val="Hyperlink"/>
          </w:rPr>
          <w:t>Bloxels</w:t>
        </w:r>
        <w:proofErr w:type="spellEnd"/>
        <w:r w:rsidR="00044AF5" w:rsidRPr="00044AF5">
          <w:rPr>
            <w:rStyle w:val="Hyperlink"/>
          </w:rPr>
          <w:t xml:space="preserve"> website</w:t>
        </w:r>
      </w:hyperlink>
      <w:r w:rsidR="00044AF5">
        <w:t xml:space="preserve"> </w:t>
      </w:r>
      <w:r w:rsidR="00307E6D">
        <w:t>(see Figures 1 and 2</w:t>
      </w:r>
      <w:r w:rsidR="00044AF5">
        <w:t xml:space="preserve">; </w:t>
      </w:r>
      <w:r w:rsidR="00D62515">
        <w:t xml:space="preserve">Play </w:t>
      </w:r>
      <w:proofErr w:type="spellStart"/>
      <w:r w:rsidR="00D62515">
        <w:t>Bloxels</w:t>
      </w:r>
      <w:proofErr w:type="spellEnd"/>
      <w:r w:rsidR="00D62515">
        <w:t>, n.d.</w:t>
      </w:r>
      <w:r w:rsidR="00307E6D">
        <w:t>)</w:t>
      </w:r>
      <w:r w:rsidR="003933B8">
        <w:t>.</w:t>
      </w:r>
      <w:r w:rsidR="007C5A7C">
        <w:t xml:space="preserve"> The campus librarian and the ELAR teacher will support use of the </w:t>
      </w:r>
      <w:proofErr w:type="spellStart"/>
      <w:r w:rsidR="007C5A7C">
        <w:t>Bloxel</w:t>
      </w:r>
      <w:proofErr w:type="spellEnd"/>
      <w:r w:rsidR="007C5A7C">
        <w:t xml:space="preserve"> Edu Set as needed. </w:t>
      </w:r>
    </w:p>
    <w:p w14:paraId="7A7CE68D" w14:textId="1CC79493" w:rsidR="00050F98" w:rsidRDefault="00050F98" w:rsidP="003933B8">
      <w:r>
        <w:rPr>
          <w:noProof/>
        </w:rPr>
        <w:drawing>
          <wp:inline distT="0" distB="0" distL="0" distR="0" wp14:anchorId="4782A0D4" wp14:editId="116820B2">
            <wp:extent cx="2999661" cy="2130425"/>
            <wp:effectExtent l="19050" t="19050" r="10795" b="22225"/>
            <wp:docPr id="1956146061" name="Picture 1" descr="Bloxels scene production depicting scene 1 of a meteorite crashing to the eart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46061" name="Picture 1" descr="Bloxels scene production depicting scene 1 of a meteorite crashing to the earth. 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2"/>
                    <a:stretch/>
                  </pic:blipFill>
                  <pic:spPr bwMode="auto">
                    <a:xfrm>
                      <a:off x="0" y="0"/>
                      <a:ext cx="3006499" cy="213528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2CD5A" w14:textId="0A2F44DE" w:rsidR="00050F98" w:rsidRPr="004D4423" w:rsidRDefault="00050F98" w:rsidP="005E2DA8">
      <w:pPr>
        <w:pStyle w:val="Caption"/>
        <w:rPr>
          <w:rStyle w:val="SubtleEmphasis"/>
          <w:i/>
          <w:iCs/>
        </w:rPr>
      </w:pPr>
      <w:r w:rsidRPr="004D4423">
        <w:rPr>
          <w:rStyle w:val="SubtleEmphasis"/>
          <w:i/>
          <w:iCs/>
        </w:rPr>
        <w:t>Figure 1. Scene creation example of meteorite crash</w:t>
      </w:r>
      <w:r w:rsidR="00D943B8">
        <w:rPr>
          <w:rStyle w:val="SubtleEmphasis"/>
          <w:i/>
          <w:iCs/>
        </w:rPr>
        <w:t xml:space="preserve"> in </w:t>
      </w:r>
      <w:proofErr w:type="spellStart"/>
      <w:r w:rsidR="00D943B8">
        <w:rPr>
          <w:rStyle w:val="SubtleEmphasis"/>
          <w:i/>
          <w:iCs/>
        </w:rPr>
        <w:t>Bloxels</w:t>
      </w:r>
      <w:proofErr w:type="spellEnd"/>
      <w:r w:rsidR="00D943B8">
        <w:rPr>
          <w:rStyle w:val="SubtleEmphasis"/>
          <w:i/>
          <w:iCs/>
        </w:rPr>
        <w:t xml:space="preserve"> Art Creator.</w:t>
      </w:r>
    </w:p>
    <w:p w14:paraId="0668EE46" w14:textId="409DC527" w:rsidR="00307E6D" w:rsidRDefault="00307E6D" w:rsidP="00307E6D">
      <w:r>
        <w:rPr>
          <w:noProof/>
        </w:rPr>
        <w:lastRenderedPageBreak/>
        <w:drawing>
          <wp:inline distT="0" distB="0" distL="0" distR="0" wp14:anchorId="0B7D96EC" wp14:editId="7C68374A">
            <wp:extent cx="2969020" cy="2667125"/>
            <wp:effectExtent l="12700" t="12700" r="15875" b="12700"/>
            <wp:docPr id="1341207866" name="Picture 2" descr="Bloxels scene with a meteor striking the earth near a small human figur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07866" name="Picture 2" descr="Bloxels scene with a meteor striking the earth near a small human figure. 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1" r="22291"/>
                    <a:stretch/>
                  </pic:blipFill>
                  <pic:spPr bwMode="auto">
                    <a:xfrm>
                      <a:off x="0" y="0"/>
                      <a:ext cx="2997936" cy="269310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CD2FF" w14:textId="4CAFBA8E" w:rsidR="00307E6D" w:rsidRPr="004D4423" w:rsidRDefault="00307E6D" w:rsidP="005E2DA8">
      <w:pPr>
        <w:pStyle w:val="Caption"/>
        <w:rPr>
          <w:rStyle w:val="SubtleEmphasis"/>
          <w:i/>
          <w:iCs/>
        </w:rPr>
      </w:pPr>
      <w:r w:rsidRPr="004D4423">
        <w:rPr>
          <w:rStyle w:val="SubtleEmphasis"/>
          <w:i/>
          <w:iCs/>
        </w:rPr>
        <w:t>Figure 2. Sample scene with character.</w:t>
      </w:r>
    </w:p>
    <w:p w14:paraId="55B4C5DB" w14:textId="623D5A25" w:rsidR="001611C7" w:rsidRDefault="003933B8" w:rsidP="008423F7">
      <w:pPr>
        <w:pStyle w:val="Heading3"/>
      </w:pPr>
      <w:r>
        <w:t xml:space="preserve">Day 4: </w:t>
      </w:r>
      <w:r w:rsidR="008423F7">
        <w:t>Continuing</w:t>
      </w:r>
      <w:r w:rsidR="001611C7">
        <w:t xml:space="preserve"> </w:t>
      </w:r>
      <w:proofErr w:type="spellStart"/>
      <w:r w:rsidR="001611C7">
        <w:t>Bloxel</w:t>
      </w:r>
      <w:r w:rsidR="008423F7">
        <w:t>s</w:t>
      </w:r>
      <w:proofErr w:type="spellEnd"/>
      <w:r w:rsidR="001611C7">
        <w:t xml:space="preserve"> Scenes</w:t>
      </w:r>
    </w:p>
    <w:p w14:paraId="1B7BEA1D" w14:textId="7D4BA190" w:rsidR="003933B8" w:rsidRDefault="003933B8" w:rsidP="003933B8">
      <w:r>
        <w:t xml:space="preserve">Students complete </w:t>
      </w:r>
      <w:r w:rsidR="00D943B8">
        <w:t xml:space="preserve">their </w:t>
      </w:r>
      <w:proofErr w:type="spellStart"/>
      <w:r>
        <w:t>Bloxel</w:t>
      </w:r>
      <w:r w:rsidR="008423F7">
        <w:t>s</w:t>
      </w:r>
      <w:proofErr w:type="spellEnd"/>
      <w:r>
        <w:t xml:space="preserve"> scene creation</w:t>
      </w:r>
      <w:r w:rsidR="00044AF5">
        <w:t xml:space="preserve"> on Day 4</w:t>
      </w:r>
      <w:r>
        <w:t>.</w:t>
      </w:r>
      <w:r w:rsidR="00C85A32">
        <w:t xml:space="preserve"> Their final product should include at least three scenes </w:t>
      </w:r>
      <w:r w:rsidR="00044AF5">
        <w:t>and a</w:t>
      </w:r>
      <w:r w:rsidR="00C85A32">
        <w:t xml:space="preserve"> minimum of three characters</w:t>
      </w:r>
      <w:r w:rsidR="00D943B8">
        <w:t>.</w:t>
      </w:r>
      <w:r w:rsidR="00044AF5">
        <w:t xml:space="preserve"> The completed </w:t>
      </w:r>
      <w:proofErr w:type="spellStart"/>
      <w:r w:rsidR="00044AF5" w:rsidRPr="00044AF5">
        <w:t>Bloxels</w:t>
      </w:r>
      <w:proofErr w:type="spellEnd"/>
      <w:r w:rsidR="00044AF5" w:rsidRPr="00044AF5">
        <w:t xml:space="preserve"> Planning Materials</w:t>
      </w:r>
      <w:r w:rsidR="00044AF5">
        <w:t xml:space="preserve"> should be used as guide to complete the scenes and characters.</w:t>
      </w:r>
    </w:p>
    <w:p w14:paraId="666F95D8" w14:textId="7F783020" w:rsidR="001611C7" w:rsidRDefault="003933B8" w:rsidP="009A14DF">
      <w:pPr>
        <w:pStyle w:val="Heading3"/>
      </w:pPr>
      <w:r>
        <w:t>Day 5</w:t>
      </w:r>
      <w:r w:rsidR="001611C7">
        <w:t>: Complete and Begin Presenting</w:t>
      </w:r>
    </w:p>
    <w:p w14:paraId="7667A333" w14:textId="5A146334" w:rsidR="00C85A32" w:rsidRDefault="00044AF5" w:rsidP="003933B8">
      <w:r>
        <w:t>At the start of Day 5, s</w:t>
      </w:r>
      <w:r w:rsidR="003933B8">
        <w:t xml:space="preserve">tudents </w:t>
      </w:r>
      <w:r>
        <w:t xml:space="preserve">should </w:t>
      </w:r>
      <w:r w:rsidR="003933B8">
        <w:t xml:space="preserve">fine-tune </w:t>
      </w:r>
      <w:r>
        <w:t xml:space="preserve">their </w:t>
      </w:r>
      <w:proofErr w:type="spellStart"/>
      <w:r w:rsidR="003933B8">
        <w:t>Bloxels</w:t>
      </w:r>
      <w:proofErr w:type="spellEnd"/>
      <w:r w:rsidR="003933B8">
        <w:t xml:space="preserve"> </w:t>
      </w:r>
      <w:r w:rsidR="007C5A7C">
        <w:t>scenes</w:t>
      </w:r>
      <w:r w:rsidR="003933B8">
        <w:t xml:space="preserve"> and </w:t>
      </w:r>
      <w:r w:rsidR="00C85A32">
        <w:t xml:space="preserve">save them to the </w:t>
      </w:r>
      <w:proofErr w:type="spellStart"/>
      <w:r w:rsidR="00C85A32">
        <w:t>Bloxels</w:t>
      </w:r>
      <w:proofErr w:type="spellEnd"/>
      <w:r w:rsidR="00C85A32">
        <w:t xml:space="preserve"> Edu Class Library. </w:t>
      </w:r>
    </w:p>
    <w:p w14:paraId="781387E9" w14:textId="4155DFC2" w:rsidR="003933B8" w:rsidRDefault="00C85A32" w:rsidP="003933B8">
      <w:r>
        <w:t>Students begin presenting their presentations</w:t>
      </w:r>
      <w:r w:rsidR="00044AF5">
        <w:t xml:space="preserve"> to the class.</w:t>
      </w:r>
      <w:r>
        <w:t xml:space="preserve"> </w:t>
      </w:r>
      <w:r w:rsidR="001611C7">
        <w:t>During the presentation</w:t>
      </w:r>
      <w:r w:rsidR="00CB3516">
        <w:t>s,</w:t>
      </w:r>
      <w:r w:rsidR="001611C7">
        <w:t xml:space="preserve"> the campus librarian and the ELAR teacher will use the rubric to provide feedback to each group. </w:t>
      </w:r>
    </w:p>
    <w:p w14:paraId="2DB6D85D" w14:textId="1279E836" w:rsidR="001611C7" w:rsidRDefault="003933B8" w:rsidP="00050F98">
      <w:pPr>
        <w:pStyle w:val="Heading3"/>
      </w:pPr>
      <w:r>
        <w:t>Day 6:</w:t>
      </w:r>
      <w:r w:rsidR="001611C7">
        <w:t xml:space="preserve"> </w:t>
      </w:r>
      <w:proofErr w:type="spellStart"/>
      <w:r w:rsidR="001611C7">
        <w:t>Bloxel</w:t>
      </w:r>
      <w:proofErr w:type="spellEnd"/>
      <w:r w:rsidR="001611C7">
        <w:t xml:space="preserve"> Presentations</w:t>
      </w:r>
    </w:p>
    <w:p w14:paraId="2E2FC196" w14:textId="5A49802E" w:rsidR="005E2DA8" w:rsidRDefault="00CB3516" w:rsidP="003933B8">
      <w:r>
        <w:t>Students continue presentations</w:t>
      </w:r>
      <w:r w:rsidR="003933B8">
        <w:t xml:space="preserve">. </w:t>
      </w:r>
      <w:r w:rsidR="001611C7">
        <w:t xml:space="preserve">At the conclusion of the presentations, rubrics </w:t>
      </w:r>
      <w:r>
        <w:t>will</w:t>
      </w:r>
      <w:r w:rsidR="001611C7">
        <w:t xml:space="preserve"> be returned to groups. </w:t>
      </w:r>
      <w:r w:rsidR="00755201">
        <w:t xml:space="preserve">Students </w:t>
      </w:r>
      <w:r>
        <w:t xml:space="preserve">will </w:t>
      </w:r>
      <w:r w:rsidR="00755201">
        <w:t>have an opportunity to review their rubrics and ask questions to the</w:t>
      </w:r>
      <w:r w:rsidR="00044AF5">
        <w:t xml:space="preserve"> </w:t>
      </w:r>
      <w:r w:rsidR="00755201">
        <w:t>librarian and ELAR teacher.</w:t>
      </w:r>
    </w:p>
    <w:p w14:paraId="0B6902D7" w14:textId="77777777" w:rsidR="00CB3516" w:rsidRPr="003933B8" w:rsidRDefault="00CB3516" w:rsidP="003933B8"/>
    <w:p w14:paraId="63B9B514" w14:textId="7224BB07" w:rsidR="002760AA" w:rsidRDefault="002760AA" w:rsidP="005E2DA8">
      <w:pPr>
        <w:pStyle w:val="Heading2-right"/>
      </w:pPr>
      <w:r>
        <w:t>Assessment</w:t>
      </w:r>
    </w:p>
    <w:p w14:paraId="3B612870" w14:textId="0F95D7CE" w:rsidR="00044AF5" w:rsidRDefault="002760AA" w:rsidP="00D8467C">
      <w:r>
        <w:t xml:space="preserve">Students have access to the </w:t>
      </w:r>
      <w:r w:rsidR="003933B8">
        <w:t>rubric throughout the assignment</w:t>
      </w:r>
      <w:r w:rsidR="00044AF5">
        <w:t xml:space="preserve"> as it was presented on Day 1</w:t>
      </w:r>
      <w:r w:rsidR="003933B8">
        <w:t xml:space="preserve">. </w:t>
      </w:r>
      <w:r w:rsidR="00D37D81" w:rsidRPr="004F6A50">
        <w:t xml:space="preserve">The rubric </w:t>
      </w:r>
      <w:r w:rsidR="00044AF5">
        <w:t>was</w:t>
      </w:r>
      <w:r w:rsidR="00D37D81" w:rsidRPr="004F6A50">
        <w:t xml:space="preserve"> </w:t>
      </w:r>
      <w:r w:rsidR="00044AF5">
        <w:t>created</w:t>
      </w:r>
      <w:r w:rsidR="00D37D81" w:rsidRPr="004F6A50">
        <w:t xml:space="preserve"> using Magic School AI </w:t>
      </w:r>
      <w:r w:rsidR="00044AF5">
        <w:t xml:space="preserve">(n.d.) </w:t>
      </w:r>
      <w:r w:rsidR="00D37D81" w:rsidRPr="004F6A50">
        <w:t>and inputting the TEK</w:t>
      </w:r>
      <w:r w:rsidR="00044AF5">
        <w:t xml:space="preserve"> Guide (n.d.) ELA 5.10 standards</w:t>
      </w:r>
      <w:r w:rsidR="00D37D81" w:rsidRPr="004F6A50">
        <w:t xml:space="preserve">, the lesson, and the key components </w:t>
      </w:r>
      <w:r w:rsidR="00044AF5">
        <w:t>of the narrative (</w:t>
      </w:r>
      <w:r w:rsidR="00044AF5" w:rsidRPr="00044AF5">
        <w:t>plot, character, setting</w:t>
      </w:r>
      <w:r w:rsidR="00044AF5">
        <w:t xml:space="preserve">, </w:t>
      </w:r>
      <w:r w:rsidR="00044AF5" w:rsidRPr="00044AF5">
        <w:t>and script</w:t>
      </w:r>
      <w:r w:rsidR="00044AF5">
        <w:t>).</w:t>
      </w:r>
    </w:p>
    <w:p w14:paraId="4F892224" w14:textId="30882623" w:rsidR="00DC3FBA" w:rsidRDefault="00D8467C" w:rsidP="00D8467C">
      <w:r>
        <w:t xml:space="preserve">The use of a rubric articulates clear grading expectations for students to self-asses their work, using the rubric as a guide </w:t>
      </w:r>
      <w:r w:rsidR="00044AF5">
        <w:t xml:space="preserve">to the project creation </w:t>
      </w:r>
      <w:r>
        <w:t xml:space="preserve">(Edutopia, 2008). For teachers, the rubric provides a scale to provide feedback and examine more specifically areas where students need additional instruction (Ferlazzo, 2021). </w:t>
      </w:r>
    </w:p>
    <w:p w14:paraId="174FFD3F" w14:textId="6520578A" w:rsidR="00044AF5" w:rsidRDefault="00044AF5" w:rsidP="00D8467C">
      <w:r>
        <w:t xml:space="preserve">Formative assessment can be included informally during each class session, and more formally at the end of </w:t>
      </w:r>
      <w:proofErr w:type="spellStart"/>
      <w:r>
        <w:t>Day</w:t>
      </w:r>
      <w:proofErr w:type="spellEnd"/>
      <w:r>
        <w:t xml:space="preserve"> 2 when the students complete the </w:t>
      </w:r>
      <w:proofErr w:type="spellStart"/>
      <w:r w:rsidRPr="00044AF5">
        <w:t>Bloxels</w:t>
      </w:r>
      <w:proofErr w:type="spellEnd"/>
      <w:r w:rsidRPr="00044AF5">
        <w:t xml:space="preserve"> Planning Materials</w:t>
      </w:r>
      <w:r>
        <w:t xml:space="preserve">. This formative feedback can be provided by the </w:t>
      </w:r>
      <w:r w:rsidRPr="00044AF5">
        <w:t>campus librarian and</w:t>
      </w:r>
      <w:r>
        <w:t>/or</w:t>
      </w:r>
      <w:r w:rsidRPr="00044AF5">
        <w:t xml:space="preserve"> ELAR teacher</w:t>
      </w:r>
      <w:r>
        <w:t>.</w:t>
      </w:r>
    </w:p>
    <w:p w14:paraId="391C9D50" w14:textId="731B94E7" w:rsidR="00DC3FBA" w:rsidRDefault="00DC3FBA" w:rsidP="005E2DA8">
      <w:pPr>
        <w:pStyle w:val="Heading2-right"/>
      </w:pPr>
      <w:r>
        <w:t>References</w:t>
      </w:r>
    </w:p>
    <w:p w14:paraId="1CE32D90" w14:textId="77BC0320" w:rsidR="00421C6C" w:rsidRPr="00421C6C" w:rsidRDefault="00421C6C" w:rsidP="00DC3FBA">
      <w:pPr>
        <w:ind w:left="360" w:hanging="360"/>
      </w:pPr>
      <w:proofErr w:type="spellStart"/>
      <w:r>
        <w:t>Bloxels</w:t>
      </w:r>
      <w:proofErr w:type="spellEnd"/>
      <w:r>
        <w:t>. (</w:t>
      </w:r>
      <w:proofErr w:type="spellStart"/>
      <w:r>
        <w:t>n.d.</w:t>
      </w:r>
      <w:r w:rsidR="00D37D81">
        <w:t>a</w:t>
      </w:r>
      <w:proofErr w:type="spellEnd"/>
      <w:r>
        <w:t xml:space="preserve">) </w:t>
      </w:r>
      <w:proofErr w:type="spellStart"/>
      <w:r w:rsidRPr="00421C6C">
        <w:rPr>
          <w:i/>
          <w:iCs/>
        </w:rPr>
        <w:t>Bloxels</w:t>
      </w:r>
      <w:proofErr w:type="spellEnd"/>
      <w:r w:rsidRPr="00421C6C">
        <w:rPr>
          <w:i/>
          <w:iCs/>
        </w:rPr>
        <w:t xml:space="preserve"> </w:t>
      </w:r>
      <w:r>
        <w:rPr>
          <w:i/>
          <w:iCs/>
        </w:rPr>
        <w:t>b</w:t>
      </w:r>
      <w:r w:rsidRPr="00421C6C">
        <w:rPr>
          <w:i/>
          <w:iCs/>
        </w:rPr>
        <w:t xml:space="preserve">uild </w:t>
      </w:r>
      <w:r>
        <w:rPr>
          <w:i/>
          <w:iCs/>
        </w:rPr>
        <w:t>y</w:t>
      </w:r>
      <w:r w:rsidRPr="00421C6C">
        <w:rPr>
          <w:i/>
          <w:iCs/>
        </w:rPr>
        <w:t xml:space="preserve">our </w:t>
      </w:r>
      <w:r>
        <w:rPr>
          <w:i/>
          <w:iCs/>
        </w:rPr>
        <w:t>o</w:t>
      </w:r>
      <w:r w:rsidRPr="00421C6C">
        <w:rPr>
          <w:i/>
          <w:iCs/>
        </w:rPr>
        <w:t>wn</w:t>
      </w:r>
      <w:r>
        <w:rPr>
          <w:i/>
          <w:iCs/>
        </w:rPr>
        <w:t xml:space="preserve"> v</w:t>
      </w:r>
      <w:r w:rsidRPr="00421C6C">
        <w:rPr>
          <w:i/>
          <w:iCs/>
        </w:rPr>
        <w:t xml:space="preserve">ideo </w:t>
      </w:r>
      <w:r>
        <w:rPr>
          <w:i/>
          <w:iCs/>
        </w:rPr>
        <w:t>g</w:t>
      </w:r>
      <w:r w:rsidRPr="00421C6C">
        <w:rPr>
          <w:i/>
          <w:iCs/>
        </w:rPr>
        <w:t xml:space="preserve">ames: Official </w:t>
      </w:r>
      <w:r>
        <w:rPr>
          <w:i/>
          <w:iCs/>
        </w:rPr>
        <w:t>k</w:t>
      </w:r>
      <w:r w:rsidRPr="00421C6C">
        <w:rPr>
          <w:i/>
          <w:iCs/>
        </w:rPr>
        <w:t>it</w:t>
      </w:r>
      <w:r>
        <w:rPr>
          <w:i/>
          <w:iCs/>
        </w:rPr>
        <w:t xml:space="preserve">. </w:t>
      </w:r>
      <w:r>
        <w:t xml:space="preserve">Retrieved </w:t>
      </w:r>
      <w:r w:rsidR="00044AF5">
        <w:t xml:space="preserve">on </w:t>
      </w:r>
      <w:r>
        <w:t xml:space="preserve">November 23, 2024, from </w:t>
      </w:r>
      <w:hyperlink r:id="rId24" w:history="1">
        <w:r w:rsidRPr="000B44E0">
          <w:rPr>
            <w:rStyle w:val="Hyperlink"/>
          </w:rPr>
          <w:t>https://store.bloxelsbuilder.com/collections/get-started-with-bloxels-edu/products/bloxels-personal-edition</w:t>
        </w:r>
      </w:hyperlink>
      <w:r>
        <w:t xml:space="preserve"> </w:t>
      </w:r>
    </w:p>
    <w:p w14:paraId="3DA2C90D" w14:textId="221F1130" w:rsidR="00BF03BF" w:rsidRDefault="00453690" w:rsidP="00DC3FBA">
      <w:pPr>
        <w:ind w:left="360" w:hanging="360"/>
      </w:pPr>
      <w:r>
        <w:t>Council or Chief State School Officers, &amp; National Governors Association</w:t>
      </w:r>
      <w:r w:rsidR="00BF03BF" w:rsidRPr="00BF03BF">
        <w:t>. (2010</w:t>
      </w:r>
      <w:r>
        <w:t>, June 2</w:t>
      </w:r>
      <w:r w:rsidR="00BF03BF" w:rsidRPr="00BF03BF">
        <w:t xml:space="preserve">). </w:t>
      </w:r>
      <w:r w:rsidR="00BF03BF" w:rsidRPr="00BF03BF">
        <w:rPr>
          <w:i/>
          <w:iCs/>
        </w:rPr>
        <w:t>Common Core</w:t>
      </w:r>
      <w:r>
        <w:rPr>
          <w:i/>
          <w:iCs/>
        </w:rPr>
        <w:t xml:space="preserve"> s</w:t>
      </w:r>
      <w:r w:rsidR="00BF03BF" w:rsidRPr="00BF03BF">
        <w:rPr>
          <w:i/>
          <w:iCs/>
        </w:rPr>
        <w:t xml:space="preserve">tate </w:t>
      </w:r>
      <w:r>
        <w:rPr>
          <w:i/>
          <w:iCs/>
        </w:rPr>
        <w:t>s</w:t>
      </w:r>
      <w:r w:rsidR="00BF03BF" w:rsidRPr="00BF03BF">
        <w:rPr>
          <w:i/>
          <w:iCs/>
        </w:rPr>
        <w:t>tandards for English language arts and literacy in history/social studies, science, and technical subjects</w:t>
      </w:r>
      <w:r w:rsidR="00BF03BF" w:rsidRPr="00BF03BF">
        <w:t>. Washington, DC: Authors.</w:t>
      </w:r>
    </w:p>
    <w:p w14:paraId="372A45E8" w14:textId="6BEFCFAE" w:rsidR="00DC3FBA" w:rsidRDefault="00DC3FBA" w:rsidP="00DC3FBA">
      <w:pPr>
        <w:ind w:left="360" w:hanging="360"/>
      </w:pPr>
      <w:r w:rsidRPr="00DC3FBA">
        <w:t>Edutopia. (20</w:t>
      </w:r>
      <w:r w:rsidR="00453690">
        <w:t>0</w:t>
      </w:r>
      <w:r w:rsidRPr="00DC3FBA">
        <w:t xml:space="preserve">8, July 15). </w:t>
      </w:r>
      <w:r w:rsidRPr="004D360C">
        <w:rPr>
          <w:i/>
          <w:iCs/>
        </w:rPr>
        <w:t>How do rubrics help?</w:t>
      </w:r>
      <w:r w:rsidR="004D360C">
        <w:t xml:space="preserve"> </w:t>
      </w:r>
      <w:hyperlink r:id="rId25" w:history="1">
        <w:r w:rsidR="004D360C" w:rsidRPr="00AC7D6B">
          <w:rPr>
            <w:rStyle w:val="Hyperlink"/>
          </w:rPr>
          <w:t>https://www.edutopia.org/assessment-guide-rubrics</w:t>
        </w:r>
      </w:hyperlink>
    </w:p>
    <w:p w14:paraId="5EF519C5" w14:textId="7BEA71A1" w:rsidR="0037645D" w:rsidRDefault="0037645D" w:rsidP="00DC3FBA">
      <w:pPr>
        <w:ind w:left="360" w:hanging="360"/>
      </w:pPr>
      <w:r w:rsidRPr="00DC3FBA">
        <w:t xml:space="preserve">Ferlazzo, L. (2021, April 18). </w:t>
      </w:r>
      <w:r w:rsidRPr="00453690">
        <w:t>Assessment strategies for English-language learners</w:t>
      </w:r>
      <w:r w:rsidRPr="00DC3FBA">
        <w:t xml:space="preserve">. </w:t>
      </w:r>
      <w:proofErr w:type="spellStart"/>
      <w:r w:rsidRPr="00453690">
        <w:rPr>
          <w:i/>
          <w:iCs/>
        </w:rPr>
        <w:t>EducationWeek</w:t>
      </w:r>
      <w:proofErr w:type="spellEnd"/>
      <w:r w:rsidRPr="00DC3FBA">
        <w:t xml:space="preserve">. </w:t>
      </w:r>
      <w:hyperlink r:id="rId26" w:history="1">
        <w:r w:rsidRPr="000B44E0">
          <w:rPr>
            <w:rStyle w:val="Hyperlink"/>
          </w:rPr>
          <w:t>https://www.edweek.org/teaching-learning/opinion-assessment-strategies-for-english-language-learners/2021/04</w:t>
        </w:r>
      </w:hyperlink>
    </w:p>
    <w:p w14:paraId="32F9F0D3" w14:textId="6C16303C" w:rsidR="00DC3FBA" w:rsidRDefault="00537996" w:rsidP="0037645D">
      <w:pPr>
        <w:ind w:left="360" w:hanging="360"/>
      </w:pPr>
      <w:r>
        <w:t>International Society for Technology in Education. (</w:t>
      </w:r>
      <w:r w:rsidR="00453690">
        <w:t>2016</w:t>
      </w:r>
      <w:r>
        <w:t xml:space="preserve">). </w:t>
      </w:r>
      <w:r w:rsidRPr="00BF03BF">
        <w:rPr>
          <w:i/>
          <w:iCs/>
        </w:rPr>
        <w:t>ISTE standards: For students</w:t>
      </w:r>
      <w:r>
        <w:t xml:space="preserve">. </w:t>
      </w:r>
      <w:hyperlink r:id="rId27" w:history="1">
        <w:r>
          <w:rPr>
            <w:rStyle w:val="Hyperlink"/>
          </w:rPr>
          <w:t>https://iste.org/ standards/students</w:t>
        </w:r>
      </w:hyperlink>
    </w:p>
    <w:p w14:paraId="505756C3" w14:textId="661550D6" w:rsidR="004F5605" w:rsidRDefault="00453690" w:rsidP="00050F98">
      <w:pPr>
        <w:ind w:left="360" w:hanging="360"/>
      </w:pPr>
      <w:r>
        <w:lastRenderedPageBreak/>
        <w:t>TEKS Guide</w:t>
      </w:r>
      <w:r w:rsidR="008D0F93">
        <w:t xml:space="preserve">. (n.d.). </w:t>
      </w:r>
      <w:r w:rsidR="008D0F93" w:rsidRPr="00BF03BF">
        <w:rPr>
          <w:i/>
          <w:iCs/>
        </w:rPr>
        <w:t>English language arts and reading 5.10.</w:t>
      </w:r>
      <w:r w:rsidR="008D0F93">
        <w:t xml:space="preserve"> </w:t>
      </w:r>
      <w:r w:rsidRPr="00453690">
        <w:t>Texas Education Agency</w:t>
      </w:r>
      <w:r>
        <w:t xml:space="preserve">. </w:t>
      </w:r>
      <w:r w:rsidR="008D0F93">
        <w:t xml:space="preserve">Retrieved </w:t>
      </w:r>
      <w:r w:rsidR="00044AF5">
        <w:t xml:space="preserve">on </w:t>
      </w:r>
      <w:r w:rsidR="008D0F93">
        <w:t>November 11, 2024</w:t>
      </w:r>
      <w:r>
        <w:t>,</w:t>
      </w:r>
      <w:r w:rsidR="008D0F93">
        <w:t xml:space="preserve"> from </w:t>
      </w:r>
      <w:hyperlink r:id="rId28" w:history="1">
        <w:r w:rsidR="004F5605">
          <w:rPr>
            <w:rStyle w:val="Hyperlink"/>
          </w:rPr>
          <w:t>https://teksguide.org/teks/ ela510/overview</w:t>
        </w:r>
      </w:hyperlink>
    </w:p>
    <w:p w14:paraId="1BDD35D2" w14:textId="77777777" w:rsidR="00D37D81" w:rsidRDefault="00D37D81" w:rsidP="005E2DA8">
      <w:pPr>
        <w:pStyle w:val="Heading2"/>
      </w:pPr>
      <w:r>
        <w:t>Support Materials</w:t>
      </w:r>
    </w:p>
    <w:p w14:paraId="519ECFA4" w14:textId="29903915" w:rsidR="00D37D81" w:rsidRDefault="00D37D81" w:rsidP="00D37D81">
      <w:proofErr w:type="spellStart"/>
      <w:r>
        <w:t>Bloxels</w:t>
      </w:r>
      <w:proofErr w:type="spellEnd"/>
      <w:r>
        <w:t>. (</w:t>
      </w:r>
      <w:proofErr w:type="spellStart"/>
      <w:r>
        <w:t>n.d.b</w:t>
      </w:r>
      <w:proofErr w:type="spellEnd"/>
      <w:r>
        <w:t xml:space="preserve">). Retrieved </w:t>
      </w:r>
      <w:r w:rsidR="00044AF5">
        <w:t xml:space="preserve">on </w:t>
      </w:r>
      <w:r>
        <w:t xml:space="preserve">November 23, 2024, from </w:t>
      </w:r>
      <w:hyperlink r:id="rId29" w:history="1">
        <w:r w:rsidRPr="000B44E0">
          <w:rPr>
            <w:rStyle w:val="Hyperlink"/>
          </w:rPr>
          <w:t>https://edu.bloxelsbuilder.com/</w:t>
        </w:r>
      </w:hyperlink>
      <w:r>
        <w:t xml:space="preserve"> </w:t>
      </w:r>
    </w:p>
    <w:p w14:paraId="3CFE0AF4" w14:textId="4CA10195" w:rsidR="00044AF5" w:rsidRDefault="00044AF5" w:rsidP="00D37D81">
      <w:r>
        <w:t xml:space="preserve">Magic School AI (n.d.). </w:t>
      </w:r>
      <w:r>
        <w:rPr>
          <w:i/>
          <w:iCs/>
        </w:rPr>
        <w:t>Home</w:t>
      </w:r>
      <w:r>
        <w:t xml:space="preserve">. Retrieved on November 23, 2024, from </w:t>
      </w:r>
      <w:hyperlink r:id="rId30" w:history="1">
        <w:r w:rsidRPr="000B44E0">
          <w:rPr>
            <w:rStyle w:val="Hyperlink"/>
          </w:rPr>
          <w:t>https://www.magicschool.ai/</w:t>
        </w:r>
      </w:hyperlink>
      <w:r>
        <w:t xml:space="preserve"> </w:t>
      </w:r>
    </w:p>
    <w:p w14:paraId="4212F8F7" w14:textId="3AC0B940" w:rsidR="00D62515" w:rsidRPr="00044AF5" w:rsidRDefault="00D62515" w:rsidP="00D37D81">
      <w:r>
        <w:t xml:space="preserve">Play </w:t>
      </w:r>
      <w:proofErr w:type="spellStart"/>
      <w:r>
        <w:t>Bloxels</w:t>
      </w:r>
      <w:proofErr w:type="spellEnd"/>
      <w:r>
        <w:t xml:space="preserve">. (n.d.). Retrieved on November 23, 2024, from </w:t>
      </w:r>
      <w:hyperlink r:id="rId31" w:history="1">
        <w:r w:rsidRPr="000B44E0">
          <w:rPr>
            <w:rStyle w:val="Hyperlink"/>
          </w:rPr>
          <w:t>https://play.bloxels.com/</w:t>
        </w:r>
      </w:hyperlink>
      <w:r>
        <w:t xml:space="preserve"> </w:t>
      </w:r>
    </w:p>
    <w:p w14:paraId="48D525AF" w14:textId="58A5F95D" w:rsidR="00C23EA1" w:rsidRDefault="00D37D81" w:rsidP="005E2DA8">
      <w:pPr>
        <w:pStyle w:val="Heading2"/>
      </w:pPr>
      <w:r>
        <w:t xml:space="preserve">About the </w:t>
      </w:r>
      <w:r w:rsidR="00C23EA1">
        <w:t>Author</w:t>
      </w:r>
    </w:p>
    <w:p w14:paraId="3CEA57B5" w14:textId="202E3200" w:rsidR="00C23EA1" w:rsidRPr="00D8467C" w:rsidRDefault="00D8467C" w:rsidP="00C23EA1">
      <w:r w:rsidRPr="00D8467C">
        <w:rPr>
          <w:b/>
          <w:bCs/>
        </w:rPr>
        <w:t>Brittany Musgrave Rivera</w:t>
      </w:r>
      <w:r>
        <w:rPr>
          <w:b/>
          <w:bCs/>
        </w:rPr>
        <w:t xml:space="preserve"> </w:t>
      </w:r>
      <w:r>
        <w:t xml:space="preserve">received her master’s in library science from the University of North Texas in 2016. </w:t>
      </w:r>
      <w:r w:rsidRPr="00D8467C">
        <w:t xml:space="preserve">Brittany worked as a special education teacher until 2021 when she moved into the role of school librarian. </w:t>
      </w:r>
      <w:r>
        <w:t>In this role</w:t>
      </w:r>
      <w:r w:rsidR="00087CD9">
        <w:t>,</w:t>
      </w:r>
      <w:r>
        <w:t xml:space="preserve"> she </w:t>
      </w:r>
      <w:r w:rsidR="00D37D81">
        <w:t xml:space="preserve">seeks </w:t>
      </w:r>
      <w:r>
        <w:t>out partnerships with classroom teachers and instructional coaches to align library lessons with classroom instruction. Brittany is a doctoral candidate in the Department of Learning Technologies at the University of North Texas. While pursuing her doctoral degree</w:t>
      </w:r>
      <w:r w:rsidR="00087CD9">
        <w:t>,</w:t>
      </w:r>
      <w:r>
        <w:t xml:space="preserve"> she is studying technology integration in K-12 learning environments, creating accessibility, and facilitating extended learning opportunities using educational technology</w:t>
      </w:r>
      <w:r w:rsidR="00D943B8">
        <w:t xml:space="preserve">. </w:t>
      </w:r>
    </w:p>
    <w:p w14:paraId="1376D1C7" w14:textId="77777777" w:rsidR="00337DB2" w:rsidRDefault="00337DB2" w:rsidP="005E2DA8">
      <w:pPr>
        <w:pStyle w:val="Heading2"/>
      </w:pPr>
      <w:r>
        <w:t>Sharing &amp; Modification Permissions</w:t>
      </w:r>
    </w:p>
    <w:p w14:paraId="505A6DF9" w14:textId="77777777" w:rsidR="00337DB2" w:rsidRDefault="00337DB2" w:rsidP="00337DB2">
      <w:r>
        <w:t xml:space="preserve">Unless otherwise noted, this article and its resources are published under a </w:t>
      </w:r>
      <w:hyperlink r:id="rId32" w:history="1">
        <w:r w:rsidRPr="00C9489F">
          <w:rPr>
            <w:rStyle w:val="Hyperlink"/>
          </w:rPr>
          <w:t>Creative Commons Attribution-</w:t>
        </w:r>
        <w:proofErr w:type="spellStart"/>
        <w:r w:rsidRPr="00C9489F">
          <w:rPr>
            <w:rStyle w:val="Hyperlink"/>
          </w:rPr>
          <w:t>NonCommercial</w:t>
        </w:r>
        <w:proofErr w:type="spellEnd"/>
        <w:r w:rsidRPr="00C9489F">
          <w:rPr>
            <w:rStyle w:val="Hyperlink"/>
          </w:rPr>
          <w:t>-</w:t>
        </w:r>
        <w:proofErr w:type="spellStart"/>
        <w:r w:rsidRPr="00C9489F">
          <w:rPr>
            <w:rStyle w:val="Hyperlink"/>
          </w:rPr>
          <w:t>ShareAlike</w:t>
        </w:r>
        <w:proofErr w:type="spellEnd"/>
        <w:r w:rsidRPr="00C9489F">
          <w:rPr>
            <w:rStyle w:val="Hyperlink"/>
          </w:rPr>
          <w:t xml:space="preserve"> 4.0 International license</w:t>
        </w:r>
      </w:hyperlink>
      <w:r>
        <w:t xml:space="preserve">:  </w:t>
      </w:r>
    </w:p>
    <w:p w14:paraId="3839C984" w14:textId="77777777" w:rsidR="00337DB2" w:rsidRDefault="00337DB2" w:rsidP="00337DB2">
      <w:r w:rsidRPr="003E79DA">
        <w:rPr>
          <w:noProof/>
          <w:color w:val="FFFFFF" w:themeColor="background1"/>
        </w:rPr>
        <w:drawing>
          <wp:inline distT="0" distB="0" distL="0" distR="0" wp14:anchorId="7206B741" wp14:editId="06B13872">
            <wp:extent cx="1130442" cy="385763"/>
            <wp:effectExtent l="0" t="0" r="0" b="0"/>
            <wp:docPr id="711111112" name="Picture 711111112" descr="Creative Commons, Attribution, Non-Commercial, Share Alike icon.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reative Commons, Attribution, Non-Commercial, Share Alike icon.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089" cy="39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BF4A18D" w14:textId="77777777" w:rsidR="00337DB2" w:rsidRDefault="00337DB2" w:rsidP="00337DB2">
      <w:r>
        <w:t>You can freely share the article and its resources if you indicate the original authors, identify the Creative Commons license, and use them non-commercially.</w:t>
      </w:r>
    </w:p>
    <w:p w14:paraId="12E65479" w14:textId="77777777" w:rsidR="00337DB2" w:rsidRDefault="00337DB2" w:rsidP="00337DB2">
      <w:r>
        <w:t>You may also make and share modifications by:</w:t>
      </w:r>
    </w:p>
    <w:p w14:paraId="29436CEA" w14:textId="77777777" w:rsidR="00337DB2" w:rsidRDefault="00337DB2" w:rsidP="00337DB2">
      <w:pPr>
        <w:pStyle w:val="ListParagraph"/>
        <w:numPr>
          <w:ilvl w:val="0"/>
          <w:numId w:val="20"/>
        </w:numPr>
        <w:ind w:left="288" w:hanging="216"/>
      </w:pPr>
      <w:hyperlink r:id="rId34" w:history="1">
        <w:r w:rsidRPr="00CB620E">
          <w:rPr>
            <w:rStyle w:val="Hyperlink"/>
          </w:rPr>
          <w:t>Identifying the original authors</w:t>
        </w:r>
      </w:hyperlink>
      <w:r>
        <w:t>.</w:t>
      </w:r>
    </w:p>
    <w:p w14:paraId="1AB62760" w14:textId="77777777" w:rsidR="00337DB2" w:rsidRDefault="00337DB2" w:rsidP="00337DB2">
      <w:pPr>
        <w:pStyle w:val="ListParagraph"/>
        <w:numPr>
          <w:ilvl w:val="0"/>
          <w:numId w:val="20"/>
        </w:numPr>
        <w:ind w:left="288" w:hanging="216"/>
      </w:pPr>
      <w:r>
        <w:t>Using the resources non-commercially.</w:t>
      </w:r>
    </w:p>
    <w:p w14:paraId="59114399" w14:textId="77777777" w:rsidR="00337DB2" w:rsidRDefault="00337DB2" w:rsidP="00337DB2">
      <w:pPr>
        <w:pStyle w:val="ListParagraph"/>
        <w:numPr>
          <w:ilvl w:val="0"/>
          <w:numId w:val="20"/>
        </w:numPr>
        <w:ind w:left="288" w:hanging="216"/>
      </w:pPr>
      <w:r>
        <w:t>Licensing modifications under the CC BY-NC-SA 4.0 license (and including a link to it).</w:t>
      </w:r>
    </w:p>
    <w:p w14:paraId="065B277E" w14:textId="77777777" w:rsidR="00337DB2" w:rsidRPr="003B1298" w:rsidRDefault="00337DB2" w:rsidP="00337DB2">
      <w:pPr>
        <w:pStyle w:val="ListParagraph"/>
        <w:numPr>
          <w:ilvl w:val="0"/>
          <w:numId w:val="20"/>
        </w:numPr>
        <w:ind w:left="288" w:hanging="216"/>
      </w:pPr>
      <w:r>
        <w:t>Indicating what modifications were made.</w:t>
      </w:r>
    </w:p>
    <w:p w14:paraId="4CE1F4BD" w14:textId="77777777" w:rsidR="00337DB2" w:rsidRPr="003B1298" w:rsidRDefault="00337DB2" w:rsidP="00600832"/>
    <w:sectPr w:rsidR="00337DB2" w:rsidRPr="003B1298" w:rsidSect="001246E8">
      <w:headerReference w:type="default" r:id="rId35"/>
      <w:type w:val="continuous"/>
      <w:pgSz w:w="12240" w:h="15840"/>
      <w:pgMar w:top="1800" w:right="1008" w:bottom="1109" w:left="1440" w:header="576" w:footer="360" w:gutter="0"/>
      <w:pgNumType w:start="7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71361" w14:textId="77777777" w:rsidR="00303D26" w:rsidRDefault="00303D26" w:rsidP="00597071">
      <w:r>
        <w:separator/>
      </w:r>
    </w:p>
  </w:endnote>
  <w:endnote w:type="continuationSeparator" w:id="0">
    <w:p w14:paraId="7B91AAA8" w14:textId="77777777" w:rsidR="00303D26" w:rsidRDefault="00303D26" w:rsidP="00597071">
      <w:r>
        <w:continuationSeparator/>
      </w:r>
    </w:p>
  </w:endnote>
  <w:endnote w:type="continuationNotice" w:id="1">
    <w:p w14:paraId="09295B0C" w14:textId="77777777" w:rsidR="00303D26" w:rsidRDefault="00303D26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DF1D272-0B3A-4627-A312-8E2B77BB58E2}"/>
    <w:embedBold r:id="rId2" w:fontKey="{FFD91463-5ED5-47AC-AED0-382543E150B5}"/>
    <w:embedItalic r:id="rId3" w:fontKey="{5A1979AD-B2BC-4A5E-BD13-0B150E038FC0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4" w:fontKey="{F1C6376D-7A51-409C-AC58-A3DCAB7E606C}"/>
    <w:embedBold r:id="rId5" w:fontKey="{677C2879-2D9A-4F76-8356-906B483ECD77}"/>
    <w:embedItalic r:id="rId6" w:fontKey="{57DED98A-FD55-4828-BB34-7831FD4DF136}"/>
    <w:embedBoldItalic r:id="rId7" w:fontKey="{787B87BC-E2C7-4F1A-ADF4-16EEBE3FFF68}"/>
  </w:font>
  <w:font w:name="Aharoni">
    <w:charset w:val="B1"/>
    <w:family w:val="auto"/>
    <w:pitch w:val="variable"/>
    <w:sig w:usb0="00000803" w:usb1="00000000" w:usb2="00000000" w:usb3="00000000" w:csb0="00000021" w:csb1="00000000"/>
    <w:embedRegular r:id="rId8" w:fontKey="{94B4D8FB-B0D7-4E90-9182-B7F63E1794F3}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9" w:fontKey="{C2DF0DEC-6097-4D3B-B5B7-CB9D0061FE28}"/>
    <w:embedBold r:id="rId10" w:fontKey="{2092B0CA-8EB9-42FB-A32B-6B0AC922E7B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926D66D9-386D-44BA-94D4-650DA49161F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1869547F-14C4-46B6-9D67-F3C969D58E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F507B" w14:textId="2A35E9D7" w:rsidR="00FA7121" w:rsidRDefault="00453690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7458" behindDoc="0" locked="0" layoutInCell="1" allowOverlap="1" wp14:anchorId="71589B71" wp14:editId="4D65E66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31720" cy="472440"/>
              <wp:effectExtent l="0" t="0" r="5080" b="0"/>
              <wp:wrapNone/>
              <wp:docPr id="1326944040" name="Text Box 14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172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290D15" w14:textId="42E7C3DB" w:rsidR="00453690" w:rsidRPr="00453690" w:rsidRDefault="00453690" w:rsidP="004536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536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589B7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Loyola University Maryland Internal Use Only" style="position:absolute;margin-left:0;margin-top:0;width:183.6pt;height:37.2pt;z-index:25166745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" filled="f" stroked="f">
              <v:textbox style="mso-fit-shape-to-text:t" inset="0,0,0,15pt">
                <w:txbxContent>
                  <w:p w14:paraId="75290D15" w14:textId="42E7C3DB" w:rsidR="00453690" w:rsidRPr="00453690" w:rsidRDefault="00453690" w:rsidP="004536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53690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6F0BB65D" w14:textId="77777777" w:rsidR="00FA7121" w:rsidRDefault="00FA71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070E5" w14:textId="5FA18FFA" w:rsidR="00FA7121" w:rsidRPr="00FA7121" w:rsidRDefault="00453690" w:rsidP="00492CD4">
    <w:pPr>
      <w:pStyle w:val="Footer"/>
      <w:framePr w:wrap="none" w:vAnchor="text" w:hAnchor="margin" w:xAlign="right" w:y="1"/>
      <w:spacing w:before="120"/>
      <w:rPr>
        <w:rStyle w:val="PageNumber"/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0" distR="0" simplePos="0" relativeHeight="251668482" behindDoc="0" locked="0" layoutInCell="1" allowOverlap="1" wp14:anchorId="541D4588" wp14:editId="7027D14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31720" cy="472440"/>
              <wp:effectExtent l="0" t="0" r="5080" b="0"/>
              <wp:wrapNone/>
              <wp:docPr id="1917034496" name="Text Box 15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172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9C8D6" w14:textId="5A5A6AF9" w:rsidR="00453690" w:rsidRPr="00453690" w:rsidRDefault="00453690" w:rsidP="004536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536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D458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Loyola University Maryland Internal Use Only" style="position:absolute;margin-left:0;margin-top:0;width:183.6pt;height:37.2pt;z-index:25166848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" filled="f" stroked="f">
              <v:textbox style="mso-fit-shape-to-text:t" inset="0,0,0,15pt">
                <w:txbxContent>
                  <w:p w14:paraId="08B9C8D6" w14:textId="5A5A6AF9" w:rsidR="00453690" w:rsidRPr="00453690" w:rsidRDefault="00453690" w:rsidP="004536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53690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  <w:color w:val="FFFFFF" w:themeColor="background1"/>
        </w:rPr>
        <w:id w:val="-246196077"/>
        <w:docPartObj>
          <w:docPartGallery w:val="Page Numbers (Bottom of Page)"/>
          <w:docPartUnique/>
        </w:docPartObj>
      </w:sdtPr>
      <w:sdtContent>
        <w:r w:rsidR="00FA7121" w:rsidRPr="00FA7121">
          <w:rPr>
            <w:rStyle w:val="PageNumber"/>
            <w:color w:val="FFFFFF" w:themeColor="background1"/>
          </w:rPr>
          <w:fldChar w:fldCharType="begin"/>
        </w:r>
        <w:r w:rsidR="00FA7121" w:rsidRPr="00FA7121">
          <w:rPr>
            <w:rStyle w:val="PageNumber"/>
            <w:color w:val="FFFFFF" w:themeColor="background1"/>
          </w:rPr>
          <w:instrText xml:space="preserve"> PAGE </w:instrText>
        </w:r>
        <w:r w:rsidR="00FA7121" w:rsidRPr="00FA7121">
          <w:rPr>
            <w:rStyle w:val="PageNumber"/>
            <w:color w:val="FFFFFF" w:themeColor="background1"/>
          </w:rPr>
          <w:fldChar w:fldCharType="separate"/>
        </w:r>
        <w:r w:rsidR="00FA7121" w:rsidRPr="00FA7121">
          <w:rPr>
            <w:rStyle w:val="PageNumber"/>
            <w:noProof/>
            <w:color w:val="FFFFFF" w:themeColor="background1"/>
          </w:rPr>
          <w:t>2</w:t>
        </w:r>
        <w:r w:rsidR="00FA7121" w:rsidRPr="00FA7121">
          <w:rPr>
            <w:rStyle w:val="PageNumber"/>
            <w:color w:val="FFFFFF" w:themeColor="background1"/>
          </w:rPr>
          <w:fldChar w:fldCharType="end"/>
        </w:r>
      </w:sdtContent>
    </w:sdt>
  </w:p>
  <w:p w14:paraId="0AA28204" w14:textId="20369A15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2AD90B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8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C647D4">
      <w:rPr>
        <w:noProof/>
        <w:color w:val="FFFFFF" w:themeColor="background1"/>
      </w:rPr>
      <w:drawing>
        <wp:inline distT="0" distB="0" distL="0" distR="0" wp14:anchorId="69C1D3F2" wp14:editId="338871D7">
          <wp:extent cx="1078772" cy="228600"/>
          <wp:effectExtent l="0" t="0" r="7620" b="0"/>
          <wp:docPr id="68005054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525D2" w14:textId="68806701" w:rsidR="00453690" w:rsidRDefault="004536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4" behindDoc="0" locked="0" layoutInCell="1" allowOverlap="1" wp14:anchorId="20FC72EC" wp14:editId="635D7ED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31720" cy="472440"/>
              <wp:effectExtent l="0" t="0" r="5080" b="0"/>
              <wp:wrapNone/>
              <wp:docPr id="1640954209" name="Text Box 13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172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AB770" w14:textId="4E6C3880" w:rsidR="00453690" w:rsidRPr="00453690" w:rsidRDefault="00453690" w:rsidP="004536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536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C72E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Loyola University Maryland Internal Use Only" style="position:absolute;margin-left:0;margin-top:0;width:183.6pt;height:37.2pt;z-index:25166643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" filled="f" stroked="f">
              <v:textbox style="mso-fit-shape-to-text:t" inset="0,0,0,15pt">
                <w:txbxContent>
                  <w:p w14:paraId="754AB770" w14:textId="4E6C3880" w:rsidR="00453690" w:rsidRPr="00453690" w:rsidRDefault="00453690" w:rsidP="004536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53690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3167F" w14:textId="4131583C" w:rsidR="0096781B" w:rsidRDefault="00453690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70530" behindDoc="0" locked="0" layoutInCell="1" allowOverlap="1" wp14:anchorId="1D12C3CD" wp14:editId="0B98EBA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31720" cy="472440"/>
              <wp:effectExtent l="0" t="0" r="5080" b="0"/>
              <wp:wrapNone/>
              <wp:docPr id="738043753" name="Text Box 17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172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221D2" w14:textId="64D85B57" w:rsidR="00453690" w:rsidRPr="00453690" w:rsidRDefault="00453690" w:rsidP="004536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536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2C3CD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alt="Loyola University Maryland Internal Use Only" style="position:absolute;margin-left:0;margin-top:0;width:183.6pt;height:37.2pt;z-index:25167053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" filled="f" stroked="f">
              <v:textbox style="mso-fit-shape-to-text:t" inset="0,0,0,15pt">
                <w:txbxContent>
                  <w:p w14:paraId="580221D2" w14:textId="64D85B57" w:rsidR="00453690" w:rsidRPr="00453690" w:rsidRDefault="00453690" w:rsidP="004536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53690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909292504"/>
      <w:docPartObj>
        <w:docPartGallery w:val="Page Numbers (Bottom of Page)"/>
        <w:docPartUnique/>
      </w:docPartObj>
    </w:sdtPr>
    <w:sdtContent>
      <w:p w14:paraId="1BD2E8F8" w14:textId="77777777" w:rsidR="0096781B" w:rsidRDefault="0096781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403C0D" w14:textId="77777777" w:rsidR="0096781B" w:rsidRDefault="0096781B" w:rsidP="00FA7121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0EDB4" w14:textId="6177B139" w:rsidR="0096781B" w:rsidRPr="00FA7121" w:rsidRDefault="00453690" w:rsidP="001246E8">
    <w:pPr>
      <w:pStyle w:val="Footer"/>
      <w:framePr w:wrap="none" w:vAnchor="text" w:hAnchor="margin" w:xAlign="right" w:y="1"/>
      <w:spacing w:before="120"/>
      <w:rPr>
        <w:rStyle w:val="PageNumber"/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0" distR="0" simplePos="0" relativeHeight="251671554" behindDoc="0" locked="0" layoutInCell="1" allowOverlap="1" wp14:anchorId="47D6C148" wp14:editId="4579048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31720" cy="472440"/>
              <wp:effectExtent l="0" t="0" r="5080" b="0"/>
              <wp:wrapNone/>
              <wp:docPr id="1116403959" name="Text Box 18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172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11DDEB" w14:textId="2F7B417C" w:rsidR="00453690" w:rsidRPr="00453690" w:rsidRDefault="00453690" w:rsidP="004536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536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6C148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1" type="#_x0000_t202" alt="Loyola University Maryland Internal Use Only" style="position:absolute;margin-left:0;margin-top:0;width:183.6pt;height:37.2pt;z-index:25167155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" filled="f" stroked="f">
              <v:textbox style="mso-fit-shape-to-text:t" inset="0,0,0,15pt">
                <w:txbxContent>
                  <w:p w14:paraId="1311DDEB" w14:textId="2F7B417C" w:rsidR="00453690" w:rsidRPr="00453690" w:rsidRDefault="00453690" w:rsidP="004536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53690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PageNumber"/>
          <w:color w:val="FFFFFF" w:themeColor="background1"/>
        </w:rPr>
        <w:id w:val="-1605954358"/>
        <w:docPartObj>
          <w:docPartGallery w:val="Page Numbers (Bottom of Page)"/>
          <w:docPartUnique/>
        </w:docPartObj>
      </w:sdtPr>
      <w:sdtContent>
        <w:r w:rsidR="0096781B" w:rsidRPr="00FA7121">
          <w:rPr>
            <w:rStyle w:val="PageNumber"/>
            <w:color w:val="FFFFFF" w:themeColor="background1"/>
          </w:rPr>
          <w:fldChar w:fldCharType="begin"/>
        </w:r>
        <w:r w:rsidR="0096781B" w:rsidRPr="00FA7121">
          <w:rPr>
            <w:rStyle w:val="PageNumber"/>
            <w:color w:val="FFFFFF" w:themeColor="background1"/>
          </w:rPr>
          <w:instrText xml:space="preserve"> PAGE </w:instrText>
        </w:r>
        <w:r w:rsidR="0096781B" w:rsidRPr="00FA7121">
          <w:rPr>
            <w:rStyle w:val="PageNumber"/>
            <w:color w:val="FFFFFF" w:themeColor="background1"/>
          </w:rPr>
          <w:fldChar w:fldCharType="separate"/>
        </w:r>
        <w:r w:rsidR="0096781B" w:rsidRPr="00FA7121">
          <w:rPr>
            <w:rStyle w:val="PageNumber"/>
            <w:noProof/>
            <w:color w:val="FFFFFF" w:themeColor="background1"/>
          </w:rPr>
          <w:t>2</w:t>
        </w:r>
        <w:r w:rsidR="0096781B" w:rsidRPr="00FA7121">
          <w:rPr>
            <w:rStyle w:val="PageNumber"/>
            <w:color w:val="FFFFFF" w:themeColor="background1"/>
          </w:rPr>
          <w:fldChar w:fldCharType="end"/>
        </w:r>
      </w:sdtContent>
    </w:sdt>
  </w:p>
  <w:p w14:paraId="3A8C0448" w14:textId="606FA1F4" w:rsidR="0096781B" w:rsidRPr="00774CDD" w:rsidRDefault="001246E8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35A4FC29" wp14:editId="156A87AA">
          <wp:extent cx="1078772" cy="228600"/>
          <wp:effectExtent l="0" t="0" r="7620" b="0"/>
          <wp:docPr id="909224976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781B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3362" behindDoc="0" locked="0" layoutInCell="1" allowOverlap="1" wp14:anchorId="5A628F9D" wp14:editId="122C724C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1304226656" name="Straight Connector 130422665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0912F3" id="Straight Connector 1304226656" o:spid="_x0000_s1026" alt="&quot;&quot;" style="position:absolute;z-index:251663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" strokecolor="#b8e08c" strokeweight="4.5pt">
              <v:stroke joinstyle="miter"/>
              <w10:wrap anchory="page"/>
            </v:line>
          </w:pict>
        </mc:Fallback>
      </mc:AlternateContent>
    </w:r>
    <w:r w:rsidR="0096781B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4" behindDoc="1" locked="0" layoutInCell="1" allowOverlap="1" wp14:anchorId="4E29958A" wp14:editId="2C5AB75C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1935493419" name="Rectangle 19354934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8D82DD" w14:textId="77777777" w:rsidR="0096781B" w:rsidRPr="004A625E" w:rsidRDefault="0096781B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29958A" id="Rectangle 1935493419" o:spid="_x0000_s1032" alt="&quot;&quot;" style="position:absolute;margin-left:-73.5pt;margin-top:742.9pt;width:614.15pt;height:50.15pt;z-index:-2516551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" fillcolor="#2f5496 [2404]" stroked="f" strokeweight="1pt">
              <v:textbox>
                <w:txbxContent>
                  <w:p w14:paraId="498D82DD" w14:textId="77777777" w:rsidR="0096781B" w:rsidRPr="004A625E" w:rsidRDefault="0096781B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96781B">
      <w:rPr>
        <w:color w:val="FFFFFF" w:themeColor="background1"/>
      </w:rPr>
      <w:tab/>
    </w:r>
    <w:r w:rsidR="0096781B" w:rsidRPr="003E79DA">
      <w:rPr>
        <w:noProof/>
        <w:color w:val="FFFFFF" w:themeColor="background1"/>
      </w:rPr>
      <w:drawing>
        <wp:inline distT="0" distB="0" distL="0" distR="0" wp14:anchorId="2F39114D" wp14:editId="3B597863">
          <wp:extent cx="669890" cy="228600"/>
          <wp:effectExtent l="0" t="0" r="0" b="0"/>
          <wp:docPr id="932752754" name="Picture 932752754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85D1A" w14:textId="7D2ED251" w:rsidR="0096781B" w:rsidRDefault="004536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6" behindDoc="0" locked="0" layoutInCell="1" allowOverlap="1" wp14:anchorId="08475954" wp14:editId="2C8246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31720" cy="472440"/>
              <wp:effectExtent l="0" t="0" r="5080" b="0"/>
              <wp:wrapNone/>
              <wp:docPr id="2120089128" name="Text Box 16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172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240CC" w14:textId="381C9924" w:rsidR="00453690" w:rsidRPr="00453690" w:rsidRDefault="00453690" w:rsidP="004536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4536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7595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3" type="#_x0000_t202" alt="Loyola University Maryland Internal Use Only" style="position:absolute;margin-left:0;margin-top:0;width:183.6pt;height:37.2pt;z-index:25166950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" filled="f" stroked="f">
              <v:textbox style="mso-fit-shape-to-text:t" inset="0,0,0,15pt">
                <w:txbxContent>
                  <w:p w14:paraId="372240CC" w14:textId="381C9924" w:rsidR="00453690" w:rsidRPr="00453690" w:rsidRDefault="00453690" w:rsidP="004536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453690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B6367" w14:textId="77777777" w:rsidR="00303D26" w:rsidRDefault="00303D26" w:rsidP="00597071">
      <w:r>
        <w:separator/>
      </w:r>
    </w:p>
  </w:footnote>
  <w:footnote w:type="continuationSeparator" w:id="0">
    <w:p w14:paraId="578AD04A" w14:textId="77777777" w:rsidR="00303D26" w:rsidRDefault="00303D26" w:rsidP="00597071">
      <w:r>
        <w:continuationSeparator/>
      </w:r>
    </w:p>
  </w:footnote>
  <w:footnote w:type="continuationNotice" w:id="1">
    <w:p w14:paraId="68B4831E" w14:textId="77777777" w:rsidR="00303D26" w:rsidRDefault="00303D26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50B94962" w:rsidR="005F1011" w:rsidRDefault="00132569" w:rsidP="00CA22C8">
    <w:pPr>
      <w:pStyle w:val="Header"/>
      <w:tabs>
        <w:tab w:val="clear" w:pos="4680"/>
      </w:tabs>
      <w:spacing w:before="120" w:after="120"/>
      <w:ind w:firstLine="360"/>
      <w:jc w:val="right"/>
    </w:pP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057B469">
              <wp:simplePos x="0" y="0"/>
              <wp:positionH relativeFrom="column">
                <wp:posOffset>-934720</wp:posOffset>
              </wp:positionH>
              <wp:positionV relativeFrom="paragraph">
                <wp:posOffset>369888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5459BE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.15pt" to="540.9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A2K6Bo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A22C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441ADA92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ACE1E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" strokecolor="#b8e08c" strokeweight="2.25pt">
              <v:stroke joinstyle="miter"/>
            </v:line>
          </w:pict>
        </mc:Fallback>
      </mc:AlternateContent>
    </w:r>
    <w:r w:rsidR="00E70774" w:rsidRPr="00E70774">
      <w:rPr>
        <w:color w:val="auto"/>
      </w:rPr>
      <w:t>(</w:t>
    </w:r>
    <w:r w:rsidR="0030410A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30410A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30410A">
      <w:rPr>
        <w:color w:val="auto"/>
      </w:rPr>
      <w:t>2</w:t>
    </w:r>
    <w:r w:rsidR="00921E38">
      <w:rPr>
        <w:color w:val="auto"/>
      </w:rPr>
      <w:t>; DOI:</w:t>
    </w:r>
    <w:r w:rsidR="00492CD4">
      <w:rPr>
        <w:color w:val="auto"/>
      </w:rPr>
      <w:t xml:space="preserve"> </w:t>
    </w:r>
    <w:r w:rsidR="009334BE" w:rsidRPr="009334BE">
      <w:rPr>
        <w:color w:val="auto"/>
      </w:rPr>
      <w:t>10.13001/</w:t>
    </w:r>
    <w:proofErr w:type="gramStart"/>
    <w:r w:rsidR="009334BE" w:rsidRPr="009334BE">
      <w:rPr>
        <w:color w:val="auto"/>
      </w:rPr>
      <w:t>jtilt.v</w:t>
    </w:r>
    <w:proofErr w:type="gramEnd"/>
    <w:r w:rsidR="009334BE" w:rsidRPr="009334BE">
      <w:rPr>
        <w:color w:val="auto"/>
      </w:rPr>
      <w:t>3i2.9121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E0CE1" w14:textId="77777777" w:rsidR="0096781B" w:rsidRDefault="0096781B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5410" behindDoc="0" locked="0" layoutInCell="1" allowOverlap="1" wp14:anchorId="3529F550" wp14:editId="25B4E098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668682051" name="Picture 166868205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06A108B5" w14:textId="77777777" w:rsidR="0096781B" w:rsidRDefault="0096781B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2718FB97" wp14:editId="04789791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1778220622" name="Straight Connector 17782206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C0AE49" id="Straight Connector 1778220622" o:spid="_x0000_s1026" alt="&quot;&quot;" style="position:absolute;flip:x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4386" behindDoc="0" locked="0" layoutInCell="1" allowOverlap="1" wp14:anchorId="215B42A3" wp14:editId="45181A17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1974820580" name="Straight Connector 197482058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FA4BDC" id="Straight Connector 1974820580" o:spid="_x0000_s1026" alt="&quot;&quot;" style="position:absolute;z-index:251664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" strokecolor="#2f5496 [2404]" strokeweight="4.5pt">
              <v:stroke joinstyle="miter"/>
            </v:line>
          </w:pict>
        </mc:Fallback>
      </mc:AlternateContent>
    </w:r>
    <w:r w:rsidRPr="00E70774">
      <w:rPr>
        <w:color w:val="auto"/>
      </w:rPr>
      <w:t>(</w:t>
    </w:r>
    <w:r>
      <w:rPr>
        <w:color w:val="auto"/>
      </w:rPr>
      <w:t>2024</w:t>
    </w:r>
    <w:r w:rsidRPr="00E70774">
      <w:rPr>
        <w:color w:val="auto"/>
      </w:rPr>
      <w:t xml:space="preserve">) Volume </w:t>
    </w:r>
    <w:r>
      <w:rPr>
        <w:color w:val="auto"/>
      </w:rPr>
      <w:t>2</w:t>
    </w:r>
    <w:r w:rsidRPr="00E70774">
      <w:rPr>
        <w:color w:val="auto"/>
      </w:rPr>
      <w:t xml:space="preserve">, Issue </w:t>
    </w:r>
    <w:r>
      <w:rPr>
        <w:color w:val="auto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A28EF" w14:textId="77777777" w:rsidR="005E2DA8" w:rsidRDefault="005E2DA8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75650" behindDoc="0" locked="0" layoutInCell="1" allowOverlap="1" wp14:anchorId="5B31756E" wp14:editId="1372D65A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9131826" name="Picture 9131826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57F132A9" w14:textId="4BF882C6" w:rsidR="005E2DA8" w:rsidRDefault="005E2DA8" w:rsidP="005E2DA8">
    <w:pPr>
      <w:pStyle w:val="Header"/>
      <w:tabs>
        <w:tab w:val="clear" w:pos="4680"/>
      </w:tabs>
      <w:spacing w:before="120" w:after="120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602" behindDoc="0" locked="0" layoutInCell="1" allowOverlap="1" wp14:anchorId="379608EC" wp14:editId="11E1117D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1607472022" name="Straight Connector 16074720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E12AA6" id="Straight Connector 1607472022" o:spid="_x0000_s1026" alt="&quot;&quot;" style="position:absolute;flip:x;z-index:2516736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74626" behindDoc="0" locked="0" layoutInCell="1" allowOverlap="1" wp14:anchorId="0268B464" wp14:editId="05DD1ADA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452781685" name="Straight Connector 4527816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49A70A" id="Straight Connector 452781685" o:spid="_x0000_s1026" alt="&quot;&quot;" style="position:absolute;z-index:2516746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76128"/>
    <w:multiLevelType w:val="hybridMultilevel"/>
    <w:tmpl w:val="4622F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F2AF3"/>
    <w:multiLevelType w:val="hybridMultilevel"/>
    <w:tmpl w:val="EC48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615CE"/>
    <w:multiLevelType w:val="hybridMultilevel"/>
    <w:tmpl w:val="BF024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40D12"/>
    <w:multiLevelType w:val="hybridMultilevel"/>
    <w:tmpl w:val="1A8E0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F01F4"/>
    <w:multiLevelType w:val="hybridMultilevel"/>
    <w:tmpl w:val="ECAE66C8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A4875"/>
    <w:multiLevelType w:val="hybridMultilevel"/>
    <w:tmpl w:val="D27EE95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9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6CA3"/>
    <w:multiLevelType w:val="hybridMultilevel"/>
    <w:tmpl w:val="C4F47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2586"/>
    <w:multiLevelType w:val="hybridMultilevel"/>
    <w:tmpl w:val="A15A7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8"/>
  </w:num>
  <w:num w:numId="2" w16cid:durableId="862010221">
    <w:abstractNumId w:val="0"/>
  </w:num>
  <w:num w:numId="3" w16cid:durableId="1415934911">
    <w:abstractNumId w:val="23"/>
  </w:num>
  <w:num w:numId="4" w16cid:durableId="113452783">
    <w:abstractNumId w:val="4"/>
  </w:num>
  <w:num w:numId="5" w16cid:durableId="72164158">
    <w:abstractNumId w:val="9"/>
  </w:num>
  <w:num w:numId="6" w16cid:durableId="50809934">
    <w:abstractNumId w:val="19"/>
  </w:num>
  <w:num w:numId="7" w16cid:durableId="1645429081">
    <w:abstractNumId w:val="26"/>
  </w:num>
  <w:num w:numId="8" w16cid:durableId="257754493">
    <w:abstractNumId w:val="1"/>
  </w:num>
  <w:num w:numId="9" w16cid:durableId="1540626870">
    <w:abstractNumId w:val="5"/>
  </w:num>
  <w:num w:numId="10" w16cid:durableId="884756795">
    <w:abstractNumId w:val="22"/>
  </w:num>
  <w:num w:numId="11" w16cid:durableId="1707676182">
    <w:abstractNumId w:val="16"/>
  </w:num>
  <w:num w:numId="12" w16cid:durableId="1597782133">
    <w:abstractNumId w:val="2"/>
  </w:num>
  <w:num w:numId="13" w16cid:durableId="600920782">
    <w:abstractNumId w:val="24"/>
  </w:num>
  <w:num w:numId="14" w16cid:durableId="1263880689">
    <w:abstractNumId w:val="15"/>
  </w:num>
  <w:num w:numId="15" w16cid:durableId="1240409813">
    <w:abstractNumId w:val="7"/>
  </w:num>
  <w:num w:numId="16" w16cid:durableId="425348266">
    <w:abstractNumId w:val="14"/>
  </w:num>
  <w:num w:numId="17" w16cid:durableId="2117870186">
    <w:abstractNumId w:val="11"/>
  </w:num>
  <w:num w:numId="18" w16cid:durableId="1151556358">
    <w:abstractNumId w:val="25"/>
  </w:num>
  <w:num w:numId="19" w16cid:durableId="611785959">
    <w:abstractNumId w:val="13"/>
  </w:num>
  <w:num w:numId="20" w16cid:durableId="1623808241">
    <w:abstractNumId w:val="18"/>
  </w:num>
  <w:num w:numId="21" w16cid:durableId="207962879">
    <w:abstractNumId w:val="21"/>
  </w:num>
  <w:num w:numId="22" w16cid:durableId="1766337119">
    <w:abstractNumId w:val="12"/>
  </w:num>
  <w:num w:numId="23" w16cid:durableId="679116550">
    <w:abstractNumId w:val="10"/>
  </w:num>
  <w:num w:numId="24" w16cid:durableId="1069419486">
    <w:abstractNumId w:val="20"/>
  </w:num>
  <w:num w:numId="25" w16cid:durableId="576743590">
    <w:abstractNumId w:val="17"/>
  </w:num>
  <w:num w:numId="26" w16cid:durableId="1891921173">
    <w:abstractNumId w:val="3"/>
  </w:num>
  <w:num w:numId="27" w16cid:durableId="710226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548"/>
    <w:rsid w:val="00021F67"/>
    <w:rsid w:val="0002674F"/>
    <w:rsid w:val="000304DA"/>
    <w:rsid w:val="00031D72"/>
    <w:rsid w:val="00033398"/>
    <w:rsid w:val="000344AF"/>
    <w:rsid w:val="0004427A"/>
    <w:rsid w:val="00044AF5"/>
    <w:rsid w:val="00047B34"/>
    <w:rsid w:val="00047D1A"/>
    <w:rsid w:val="00047FE2"/>
    <w:rsid w:val="00050F98"/>
    <w:rsid w:val="000529F7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11B1"/>
    <w:rsid w:val="0007272B"/>
    <w:rsid w:val="00073BAF"/>
    <w:rsid w:val="000740D9"/>
    <w:rsid w:val="0007510D"/>
    <w:rsid w:val="00082573"/>
    <w:rsid w:val="000837FF"/>
    <w:rsid w:val="00083C65"/>
    <w:rsid w:val="00085C56"/>
    <w:rsid w:val="00087A3C"/>
    <w:rsid w:val="00087CD9"/>
    <w:rsid w:val="00094A4F"/>
    <w:rsid w:val="00096AC3"/>
    <w:rsid w:val="000A11A5"/>
    <w:rsid w:val="000A2AAB"/>
    <w:rsid w:val="000A378F"/>
    <w:rsid w:val="000A3919"/>
    <w:rsid w:val="000A3AFE"/>
    <w:rsid w:val="000A5D60"/>
    <w:rsid w:val="000A76C0"/>
    <w:rsid w:val="000B11D6"/>
    <w:rsid w:val="000B264D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1801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6E8"/>
    <w:rsid w:val="00124CC7"/>
    <w:rsid w:val="00126ABD"/>
    <w:rsid w:val="00130101"/>
    <w:rsid w:val="00132483"/>
    <w:rsid w:val="00132569"/>
    <w:rsid w:val="00132C08"/>
    <w:rsid w:val="00133FAB"/>
    <w:rsid w:val="00134099"/>
    <w:rsid w:val="001347CA"/>
    <w:rsid w:val="0013699F"/>
    <w:rsid w:val="001401C5"/>
    <w:rsid w:val="00142B1F"/>
    <w:rsid w:val="001435B5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35CE"/>
    <w:rsid w:val="00154484"/>
    <w:rsid w:val="00155A72"/>
    <w:rsid w:val="00156537"/>
    <w:rsid w:val="0015766D"/>
    <w:rsid w:val="00160056"/>
    <w:rsid w:val="0016114E"/>
    <w:rsid w:val="001611C7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87EF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1D89"/>
    <w:rsid w:val="001D23B8"/>
    <w:rsid w:val="001D6A4A"/>
    <w:rsid w:val="001D6C9C"/>
    <w:rsid w:val="001D7F5B"/>
    <w:rsid w:val="001D7FB6"/>
    <w:rsid w:val="001E0F63"/>
    <w:rsid w:val="001E41E2"/>
    <w:rsid w:val="001E4B3E"/>
    <w:rsid w:val="001E730F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566"/>
    <w:rsid w:val="00213899"/>
    <w:rsid w:val="00215D53"/>
    <w:rsid w:val="00216172"/>
    <w:rsid w:val="00222B62"/>
    <w:rsid w:val="00225B2B"/>
    <w:rsid w:val="00227FAF"/>
    <w:rsid w:val="00230046"/>
    <w:rsid w:val="00232C8D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43F5"/>
    <w:rsid w:val="00266E7E"/>
    <w:rsid w:val="00267181"/>
    <w:rsid w:val="002673FB"/>
    <w:rsid w:val="002710F8"/>
    <w:rsid w:val="002715BE"/>
    <w:rsid w:val="00271CF2"/>
    <w:rsid w:val="00272F5A"/>
    <w:rsid w:val="002739BE"/>
    <w:rsid w:val="00274C04"/>
    <w:rsid w:val="002760AA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2135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391"/>
    <w:rsid w:val="0030358E"/>
    <w:rsid w:val="00303D26"/>
    <w:rsid w:val="0030410A"/>
    <w:rsid w:val="00304DD8"/>
    <w:rsid w:val="00306A3A"/>
    <w:rsid w:val="00307E6D"/>
    <w:rsid w:val="00311D7B"/>
    <w:rsid w:val="00312D29"/>
    <w:rsid w:val="00316A3D"/>
    <w:rsid w:val="003206F3"/>
    <w:rsid w:val="00320710"/>
    <w:rsid w:val="0032381D"/>
    <w:rsid w:val="0032618A"/>
    <w:rsid w:val="0032635A"/>
    <w:rsid w:val="00327E02"/>
    <w:rsid w:val="00334D29"/>
    <w:rsid w:val="00337DB2"/>
    <w:rsid w:val="003400F1"/>
    <w:rsid w:val="00341F05"/>
    <w:rsid w:val="003509D1"/>
    <w:rsid w:val="0035128B"/>
    <w:rsid w:val="00351CB5"/>
    <w:rsid w:val="003530EE"/>
    <w:rsid w:val="00354340"/>
    <w:rsid w:val="00357561"/>
    <w:rsid w:val="00357C40"/>
    <w:rsid w:val="00363E2F"/>
    <w:rsid w:val="003673C6"/>
    <w:rsid w:val="00367DB4"/>
    <w:rsid w:val="00374E27"/>
    <w:rsid w:val="0037645D"/>
    <w:rsid w:val="00383F57"/>
    <w:rsid w:val="003849A6"/>
    <w:rsid w:val="003852BA"/>
    <w:rsid w:val="003904B1"/>
    <w:rsid w:val="003904D9"/>
    <w:rsid w:val="003906CC"/>
    <w:rsid w:val="00392DF0"/>
    <w:rsid w:val="003933B8"/>
    <w:rsid w:val="003940D1"/>
    <w:rsid w:val="00394E57"/>
    <w:rsid w:val="0039576D"/>
    <w:rsid w:val="00396188"/>
    <w:rsid w:val="003A081E"/>
    <w:rsid w:val="003A7034"/>
    <w:rsid w:val="003A79C9"/>
    <w:rsid w:val="003B1298"/>
    <w:rsid w:val="003B15D2"/>
    <w:rsid w:val="003B2D77"/>
    <w:rsid w:val="003B4E58"/>
    <w:rsid w:val="003B4EAA"/>
    <w:rsid w:val="003B6E42"/>
    <w:rsid w:val="003C0B3C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3A3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539E"/>
    <w:rsid w:val="003F6875"/>
    <w:rsid w:val="003F6A73"/>
    <w:rsid w:val="003F7000"/>
    <w:rsid w:val="003F7DD2"/>
    <w:rsid w:val="004001CD"/>
    <w:rsid w:val="004004DA"/>
    <w:rsid w:val="00404341"/>
    <w:rsid w:val="004045B3"/>
    <w:rsid w:val="00405938"/>
    <w:rsid w:val="004124F2"/>
    <w:rsid w:val="0041360A"/>
    <w:rsid w:val="0041453F"/>
    <w:rsid w:val="00414EE8"/>
    <w:rsid w:val="00415620"/>
    <w:rsid w:val="00415913"/>
    <w:rsid w:val="00421C6C"/>
    <w:rsid w:val="004231D0"/>
    <w:rsid w:val="00424208"/>
    <w:rsid w:val="00424767"/>
    <w:rsid w:val="00426A67"/>
    <w:rsid w:val="00431F2F"/>
    <w:rsid w:val="00432150"/>
    <w:rsid w:val="00434BCB"/>
    <w:rsid w:val="00435B52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690"/>
    <w:rsid w:val="004538E8"/>
    <w:rsid w:val="0045466D"/>
    <w:rsid w:val="00454764"/>
    <w:rsid w:val="00457E45"/>
    <w:rsid w:val="00461DF2"/>
    <w:rsid w:val="00463D44"/>
    <w:rsid w:val="004643CE"/>
    <w:rsid w:val="00465AC0"/>
    <w:rsid w:val="0046747C"/>
    <w:rsid w:val="00470718"/>
    <w:rsid w:val="00471804"/>
    <w:rsid w:val="00475F4B"/>
    <w:rsid w:val="00476768"/>
    <w:rsid w:val="004773E4"/>
    <w:rsid w:val="00480AC3"/>
    <w:rsid w:val="004818DB"/>
    <w:rsid w:val="0048293D"/>
    <w:rsid w:val="0048360B"/>
    <w:rsid w:val="004839F6"/>
    <w:rsid w:val="00483AC1"/>
    <w:rsid w:val="00484C97"/>
    <w:rsid w:val="0048513E"/>
    <w:rsid w:val="00485DE0"/>
    <w:rsid w:val="00486D36"/>
    <w:rsid w:val="00490161"/>
    <w:rsid w:val="004903F7"/>
    <w:rsid w:val="00491FCD"/>
    <w:rsid w:val="00492CD4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360C"/>
    <w:rsid w:val="004D4423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5605"/>
    <w:rsid w:val="004F6A50"/>
    <w:rsid w:val="004F773A"/>
    <w:rsid w:val="00503725"/>
    <w:rsid w:val="0050383C"/>
    <w:rsid w:val="00504C50"/>
    <w:rsid w:val="00506C4B"/>
    <w:rsid w:val="00507449"/>
    <w:rsid w:val="00511D01"/>
    <w:rsid w:val="00512950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3799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2EA6"/>
    <w:rsid w:val="00575749"/>
    <w:rsid w:val="00575B80"/>
    <w:rsid w:val="005761C6"/>
    <w:rsid w:val="00577C67"/>
    <w:rsid w:val="00577D57"/>
    <w:rsid w:val="00577F8B"/>
    <w:rsid w:val="00580CBD"/>
    <w:rsid w:val="0058209A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666F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2DA8"/>
    <w:rsid w:val="005E49B1"/>
    <w:rsid w:val="005E52AC"/>
    <w:rsid w:val="005E67A3"/>
    <w:rsid w:val="005E6967"/>
    <w:rsid w:val="005F1011"/>
    <w:rsid w:val="005F19C9"/>
    <w:rsid w:val="005F1D1B"/>
    <w:rsid w:val="005F75CA"/>
    <w:rsid w:val="005F793C"/>
    <w:rsid w:val="006007FD"/>
    <w:rsid w:val="00600832"/>
    <w:rsid w:val="00600D54"/>
    <w:rsid w:val="006032E2"/>
    <w:rsid w:val="0060565D"/>
    <w:rsid w:val="00605CC1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4242"/>
    <w:rsid w:val="00625ED7"/>
    <w:rsid w:val="00630B04"/>
    <w:rsid w:val="006334C1"/>
    <w:rsid w:val="0063395B"/>
    <w:rsid w:val="006345AD"/>
    <w:rsid w:val="00635F49"/>
    <w:rsid w:val="00637A39"/>
    <w:rsid w:val="00641732"/>
    <w:rsid w:val="00642ACB"/>
    <w:rsid w:val="00642DF1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43BA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154A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B6191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3EF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5201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58F"/>
    <w:rsid w:val="00787678"/>
    <w:rsid w:val="0078784A"/>
    <w:rsid w:val="00793848"/>
    <w:rsid w:val="00795329"/>
    <w:rsid w:val="00795885"/>
    <w:rsid w:val="00797F93"/>
    <w:rsid w:val="007A2ADD"/>
    <w:rsid w:val="007A3750"/>
    <w:rsid w:val="007B018C"/>
    <w:rsid w:val="007B3F9C"/>
    <w:rsid w:val="007B7C74"/>
    <w:rsid w:val="007C0904"/>
    <w:rsid w:val="007C164D"/>
    <w:rsid w:val="007C1BDB"/>
    <w:rsid w:val="007C2203"/>
    <w:rsid w:val="007C2BA0"/>
    <w:rsid w:val="007C5A7C"/>
    <w:rsid w:val="007C6823"/>
    <w:rsid w:val="007C6C5A"/>
    <w:rsid w:val="007C7127"/>
    <w:rsid w:val="007D239F"/>
    <w:rsid w:val="007D2CC8"/>
    <w:rsid w:val="007D4108"/>
    <w:rsid w:val="007D7C53"/>
    <w:rsid w:val="007E0D70"/>
    <w:rsid w:val="007E1E1E"/>
    <w:rsid w:val="007E2B51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7F7CEF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1997"/>
    <w:rsid w:val="008423F7"/>
    <w:rsid w:val="00845666"/>
    <w:rsid w:val="00845E4F"/>
    <w:rsid w:val="008470A4"/>
    <w:rsid w:val="00847B60"/>
    <w:rsid w:val="008504C0"/>
    <w:rsid w:val="008531DE"/>
    <w:rsid w:val="008604FA"/>
    <w:rsid w:val="00861019"/>
    <w:rsid w:val="00863628"/>
    <w:rsid w:val="00865777"/>
    <w:rsid w:val="00865B45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0F93"/>
    <w:rsid w:val="008D14CB"/>
    <w:rsid w:val="008D1BA5"/>
    <w:rsid w:val="008D3DF0"/>
    <w:rsid w:val="008D4D9C"/>
    <w:rsid w:val="008D6B77"/>
    <w:rsid w:val="008D7212"/>
    <w:rsid w:val="008E412B"/>
    <w:rsid w:val="008E532E"/>
    <w:rsid w:val="008E6099"/>
    <w:rsid w:val="008E67C4"/>
    <w:rsid w:val="008F12A7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1AA1"/>
    <w:rsid w:val="00921E38"/>
    <w:rsid w:val="0092265C"/>
    <w:rsid w:val="009230D1"/>
    <w:rsid w:val="009253FE"/>
    <w:rsid w:val="0092636D"/>
    <w:rsid w:val="009266A9"/>
    <w:rsid w:val="0093185E"/>
    <w:rsid w:val="009334B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6781B"/>
    <w:rsid w:val="009701A2"/>
    <w:rsid w:val="00971174"/>
    <w:rsid w:val="00974759"/>
    <w:rsid w:val="009748C9"/>
    <w:rsid w:val="009756EC"/>
    <w:rsid w:val="009764FA"/>
    <w:rsid w:val="00976EE3"/>
    <w:rsid w:val="00977266"/>
    <w:rsid w:val="00977464"/>
    <w:rsid w:val="00980393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14DF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0496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2BD0"/>
    <w:rsid w:val="00A234DA"/>
    <w:rsid w:val="00A2701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0AF3"/>
    <w:rsid w:val="00A61B8A"/>
    <w:rsid w:val="00A63B7C"/>
    <w:rsid w:val="00A6507F"/>
    <w:rsid w:val="00A72C57"/>
    <w:rsid w:val="00A74F4D"/>
    <w:rsid w:val="00A74F71"/>
    <w:rsid w:val="00A756DF"/>
    <w:rsid w:val="00A75BF0"/>
    <w:rsid w:val="00A76A48"/>
    <w:rsid w:val="00A80D1D"/>
    <w:rsid w:val="00A825BC"/>
    <w:rsid w:val="00A8519D"/>
    <w:rsid w:val="00A85501"/>
    <w:rsid w:val="00A8711C"/>
    <w:rsid w:val="00A8748F"/>
    <w:rsid w:val="00A8764E"/>
    <w:rsid w:val="00A90225"/>
    <w:rsid w:val="00A905C1"/>
    <w:rsid w:val="00A91057"/>
    <w:rsid w:val="00A977B4"/>
    <w:rsid w:val="00AA2D1F"/>
    <w:rsid w:val="00AA3324"/>
    <w:rsid w:val="00AA4CC6"/>
    <w:rsid w:val="00AB1BEA"/>
    <w:rsid w:val="00AB20E7"/>
    <w:rsid w:val="00AB247E"/>
    <w:rsid w:val="00AB4DC8"/>
    <w:rsid w:val="00AB63D6"/>
    <w:rsid w:val="00AC1420"/>
    <w:rsid w:val="00AC2890"/>
    <w:rsid w:val="00AC633D"/>
    <w:rsid w:val="00AC7347"/>
    <w:rsid w:val="00AC77F8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60C8"/>
    <w:rsid w:val="00AE786E"/>
    <w:rsid w:val="00AF0C22"/>
    <w:rsid w:val="00AF3602"/>
    <w:rsid w:val="00AF4E90"/>
    <w:rsid w:val="00AF5871"/>
    <w:rsid w:val="00AF6A98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0E5"/>
    <w:rsid w:val="00B34370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3E81"/>
    <w:rsid w:val="00B57132"/>
    <w:rsid w:val="00B6085F"/>
    <w:rsid w:val="00B61587"/>
    <w:rsid w:val="00B62675"/>
    <w:rsid w:val="00B6360F"/>
    <w:rsid w:val="00B63B11"/>
    <w:rsid w:val="00B63EDF"/>
    <w:rsid w:val="00B64635"/>
    <w:rsid w:val="00B64889"/>
    <w:rsid w:val="00B65025"/>
    <w:rsid w:val="00B70A3A"/>
    <w:rsid w:val="00B76069"/>
    <w:rsid w:val="00B86810"/>
    <w:rsid w:val="00B90A96"/>
    <w:rsid w:val="00B96240"/>
    <w:rsid w:val="00B97001"/>
    <w:rsid w:val="00BA246D"/>
    <w:rsid w:val="00BA3733"/>
    <w:rsid w:val="00BA7352"/>
    <w:rsid w:val="00BA7A6E"/>
    <w:rsid w:val="00BB15D1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03BF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6DB4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3240"/>
    <w:rsid w:val="00C23EA1"/>
    <w:rsid w:val="00C24D00"/>
    <w:rsid w:val="00C2526B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7D9"/>
    <w:rsid w:val="00C5383D"/>
    <w:rsid w:val="00C53A84"/>
    <w:rsid w:val="00C53E16"/>
    <w:rsid w:val="00C5461D"/>
    <w:rsid w:val="00C546D1"/>
    <w:rsid w:val="00C55654"/>
    <w:rsid w:val="00C57197"/>
    <w:rsid w:val="00C60BD1"/>
    <w:rsid w:val="00C647D4"/>
    <w:rsid w:val="00C723DA"/>
    <w:rsid w:val="00C74B7D"/>
    <w:rsid w:val="00C77629"/>
    <w:rsid w:val="00C8101E"/>
    <w:rsid w:val="00C81AB5"/>
    <w:rsid w:val="00C82B95"/>
    <w:rsid w:val="00C83095"/>
    <w:rsid w:val="00C831BA"/>
    <w:rsid w:val="00C84072"/>
    <w:rsid w:val="00C85A32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3516"/>
    <w:rsid w:val="00CB5655"/>
    <w:rsid w:val="00CB6832"/>
    <w:rsid w:val="00CB6FE7"/>
    <w:rsid w:val="00CC2FB1"/>
    <w:rsid w:val="00CC4FCE"/>
    <w:rsid w:val="00CC5AE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37D81"/>
    <w:rsid w:val="00D41108"/>
    <w:rsid w:val="00D43D87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515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77D49"/>
    <w:rsid w:val="00D80664"/>
    <w:rsid w:val="00D842BC"/>
    <w:rsid w:val="00D8467C"/>
    <w:rsid w:val="00D86A6B"/>
    <w:rsid w:val="00D871A1"/>
    <w:rsid w:val="00D87C56"/>
    <w:rsid w:val="00D918EE"/>
    <w:rsid w:val="00D9232D"/>
    <w:rsid w:val="00D943B8"/>
    <w:rsid w:val="00D94CC2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3FBA"/>
    <w:rsid w:val="00DC495C"/>
    <w:rsid w:val="00DC7828"/>
    <w:rsid w:val="00DC7CBD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07B22"/>
    <w:rsid w:val="00E12D2A"/>
    <w:rsid w:val="00E20C3D"/>
    <w:rsid w:val="00E22D61"/>
    <w:rsid w:val="00E24791"/>
    <w:rsid w:val="00E277D3"/>
    <w:rsid w:val="00E31208"/>
    <w:rsid w:val="00E32E84"/>
    <w:rsid w:val="00E355F4"/>
    <w:rsid w:val="00E35CEE"/>
    <w:rsid w:val="00E35E8F"/>
    <w:rsid w:val="00E3617F"/>
    <w:rsid w:val="00E365C6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649F0"/>
    <w:rsid w:val="00E70774"/>
    <w:rsid w:val="00E70CEF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B768E"/>
    <w:rsid w:val="00EC5A49"/>
    <w:rsid w:val="00ED0736"/>
    <w:rsid w:val="00ED19BD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2554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24F2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0284"/>
    <w:rsid w:val="00F62827"/>
    <w:rsid w:val="00F6376F"/>
    <w:rsid w:val="00F63F58"/>
    <w:rsid w:val="00F64255"/>
    <w:rsid w:val="00F64CD2"/>
    <w:rsid w:val="00F6669A"/>
    <w:rsid w:val="00F73EBB"/>
    <w:rsid w:val="00F74B2B"/>
    <w:rsid w:val="00F76A94"/>
    <w:rsid w:val="00F77E71"/>
    <w:rsid w:val="00F874A0"/>
    <w:rsid w:val="00F87BA6"/>
    <w:rsid w:val="00F90DE5"/>
    <w:rsid w:val="00F9109B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0A4DFBE4-4799-BD4D-B3A2-BF34C3F9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1019"/>
    <w:pPr>
      <w:keepNext/>
      <w:keepLines/>
      <w:spacing w:before="360"/>
      <w:outlineLvl w:val="4"/>
    </w:pPr>
    <w:rPr>
      <w:rFonts w:eastAsiaTheme="majorEastAsia" w:cstheme="majorBidi"/>
      <w:b/>
      <w:i/>
      <w:smallCap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61019"/>
    <w:rPr>
      <w:rFonts w:ascii="Roboto" w:eastAsiaTheme="majorEastAsia" w:hAnsi="Roboto" w:cstheme="majorBidi"/>
      <w:b/>
      <w:i/>
      <w:smallCap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character" w:styleId="SubtleEmphasis">
    <w:name w:val="Subtle Emphasis"/>
    <w:basedOn w:val="DefaultParagraphFont"/>
    <w:uiPriority w:val="19"/>
    <w:rsid w:val="004D442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journals.uwyo.edu/index.php/jtilt/article/view/9121/6859" TargetMode="External"/><Relationship Id="rId26" Type="http://schemas.openxmlformats.org/officeDocument/2006/relationships/hyperlink" Target="https://www.edweek.org/teaching-learning/opinion-assessment-strategies-for-english-language-learners/2021/04" TargetMode="External"/><Relationship Id="rId21" Type="http://schemas.openxmlformats.org/officeDocument/2006/relationships/hyperlink" Target="https://play.bloxels.com/" TargetMode="External"/><Relationship Id="rId34" Type="http://schemas.openxmlformats.org/officeDocument/2006/relationships/hyperlink" Target="https://wiki.creativecommons.org/wiki/best_practices_for_attribution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edu.bloxelsbuilder.com/" TargetMode="External"/><Relationship Id="rId25" Type="http://schemas.openxmlformats.org/officeDocument/2006/relationships/hyperlink" Target="https://www.edutopia.org/assessment-guide-rubrics" TargetMode="External"/><Relationship Id="rId33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s://journals.uwyo.edu/index.php/jtilt/article/view/9121/6863" TargetMode="External"/><Relationship Id="rId29" Type="http://schemas.openxmlformats.org/officeDocument/2006/relationships/hyperlink" Target="https://edu.bloxelsbuilder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store.bloxelsbuilder.com/collections/get-started-with-bloxels-edu/products/bloxels-personal-edition" TargetMode="External"/><Relationship Id="rId32" Type="http://schemas.openxmlformats.org/officeDocument/2006/relationships/hyperlink" Target="https://creativecommons.org/licenses/by-nc-sa/4.0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image" Target="media/image6.jpeg"/><Relationship Id="rId28" Type="http://schemas.openxmlformats.org/officeDocument/2006/relationships/hyperlink" Target="https://teksguide.org/teks/ela510/overview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journals.uwyo.edu/index.php/jtilt/article/view/9121/6861" TargetMode="External"/><Relationship Id="rId31" Type="http://schemas.openxmlformats.org/officeDocument/2006/relationships/hyperlink" Target="https://play.bloxels.com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image" Target="media/image5.jpeg"/><Relationship Id="rId27" Type="http://schemas.openxmlformats.org/officeDocument/2006/relationships/hyperlink" Target="https://iste.org/standards/students" TargetMode="External"/><Relationship Id="rId30" Type="http://schemas.openxmlformats.org/officeDocument/2006/relationships/hyperlink" Target="https://www.magicschool.ai/" TargetMode="External"/><Relationship Id="rId35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journals.uwyo.edu/index.php/jtilt/index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36</cp:revision>
  <cp:lastPrinted>2021-09-27T12:05:00Z</cp:lastPrinted>
  <dcterms:created xsi:type="dcterms:W3CDTF">2024-10-29T12:11:00Z</dcterms:created>
  <dcterms:modified xsi:type="dcterms:W3CDTF">2024-12-07T21:56:00Z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61cef961,4f178f28,7243a000,7e5dfe28,2bfda769,428af8f7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Loyola University Maryland Internal Use Only</vt:lpwstr>
  </property>
  <property fmtid="{D5CDD505-2E9C-101B-9397-08002B2CF9AE}" pid="5" name="MSIP_Label_6da50fe2-ad8e-4b2e-b16c-4bb0954d6763_Enabled">
    <vt:lpwstr>true</vt:lpwstr>
  </property>
  <property fmtid="{D5CDD505-2E9C-101B-9397-08002B2CF9AE}" pid="6" name="MSIP_Label_6da50fe2-ad8e-4b2e-b16c-4bb0954d6763_SetDate">
    <vt:lpwstr>2024-11-23T15:45:07Z</vt:lpwstr>
  </property>
  <property fmtid="{D5CDD505-2E9C-101B-9397-08002B2CF9AE}" pid="7" name="MSIP_Label_6da50fe2-ad8e-4b2e-b16c-4bb0954d6763_Method">
    <vt:lpwstr>Standard</vt:lpwstr>
  </property>
  <property fmtid="{D5CDD505-2E9C-101B-9397-08002B2CF9AE}" pid="8" name="MSIP_Label_6da50fe2-ad8e-4b2e-b16c-4bb0954d6763_Name">
    <vt:lpwstr>Internal</vt:lpwstr>
  </property>
  <property fmtid="{D5CDD505-2E9C-101B-9397-08002B2CF9AE}" pid="9" name="MSIP_Label_6da50fe2-ad8e-4b2e-b16c-4bb0954d6763_SiteId">
    <vt:lpwstr>30ae0a8f-3cdf-44fd-af34-278bf639b85d</vt:lpwstr>
  </property>
  <property fmtid="{D5CDD505-2E9C-101B-9397-08002B2CF9AE}" pid="10" name="MSIP_Label_6da50fe2-ad8e-4b2e-b16c-4bb0954d6763_ActionId">
    <vt:lpwstr>d46d7115-3623-4058-aa00-d1c9b3f8c84d</vt:lpwstr>
  </property>
  <property fmtid="{D5CDD505-2E9C-101B-9397-08002B2CF9AE}" pid="11" name="MSIP_Label_6da50fe2-ad8e-4b2e-b16c-4bb0954d6763_ContentBits">
    <vt:lpwstr>2</vt:lpwstr>
  </property>
</Properties>
</file>