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62AEC2D1" w:rsidR="00F73EBB" w:rsidRPr="008F79C6" w:rsidRDefault="00EA5217" w:rsidP="009435AB">
      <w:pPr>
        <w:pStyle w:val="Heading1"/>
        <w:rPr>
          <w:sz w:val="50"/>
          <w:szCs w:val="50"/>
        </w:rPr>
      </w:pPr>
      <w:r w:rsidRPr="00597071">
        <mc:AlternateContent>
          <mc:Choice Requires="wps">
            <w:drawing>
              <wp:anchor distT="0" distB="0" distL="114300" distR="114300" simplePos="0" relativeHeight="251662336" behindDoc="0" locked="0" layoutInCell="1" allowOverlap="1" wp14:anchorId="11BC6F48" wp14:editId="0080994D">
                <wp:simplePos x="0" y="0"/>
                <wp:positionH relativeFrom="column">
                  <wp:posOffset>-4445</wp:posOffset>
                </wp:positionH>
                <wp:positionV relativeFrom="paragraph">
                  <wp:posOffset>1149667</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BCBAB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0.5pt" to="489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" strokecolor="#a8d08d [1945]" strokeweight="3pt">
                <v:stroke joinstyle="miter"/>
              </v:line>
            </w:pict>
          </mc:Fallback>
        </mc:AlternateContent>
      </w:r>
      <w:r w:rsidR="00431F2F" w:rsidRPr="00431F2F">
        <w:rPr>
          <w:sz w:val="36"/>
          <w:szCs w:val="36"/>
        </w:rPr>
        <w:br/>
      </w:r>
      <w:r w:rsidRPr="008F79C6">
        <w:rPr>
          <w:sz w:val="50"/>
          <w:szCs w:val="50"/>
        </w:rPr>
        <w:t>Visual Mnemonics and Gamification: A New Approach to Teaching Muscle Physiology</w:t>
      </w:r>
    </w:p>
    <w:p w14:paraId="20B5182D" w14:textId="4AB517BA" w:rsidR="005D3473" w:rsidRPr="00731B6B" w:rsidRDefault="005D3473" w:rsidP="005D3473">
      <w:pPr>
        <w:pStyle w:val="Subtitle"/>
        <w:sectPr w:rsidR="005D3473" w:rsidRPr="00731B6B" w:rsidSect="00764B13">
          <w:headerReference w:type="default" r:id="rId8"/>
          <w:footerReference w:type="even" r:id="rId9"/>
          <w:footerReference w:type="default" r:id="rId10"/>
          <w:type w:val="continuous"/>
          <w:pgSz w:w="12240" w:h="15840"/>
          <w:pgMar w:top="1440" w:right="1008" w:bottom="1008" w:left="1440" w:header="576" w:footer="360" w:gutter="0"/>
          <w:pgNumType w:start="73"/>
          <w:cols w:space="432"/>
          <w:docGrid w:linePitch="360"/>
        </w:sectPr>
      </w:pPr>
      <w:r>
        <w:br/>
        <w:t>Tyler Bland</w:t>
      </w:r>
      <w:r w:rsidRPr="001F7A7E">
        <w:rPr>
          <w:vertAlign w:val="superscript"/>
        </w:rPr>
        <w:t>1</w:t>
      </w:r>
      <w:r>
        <w:t xml:space="preserve"> and </w:t>
      </w:r>
      <w:proofErr w:type="spellStart"/>
      <w:r>
        <w:t>Meize</w:t>
      </w:r>
      <w:proofErr w:type="spellEnd"/>
      <w:r>
        <w:t xml:space="preserve"> Guo</w:t>
      </w:r>
      <w:r w:rsidRPr="001F7A7E">
        <w:rPr>
          <w:vertAlign w:val="superscript"/>
        </w:rPr>
        <w:t>2</w:t>
      </w:r>
      <w:r w:rsidR="00DF3FE7">
        <w:br/>
      </w:r>
      <w:r w:rsidR="00D01930" w:rsidRPr="001F7A7E">
        <w:rPr>
          <w:vertAlign w:val="superscript"/>
        </w:rPr>
        <w:t>1</w:t>
      </w:r>
      <w:r>
        <w:t>University of Idaho</w:t>
      </w:r>
      <w:r w:rsidR="00D01930">
        <w:t>,</w:t>
      </w:r>
      <w:r>
        <w:t xml:space="preserve"> </w:t>
      </w:r>
      <w:r w:rsidR="00D01930" w:rsidRPr="001F7A7E">
        <w:rPr>
          <w:vertAlign w:val="superscript"/>
        </w:rPr>
        <w:t>2</w:t>
      </w:r>
      <w:r>
        <w:t>University of Florida</w:t>
      </w:r>
    </w:p>
    <w:p w14:paraId="6767F5C7" w14:textId="77777777" w:rsidR="00A33809" w:rsidRPr="00597071" w:rsidRDefault="00A33809" w:rsidP="00A33809">
      <w:pPr>
        <w:pStyle w:val="Heading2"/>
      </w:pPr>
      <w:r w:rsidRPr="00597071">
        <w:t>Overview</w:t>
      </w:r>
      <w:r>
        <w:t xml:space="preserve"> </w:t>
      </w:r>
    </w:p>
    <w:p w14:paraId="655C2B23" w14:textId="1F1AE7AE" w:rsidR="00EC2F4C" w:rsidRDefault="7F78CB3F" w:rsidP="7F78CB3F">
      <w:r>
        <w:t>This learning representation is an innovative approach to teaching muscle physiology in a first-year medical school curriculum, utilizing</w:t>
      </w:r>
      <w:r w:rsidR="00250680">
        <w:t xml:space="preserve"> assets from</w:t>
      </w:r>
      <w:r>
        <w:t xml:space="preserve"> the </w:t>
      </w:r>
      <w:hyperlink r:id="rId11" w:history="1">
        <w:r w:rsidR="003B12B6">
          <w:rPr>
            <w:rStyle w:val="Hyperlink"/>
          </w:rPr>
          <w:t>Medimon game-based website</w:t>
        </w:r>
      </w:hyperlink>
      <w:r>
        <w:t xml:space="preserve">. </w:t>
      </w:r>
      <w:r w:rsidR="00451755" w:rsidRPr="00451755">
        <w:rPr>
          <w:i/>
          <w:iCs/>
        </w:rPr>
        <w:t>Medimon</w:t>
      </w:r>
      <w:r w:rsidRPr="7F78CB3F">
        <w:rPr>
          <w:i/>
          <w:iCs/>
        </w:rPr>
        <w:t xml:space="preserve"> </w:t>
      </w:r>
      <w:r w:rsidRPr="7F78CB3F">
        <w:t xml:space="preserve">is a game designed </w:t>
      </w:r>
      <w:r>
        <w:t xml:space="preserve">to enhance students' </w:t>
      </w:r>
      <w:r w:rsidR="00AA2997">
        <w:t>preference</w:t>
      </w:r>
      <w:r>
        <w:t xml:space="preserve"> and retention of medical concepts through interactive and visually engaging game contexts. </w:t>
      </w:r>
      <w:r w:rsidR="00AA2997">
        <w:t>T</w:t>
      </w:r>
      <w:r>
        <w:t xml:space="preserve">he </w:t>
      </w:r>
      <w:r w:rsidR="00451755" w:rsidRPr="00451755">
        <w:rPr>
          <w:i/>
          <w:iCs/>
        </w:rPr>
        <w:t>Medimon</w:t>
      </w:r>
      <w:r w:rsidRPr="7F78CB3F">
        <w:t xml:space="preserve"> game experience</w:t>
      </w:r>
      <w:r w:rsidR="00AA2997">
        <w:t xml:space="preserve"> allows</w:t>
      </w:r>
      <w:r w:rsidRPr="7F78CB3F">
        <w:t xml:space="preserve"> students</w:t>
      </w:r>
      <w:r w:rsidR="00AA2997">
        <w:t xml:space="preserve"> to</w:t>
      </w:r>
      <w:r w:rsidRPr="7F78CB3F">
        <w:t xml:space="preserve"> (</w:t>
      </w:r>
      <w:r w:rsidR="003B12B6">
        <w:t>a</w:t>
      </w:r>
      <w:r w:rsidRPr="7F78CB3F">
        <w:t>) engage with characters representing various physiological components, (</w:t>
      </w:r>
      <w:r w:rsidR="003B12B6">
        <w:t>b</w:t>
      </w:r>
      <w:r w:rsidRPr="7F78CB3F">
        <w:t>) explore</w:t>
      </w:r>
      <w:r w:rsidRPr="006B6CAF">
        <w:rPr>
          <w:i/>
          <w:iCs/>
        </w:rPr>
        <w:t xml:space="preserve"> </w:t>
      </w:r>
      <w:r w:rsidRPr="7F78CB3F">
        <w:t xml:space="preserve">buildings designed to align with visual mnemonics, </w:t>
      </w:r>
      <w:r w:rsidR="00AA2997">
        <w:t>and (</w:t>
      </w:r>
      <w:r w:rsidR="003B12B6">
        <w:t>c</w:t>
      </w:r>
      <w:r w:rsidR="00AA2997">
        <w:t>) reinforce knowledge via game activities of muscle physiology, including muscle, cardiac,</w:t>
      </w:r>
      <w:r w:rsidRPr="7F78CB3F">
        <w:t xml:space="preserve"> and smooth muscle </w:t>
      </w:r>
      <w:proofErr w:type="gramStart"/>
      <w:r w:rsidRPr="7F78CB3F">
        <w:t>structure</w:t>
      </w:r>
      <w:proofErr w:type="gramEnd"/>
      <w:r w:rsidRPr="7F78CB3F">
        <w:t xml:space="preserve"> and function.</w:t>
      </w:r>
      <w:r>
        <w:t xml:space="preserve"> By leveraging </w:t>
      </w:r>
      <w:r w:rsidR="003D2F3E">
        <w:t xml:space="preserve">the </w:t>
      </w:r>
      <w:r>
        <w:t xml:space="preserve">detailed visual mnemonics </w:t>
      </w:r>
      <w:r w:rsidR="003D2F3E">
        <w:t>of the game, we implement</w:t>
      </w:r>
      <w:r w:rsidR="00250680">
        <w:t>ed</w:t>
      </w:r>
      <w:r w:rsidR="003D2F3E">
        <w:t xml:space="preserve"> </w:t>
      </w:r>
      <w:r w:rsidR="00451755" w:rsidRPr="00451755">
        <w:rPr>
          <w:i/>
          <w:iCs/>
        </w:rPr>
        <w:t>Medimon</w:t>
      </w:r>
      <w:r w:rsidR="00C429A8">
        <w:t xml:space="preserve"> </w:t>
      </w:r>
      <w:r w:rsidR="003D2F3E">
        <w:t>game assets into</w:t>
      </w:r>
      <w:r w:rsidR="00C071BE">
        <w:t xml:space="preserve"> a presentation on muscle physiology </w:t>
      </w:r>
      <w:r w:rsidR="00AA2997">
        <w:t>to supplement existing presentation material</w:t>
      </w:r>
      <w:r w:rsidR="003B12B6">
        <w:t>s</w:t>
      </w:r>
      <w:r w:rsidR="00AA2997">
        <w:t xml:space="preserve"> and promote </w:t>
      </w:r>
      <w:r w:rsidR="00C429A8">
        <w:t>long-term</w:t>
      </w:r>
      <w:r w:rsidR="00AA2997">
        <w:t xml:space="preserve"> retention of</w:t>
      </w:r>
      <w:r>
        <w:t xml:space="preserve"> muscle physiology</w:t>
      </w:r>
      <w:r w:rsidR="00AA2997">
        <w:t>.</w:t>
      </w:r>
    </w:p>
    <w:p w14:paraId="02450F74" w14:textId="67D87CFC" w:rsidR="000608F9" w:rsidRDefault="6C281F30" w:rsidP="7F78CB3F">
      <w:r w:rsidRPr="6C281F30">
        <w:rPr>
          <w:b/>
          <w:bCs/>
        </w:rPr>
        <w:t>Topics:</w:t>
      </w:r>
      <w:r>
        <w:t xml:space="preserve"> </w:t>
      </w:r>
      <w:r w:rsidR="0061468F">
        <w:t>Anatomy and Physiology, Cardiac Anatomy, Game-Based Learning, Interactive Learning Experiences, Medical Mnemonics, Muscle Physiology, Student Engagement</w:t>
      </w:r>
    </w:p>
    <w:p w14:paraId="551235CB" w14:textId="64CBF460" w:rsidR="001762E3" w:rsidRPr="007C711A" w:rsidRDefault="000608F9" w:rsidP="001762E3">
      <w:r w:rsidRPr="00EC440D">
        <w:rPr>
          <w:b/>
          <w:bCs/>
        </w:rPr>
        <w:t>Time:</w:t>
      </w:r>
      <w:r>
        <w:t xml:space="preserve"> </w:t>
      </w:r>
      <w:r w:rsidR="00EC440D">
        <w:t>60-90 minutes</w:t>
      </w:r>
      <w:r>
        <w:t xml:space="preserve">  </w:t>
      </w:r>
    </w:p>
    <w:p w14:paraId="2DEA8365" w14:textId="7455DADE" w:rsidR="00BA7352" w:rsidRPr="00B5530B" w:rsidRDefault="00BA7352" w:rsidP="00B5530B">
      <w:pPr>
        <w:pStyle w:val="Heading3"/>
      </w:pPr>
      <w:r w:rsidRPr="00B5530B">
        <w:t>Materials</w:t>
      </w:r>
    </w:p>
    <w:p w14:paraId="5F2832E4" w14:textId="05E4CCED" w:rsidR="004371BF" w:rsidRDefault="00000000" w:rsidP="00CC2486">
      <w:pPr>
        <w:pStyle w:val="ListParagraph"/>
        <w:numPr>
          <w:ilvl w:val="0"/>
          <w:numId w:val="15"/>
        </w:numPr>
        <w:spacing w:after="200"/>
        <w:ind w:left="288" w:hanging="216"/>
      </w:pPr>
      <w:hyperlink r:id="rId12" w:history="1">
        <w:r w:rsidR="003B12B6" w:rsidRPr="003B12B6">
          <w:rPr>
            <w:rStyle w:val="Hyperlink"/>
          </w:rPr>
          <w:t>Medimon Website</w:t>
        </w:r>
      </w:hyperlink>
    </w:p>
    <w:p w14:paraId="1740F1C0" w14:textId="3FB2322F" w:rsidR="00D7072B" w:rsidRDefault="00EC440D" w:rsidP="00CC2486">
      <w:pPr>
        <w:pStyle w:val="ListParagraph"/>
        <w:numPr>
          <w:ilvl w:val="0"/>
          <w:numId w:val="15"/>
        </w:numPr>
        <w:spacing w:before="0" w:after="200"/>
        <w:ind w:left="288" w:hanging="216"/>
      </w:pPr>
      <w:r w:rsidRPr="007B5E4E">
        <w:t xml:space="preserve">A health/medical science project that </w:t>
      </w:r>
      <w:r w:rsidR="001C4D46">
        <w:t>students</w:t>
      </w:r>
      <w:r w:rsidRPr="007B5E4E">
        <w:t xml:space="preserve"> are developing (or have recently finished) for the purpose of </w:t>
      </w:r>
      <w:proofErr w:type="gramStart"/>
      <w:r w:rsidRPr="007B5E4E">
        <w:t>enhancement</w:t>
      </w:r>
      <w:proofErr w:type="gramEnd"/>
    </w:p>
    <w:p w14:paraId="5EBBEDD1" w14:textId="5A753B0C" w:rsidR="008F5DD1" w:rsidRPr="007A65EC" w:rsidRDefault="00000000" w:rsidP="00CC2486">
      <w:pPr>
        <w:pStyle w:val="ListParagraph"/>
        <w:numPr>
          <w:ilvl w:val="0"/>
          <w:numId w:val="15"/>
        </w:numPr>
        <w:spacing w:before="0" w:after="200"/>
        <w:ind w:left="288" w:hanging="216"/>
      </w:pPr>
      <w:hyperlink r:id="rId13" w:history="1">
        <w:r w:rsidR="008F5DD1" w:rsidRPr="00DE0C63">
          <w:rPr>
            <w:rStyle w:val="Hyperlink"/>
          </w:rPr>
          <w:t xml:space="preserve">Muscle Physiology Lecture </w:t>
        </w:r>
        <w:r w:rsidR="00107526" w:rsidRPr="00DE0C63">
          <w:rPr>
            <w:rStyle w:val="Hyperlink"/>
          </w:rPr>
          <w:t>presentation</w:t>
        </w:r>
      </w:hyperlink>
      <w:r w:rsidR="00107526">
        <w:t xml:space="preserve"> and </w:t>
      </w:r>
      <w:hyperlink r:id="rId14" w:history="1">
        <w:r w:rsidR="008F5DD1" w:rsidRPr="00DE0C63">
          <w:rPr>
            <w:rStyle w:val="Hyperlink"/>
          </w:rPr>
          <w:t>PDF</w:t>
        </w:r>
      </w:hyperlink>
    </w:p>
    <w:p w14:paraId="0F30E8ED" w14:textId="77777777" w:rsidR="005D3473" w:rsidRDefault="005D3473" w:rsidP="005D3473">
      <w:pPr>
        <w:spacing w:before="0" w:after="200"/>
      </w:pPr>
    </w:p>
    <w:p w14:paraId="07E3AA17" w14:textId="77777777" w:rsidR="005D3473" w:rsidRDefault="005D3473" w:rsidP="005D3473">
      <w:pPr>
        <w:spacing w:before="0" w:after="200"/>
      </w:pPr>
    </w:p>
    <w:p w14:paraId="4D8A485F" w14:textId="64F53739" w:rsidR="00BC07C4" w:rsidRPr="00B37DA7" w:rsidRDefault="00BC07C4" w:rsidP="00597071">
      <w:pPr>
        <w:pStyle w:val="Heading2-Context"/>
        <w:rPr>
          <w:sz w:val="22"/>
          <w:szCs w:val="22"/>
        </w:rPr>
      </w:pPr>
      <w:r>
        <w:t>Context</w:t>
      </w:r>
      <w:r w:rsidR="00B37DA7">
        <w:t>-</w:t>
      </w:r>
      <w:r>
        <w:t>at</w:t>
      </w:r>
      <w:r w:rsidR="00B37DA7">
        <w:t>-</w:t>
      </w:r>
      <w:r>
        <w:t>a</w:t>
      </w:r>
      <w:r w:rsidR="00B37DA7">
        <w:t>-</w:t>
      </w:r>
      <w:r w:rsidR="0061468F">
        <w:t>G</w:t>
      </w:r>
      <w:r>
        <w:t>lance</w:t>
      </w:r>
    </w:p>
    <w:p w14:paraId="303A252C" w14:textId="682383D4" w:rsidR="001762E3" w:rsidRPr="00E95B51" w:rsidRDefault="001762E3" w:rsidP="00E95B51">
      <w:pPr>
        <w:pStyle w:val="normal-context"/>
      </w:pPr>
      <w:r w:rsidRPr="00E95B51">
        <w:rPr>
          <w:b/>
          <w:bCs/>
        </w:rPr>
        <w:t>Setting</w:t>
      </w:r>
      <w:r w:rsidRPr="00E95B51">
        <w:br/>
      </w:r>
      <w:r w:rsidR="007B5E4E" w:rsidRPr="007B5E4E">
        <w:t>A preclinical medical school level physiology course at a large public university in the northwest</w:t>
      </w:r>
      <w:r w:rsidR="00125126">
        <w:t>ern</w:t>
      </w:r>
      <w:r w:rsidR="007B5E4E" w:rsidRPr="007B5E4E">
        <w:t xml:space="preserve"> United States.</w:t>
      </w:r>
    </w:p>
    <w:p w14:paraId="41B0DE67" w14:textId="56DF5F88" w:rsidR="001762E3" w:rsidRPr="00E95B51" w:rsidRDefault="001762E3" w:rsidP="00E95B51">
      <w:pPr>
        <w:pStyle w:val="normal-context"/>
      </w:pPr>
      <w:r w:rsidRPr="00E95B51">
        <w:rPr>
          <w:b/>
          <w:bCs/>
        </w:rPr>
        <w:t>Modality</w:t>
      </w:r>
      <w:r w:rsidRPr="00E95B51">
        <w:br/>
      </w:r>
      <w:r w:rsidR="007B5E4E">
        <w:t>F</w:t>
      </w:r>
      <w:r w:rsidR="004371BF" w:rsidRPr="00E95B51">
        <w:t>ace-to-face</w:t>
      </w:r>
      <w:r w:rsidR="001B5F32">
        <w:t xml:space="preserve"> </w:t>
      </w:r>
    </w:p>
    <w:p w14:paraId="3950FD75" w14:textId="29986E62" w:rsidR="001762E3" w:rsidRPr="00E95B51" w:rsidRDefault="001762E3" w:rsidP="00E95B51">
      <w:pPr>
        <w:pStyle w:val="normal-context"/>
      </w:pPr>
      <w:r w:rsidRPr="00E95B51">
        <w:rPr>
          <w:b/>
          <w:bCs/>
        </w:rPr>
        <w:t>Class Structure</w:t>
      </w:r>
      <w:r w:rsidRPr="00E95B51">
        <w:br/>
      </w:r>
      <w:r w:rsidR="00193321">
        <w:t>A o</w:t>
      </w:r>
      <w:r w:rsidR="007B5E4E" w:rsidRPr="007B5E4E">
        <w:t>ne</w:t>
      </w:r>
      <w:r w:rsidR="008F1101">
        <w:t>-</w:t>
      </w:r>
      <w:r w:rsidR="007B5E4E" w:rsidRPr="007B5E4E">
        <w:t>hour lecture during a four-hour class on fundamentals of medical science.</w:t>
      </w:r>
      <w:r w:rsidR="00C31738">
        <w:t xml:space="preserve"> The lecture is structured as a didactic lecture </w:t>
      </w:r>
      <w:r w:rsidR="00574A96">
        <w:t>with interspe</w:t>
      </w:r>
      <w:r w:rsidR="00D1125D">
        <w:t>rsed active recall questions.</w:t>
      </w:r>
    </w:p>
    <w:p w14:paraId="7318402D" w14:textId="0BD126BE"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125126">
        <w:t>The organizational g</w:t>
      </w:r>
      <w:r w:rsidR="007B5E4E" w:rsidRPr="007B5E4E">
        <w:t xml:space="preserve">oal </w:t>
      </w:r>
      <w:r w:rsidR="00125126">
        <w:t xml:space="preserve">is </w:t>
      </w:r>
      <w:r w:rsidR="007B5E4E" w:rsidRPr="007B5E4E">
        <w:t>to train the next generation of medical professionals,</w:t>
      </w:r>
      <w:r w:rsidR="00125126">
        <w:t xml:space="preserve"> including a </w:t>
      </w:r>
      <w:r w:rsidR="007B5E4E" w:rsidRPr="007B5E4E">
        <w:t>strong support for both students and faculty.</w:t>
      </w:r>
    </w:p>
    <w:p w14:paraId="0462F3EA" w14:textId="1C0C50EF" w:rsidR="001762E3" w:rsidRPr="00E95B51" w:rsidRDefault="001762E3" w:rsidP="00E95B51">
      <w:pPr>
        <w:pStyle w:val="normal-context"/>
      </w:pPr>
      <w:r w:rsidRPr="00E95B51">
        <w:rPr>
          <w:b/>
          <w:bCs/>
        </w:rPr>
        <w:t>Learner Characteristics</w:t>
      </w:r>
      <w:r w:rsidRPr="00E95B51">
        <w:br/>
      </w:r>
      <w:r w:rsidR="00125126">
        <w:t>Learners are</w:t>
      </w:r>
      <w:r w:rsidR="007B5E4E" w:rsidRPr="007B5E4E">
        <w:t xml:space="preserve"> </w:t>
      </w:r>
      <w:r w:rsidR="005F31A7">
        <w:t>f</w:t>
      </w:r>
      <w:r w:rsidR="007B5E4E" w:rsidRPr="007B5E4E">
        <w:t xml:space="preserve">irst-year medical students from various disciplines with varied prior accessibility knowledge and beginning familiarity with muscle </w:t>
      </w:r>
      <w:proofErr w:type="gramStart"/>
      <w:r w:rsidR="007B5E4E" w:rsidRPr="007B5E4E">
        <w:t>physiology</w:t>
      </w:r>
      <w:r w:rsidR="00125126">
        <w:t xml:space="preserve"> </w:t>
      </w:r>
      <w:r w:rsidR="005B2073">
        <w:t>.</w:t>
      </w:r>
      <w:proofErr w:type="gramEnd"/>
    </w:p>
    <w:p w14:paraId="63340B55" w14:textId="00EE65C5" w:rsidR="001762E3" w:rsidRPr="00E95B51" w:rsidRDefault="001762E3" w:rsidP="00E95B51">
      <w:pPr>
        <w:pStyle w:val="normal-context"/>
      </w:pPr>
      <w:r w:rsidRPr="00E95B51">
        <w:rPr>
          <w:b/>
          <w:bCs/>
        </w:rPr>
        <w:t>Instructor Characteristics</w:t>
      </w:r>
      <w:r w:rsidRPr="00E95B51">
        <w:br/>
      </w:r>
      <w:r w:rsidR="00125126">
        <w:t>The instructors include a</w:t>
      </w:r>
      <w:r w:rsidR="007B5E4E" w:rsidRPr="007B5E4E">
        <w:t xml:space="preserve"> content expert in muscle physiology and </w:t>
      </w:r>
      <w:r w:rsidR="00125126">
        <w:t xml:space="preserve">a </w:t>
      </w:r>
      <w:r w:rsidR="007B5E4E" w:rsidRPr="007B5E4E">
        <w:t xml:space="preserve">designer of the </w:t>
      </w:r>
      <w:r w:rsidR="00451755" w:rsidRPr="00451755">
        <w:rPr>
          <w:i/>
          <w:iCs/>
        </w:rPr>
        <w:t>Medimon</w:t>
      </w:r>
      <w:r w:rsidR="007B5E4E" w:rsidRPr="007B5E4E">
        <w:t xml:space="preserve"> </w:t>
      </w:r>
      <w:r w:rsidR="003B12B6">
        <w:t>website</w:t>
      </w:r>
      <w:r w:rsidR="007B5E4E" w:rsidRPr="007B5E4E">
        <w:t>.</w:t>
      </w:r>
    </w:p>
    <w:p w14:paraId="5EA3A5FA" w14:textId="45C4169D" w:rsidR="001762E3" w:rsidRPr="00E95B51" w:rsidRDefault="001762E3" w:rsidP="00E95B51">
      <w:pPr>
        <w:pStyle w:val="normal-context"/>
      </w:pPr>
      <w:r w:rsidRPr="00E95B51">
        <w:rPr>
          <w:b/>
          <w:bCs/>
        </w:rPr>
        <w:t>Development Rationale</w:t>
      </w:r>
      <w:r w:rsidRPr="00E95B51">
        <w:br/>
      </w:r>
      <w:r w:rsidR="00125126">
        <w:t>The goals of this lesson are to e</w:t>
      </w:r>
      <w:r w:rsidR="007B5E4E" w:rsidRPr="007B5E4E">
        <w:t>nhance learning and retention of important physiological processes</w:t>
      </w:r>
      <w:r w:rsidR="00125126">
        <w:t>, and to create a m</w:t>
      </w:r>
      <w:r w:rsidR="007B5E4E" w:rsidRPr="007B5E4E">
        <w:t xml:space="preserve">ore enjoyable form of </w:t>
      </w:r>
      <w:r w:rsidR="00125126">
        <w:t>learning</w:t>
      </w:r>
      <w:r w:rsidR="007B5E4E" w:rsidRPr="007B5E4E">
        <w:t xml:space="preserve"> to prevent burnout </w:t>
      </w:r>
      <w:r w:rsidR="00125126">
        <w:t>(</w:t>
      </w:r>
      <w:r w:rsidR="007B5E4E" w:rsidRPr="007B5E4E">
        <w:t>common in medical professionals</w:t>
      </w:r>
      <w:r w:rsidR="00125126">
        <w:t>)</w:t>
      </w:r>
      <w:r w:rsidR="007B5E4E" w:rsidRPr="007B5E4E">
        <w:t>.</w:t>
      </w:r>
    </w:p>
    <w:p w14:paraId="5141910B" w14:textId="3A024F53" w:rsidR="00D466BB" w:rsidRPr="00DF3FE7" w:rsidRDefault="001762E3" w:rsidP="00DF3FE7">
      <w:pPr>
        <w:pStyle w:val="normal-context"/>
      </w:pPr>
      <w:r w:rsidRPr="00E95B51">
        <w:rPr>
          <w:b/>
          <w:bCs/>
        </w:rPr>
        <w:t>Design Framework</w:t>
      </w:r>
      <w:r w:rsidRPr="00E95B51">
        <w:br/>
      </w:r>
      <w:r w:rsidR="00125126" w:rsidRPr="009115CC">
        <w:t xml:space="preserve">Digital Health Education </w:t>
      </w:r>
      <w:r w:rsidR="00125126">
        <w:t>f</w:t>
      </w:r>
      <w:r w:rsidR="00125126" w:rsidRPr="009115CC">
        <w:t>or Healthcare Professionals</w:t>
      </w:r>
      <w:r w:rsidR="00125126">
        <w:t xml:space="preserve"> Conceptual Framework</w:t>
      </w:r>
      <w:r w:rsidR="004F27E2">
        <w:t xml:space="preserve"> (</w:t>
      </w:r>
      <w:r w:rsidR="004F27E2" w:rsidRPr="004F27E2">
        <w:t>CFDHEHP</w:t>
      </w:r>
      <w:r w:rsidR="004F27E2">
        <w:t>)</w:t>
      </w:r>
      <w:r w:rsidR="00125126">
        <w:t>,</w:t>
      </w:r>
      <w:r w:rsidR="00987094">
        <w:t xml:space="preserve"> </w:t>
      </w:r>
      <w:r w:rsidR="007B5E4E" w:rsidRPr="007B5E4E">
        <w:t>Cognitive Theory of Multimedia Learning (CTML)</w:t>
      </w:r>
      <w:r w:rsidR="00987094">
        <w:t xml:space="preserve">, </w:t>
      </w:r>
      <w:r w:rsidR="00125126">
        <w:t>G</w:t>
      </w:r>
      <w:r w:rsidR="00244440">
        <w:t>amific</w:t>
      </w:r>
      <w:r w:rsidR="00353F47">
        <w:t>ation</w:t>
      </w:r>
      <w:r w:rsidR="00987094">
        <w:t>,</w:t>
      </w:r>
      <w:r w:rsidR="00353F47">
        <w:t xml:space="preserve"> </w:t>
      </w:r>
      <w:r w:rsidR="007173CA">
        <w:t>Dual Coding Theory (DCT)</w:t>
      </w:r>
    </w:p>
    <w:p w14:paraId="7FE76D31" w14:textId="6AB8DEA0" w:rsidR="00EC440D" w:rsidRDefault="00EC440D" w:rsidP="00EC440D">
      <w:pPr>
        <w:pStyle w:val="Heading3"/>
      </w:pPr>
      <w:r>
        <w:lastRenderedPageBreak/>
        <w:t>Setup</w:t>
      </w:r>
    </w:p>
    <w:p w14:paraId="6C54FE7D" w14:textId="581DD2A4" w:rsidR="00EC440D" w:rsidRDefault="00EC440D" w:rsidP="00EC440D">
      <w:r>
        <w:t>When preparing for th</w:t>
      </w:r>
      <w:r w:rsidR="00B720EA">
        <w:t>is lesson</w:t>
      </w:r>
      <w:r w:rsidR="0000143E">
        <w:t xml:space="preserve"> </w:t>
      </w:r>
      <w:r>
        <w:t xml:space="preserve">using the </w:t>
      </w:r>
      <w:hyperlink r:id="rId15" w:history="1">
        <w:proofErr w:type="spellStart"/>
        <w:r w:rsidR="003B12B6">
          <w:rPr>
            <w:rStyle w:val="Hyperlink"/>
          </w:rPr>
          <w:t>Medimon</w:t>
        </w:r>
        <w:proofErr w:type="spellEnd"/>
        <w:r w:rsidR="003B12B6">
          <w:rPr>
            <w:rStyle w:val="Hyperlink"/>
          </w:rPr>
          <w:t xml:space="preserve"> website</w:t>
        </w:r>
      </w:hyperlink>
      <w:r>
        <w:t xml:space="preserve">, it's crucial to create an environment conducive to interactive and visual learning. The setup should be </w:t>
      </w:r>
      <w:r w:rsidR="008F1101">
        <w:t xml:space="preserve">effectively </w:t>
      </w:r>
      <w:r>
        <w:t xml:space="preserve">designed to facilitate engagement with the game-based learning elements. </w:t>
      </w:r>
    </w:p>
    <w:p w14:paraId="13B3EDD6" w14:textId="7535848F" w:rsidR="00EC440D" w:rsidRDefault="00EC440D" w:rsidP="00EC440D">
      <w:pPr>
        <w:pStyle w:val="Heading4"/>
      </w:pPr>
      <w:r>
        <w:t>Environment Setup</w:t>
      </w:r>
    </w:p>
    <w:p w14:paraId="78B7D7EC" w14:textId="3270F529" w:rsidR="00EC440D" w:rsidRDefault="00EC440D" w:rsidP="00CC2486">
      <w:pPr>
        <w:pStyle w:val="ListParagraph"/>
        <w:numPr>
          <w:ilvl w:val="0"/>
          <w:numId w:val="22"/>
        </w:numPr>
        <w:ind w:left="288" w:hanging="216"/>
      </w:pPr>
      <w:r w:rsidRPr="007B5E4E">
        <w:rPr>
          <w:b/>
          <w:bCs/>
        </w:rPr>
        <w:t>Technology Integration:</w:t>
      </w:r>
      <w:r>
        <w:t xml:space="preserve"> Ensure that each student has access to a computer or tablet with internet connectivity. The devices should be capable of accessing the </w:t>
      </w:r>
      <w:r w:rsidR="00451755" w:rsidRPr="00451755">
        <w:rPr>
          <w:i/>
          <w:iCs/>
        </w:rPr>
        <w:t>Medimon</w:t>
      </w:r>
      <w:r>
        <w:t xml:space="preserve"> </w:t>
      </w:r>
      <w:r w:rsidR="003B12B6">
        <w:t>website</w:t>
      </w:r>
      <w:r>
        <w:t xml:space="preserve"> and displaying its visual content clearly.</w:t>
      </w:r>
    </w:p>
    <w:p w14:paraId="3FE366E1" w14:textId="42DACD74" w:rsidR="00EC440D" w:rsidRDefault="00EC440D" w:rsidP="00CC2486">
      <w:pPr>
        <w:pStyle w:val="ListParagraph"/>
        <w:numPr>
          <w:ilvl w:val="0"/>
          <w:numId w:val="22"/>
        </w:numPr>
        <w:ind w:left="288" w:hanging="216"/>
      </w:pPr>
      <w:r w:rsidRPr="007B5E4E">
        <w:rPr>
          <w:b/>
          <w:bCs/>
        </w:rPr>
        <w:t>Classroom Arrangement:</w:t>
      </w:r>
      <w:r>
        <w:t xml:space="preserve"> Arrange the classroom to encourage interaction and collaboration. Desks should be positioned to allow easy viewing of shared screens or projections, if used. A central focus area where the instructor can guide the session is recommended.</w:t>
      </w:r>
    </w:p>
    <w:p w14:paraId="11EEA02E" w14:textId="0AA39FEE" w:rsidR="00EC440D" w:rsidRDefault="00EC440D" w:rsidP="00CC2486">
      <w:pPr>
        <w:pStyle w:val="ListParagraph"/>
        <w:numPr>
          <w:ilvl w:val="0"/>
          <w:numId w:val="22"/>
        </w:numPr>
        <w:ind w:left="288" w:hanging="216"/>
      </w:pPr>
      <w:r w:rsidRPr="007B5E4E">
        <w:rPr>
          <w:b/>
          <w:bCs/>
        </w:rPr>
        <w:t>Visual Aids:</w:t>
      </w:r>
      <w:r>
        <w:t xml:space="preserve"> If possible, use a projector or large screen to display game elements and mnemonics from </w:t>
      </w:r>
      <w:r w:rsidR="00451755" w:rsidRPr="00451755">
        <w:rPr>
          <w:i/>
          <w:iCs/>
        </w:rPr>
        <w:t>Medimon</w:t>
      </w:r>
      <w:r>
        <w:t>. This will aid in group discussions and collaborative learning.</w:t>
      </w:r>
    </w:p>
    <w:p w14:paraId="0A83C168" w14:textId="0BEA2204" w:rsidR="00EC440D" w:rsidRDefault="00EC440D" w:rsidP="00CC2486">
      <w:pPr>
        <w:pStyle w:val="ListParagraph"/>
        <w:numPr>
          <w:ilvl w:val="0"/>
          <w:numId w:val="22"/>
        </w:numPr>
        <w:ind w:left="288" w:hanging="216"/>
      </w:pPr>
      <w:r w:rsidRPr="007B5E4E">
        <w:rPr>
          <w:b/>
          <w:bCs/>
        </w:rPr>
        <w:t>Supplementary Materials:</w:t>
      </w:r>
      <w:r>
        <w:t xml:space="preserve"> Prepare handouts or guides that summarize key concepts from </w:t>
      </w:r>
      <w:r w:rsidR="00451755" w:rsidRPr="00451755">
        <w:rPr>
          <w:i/>
          <w:iCs/>
        </w:rPr>
        <w:t>Medimon</w:t>
      </w:r>
      <w:r>
        <w:t>, including the mnemonics and their medical significance</w:t>
      </w:r>
      <w:r w:rsidR="000A2AF1">
        <w:t>.</w:t>
      </w:r>
      <w:r w:rsidR="00B76887" w:rsidRPr="00B76887">
        <w:rPr>
          <w:noProof/>
        </w:rPr>
        <w:t xml:space="preserve"> </w:t>
      </w:r>
    </w:p>
    <w:p w14:paraId="7B9F6B33" w14:textId="212B5172" w:rsidR="00EC440D" w:rsidRDefault="00EC440D" w:rsidP="00EC440D">
      <w:pPr>
        <w:pStyle w:val="Heading4"/>
      </w:pPr>
      <w:r>
        <w:t>Instructor’s Role</w:t>
      </w:r>
    </w:p>
    <w:p w14:paraId="2DE07B1D" w14:textId="70820076" w:rsidR="00EC440D" w:rsidRDefault="00EC440D" w:rsidP="00EC440D">
      <w:r>
        <w:t xml:space="preserve">The instructor should be familiar with the </w:t>
      </w:r>
      <w:r w:rsidR="00451755" w:rsidRPr="00451755">
        <w:rPr>
          <w:i/>
          <w:iCs/>
        </w:rPr>
        <w:t>Medimon</w:t>
      </w:r>
      <w:r>
        <w:t xml:space="preserve"> </w:t>
      </w:r>
      <w:r w:rsidR="003B12B6">
        <w:t>website</w:t>
      </w:r>
      <w:r>
        <w:t xml:space="preserve"> and </w:t>
      </w:r>
      <w:r w:rsidR="000B5F29">
        <w:t xml:space="preserve">be </w:t>
      </w:r>
      <w:r>
        <w:t>ready to guide students through its features. A brief walkthrough of the game mechanics and how they relate to the learning objectives at the start of the session will help students engage more effectively with the material.</w:t>
      </w:r>
    </w:p>
    <w:p w14:paraId="17493F09" w14:textId="624EE2F4" w:rsidR="00AD47C6" w:rsidRDefault="001762E3" w:rsidP="00597071">
      <w:pPr>
        <w:pStyle w:val="Heading2"/>
      </w:pPr>
      <w:r>
        <w:t xml:space="preserve">Context and </w:t>
      </w:r>
      <w:r w:rsidR="00AD47C6">
        <w:t>Setting</w:t>
      </w:r>
    </w:p>
    <w:p w14:paraId="2DDDF251" w14:textId="3EF9B230" w:rsidR="00B02CAE" w:rsidRDefault="00B02CAE" w:rsidP="00CC2486">
      <w:r>
        <w:t xml:space="preserve">The implementation of the </w:t>
      </w:r>
      <w:r w:rsidR="00451755" w:rsidRPr="00451755">
        <w:rPr>
          <w:i/>
          <w:iCs/>
        </w:rPr>
        <w:t>Medimon</w:t>
      </w:r>
      <w:r>
        <w:t xml:space="preserve"> </w:t>
      </w:r>
      <w:r w:rsidR="00A35FD7">
        <w:t>website</w:t>
      </w:r>
      <w:r>
        <w:t xml:space="preserve"> was driven by a need to address the inherent complexities in teaching muscle physiology—a topic that poses significant challenges for first-year medical students</w:t>
      </w:r>
      <w:r w:rsidR="00BA5B5C">
        <w:t xml:space="preserve"> due to the high cognitive load of the material</w:t>
      </w:r>
      <w:r>
        <w:t xml:space="preserve">. Muscle physiology, encompassing striated, cardiac, and smooth muscle types, is traditionally presented through information-dense images and text-heavy slides. These conventional methods, while </w:t>
      </w:r>
      <w:r>
        <w:t>informative, often result in a high cognitive load for students, making it difficult to understand and retain the details of the subject matter</w:t>
      </w:r>
      <w:r w:rsidR="005F66BF">
        <w:t xml:space="preserve"> </w:t>
      </w:r>
      <w:sdt>
        <w:sdtPr>
          <w:rPr>
            <w:color w:val="000000"/>
          </w:rPr>
          <w:tag w:val="MENDELEY_CITATION_v3_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"/>
          <w:id w:val="5717980"/>
          <w:placeholder>
            <w:docPart w:val="DefaultPlaceholder_-1854013440"/>
          </w:placeholder>
        </w:sdtPr>
        <w:sdtContent>
          <w:r w:rsidR="004F01E8" w:rsidRPr="004F01E8">
            <w:rPr>
              <w:color w:val="000000"/>
            </w:rPr>
            <w:t>(</w:t>
          </w:r>
          <w:proofErr w:type="spellStart"/>
          <w:r w:rsidR="004F01E8" w:rsidRPr="004F01E8">
            <w:rPr>
              <w:color w:val="000000"/>
            </w:rPr>
            <w:t>Sweller</w:t>
          </w:r>
          <w:proofErr w:type="spellEnd"/>
          <w:r w:rsidR="004F01E8" w:rsidRPr="004F01E8">
            <w:rPr>
              <w:color w:val="000000"/>
            </w:rPr>
            <w:t>, 1994)</w:t>
          </w:r>
        </w:sdtContent>
      </w:sdt>
      <w:r>
        <w:t>.</w:t>
      </w:r>
    </w:p>
    <w:p w14:paraId="143BBDAC" w14:textId="255E6384" w:rsidR="00B02CAE" w:rsidRDefault="00B02CAE" w:rsidP="00B02CAE">
      <w:r>
        <w:t>Recognizing these challenges, the course designers sought an innovative approach to simplify and enhance the learning experience. The complexity of muscle physiology lies not only in its conceptual depth but also in the need for students to visualize and understand the dynamic processes and structures involved. Traditional teaching methods, though comprehensive, could be overwhelming, leading to student disengagement or difficulty in grasping key concepts</w:t>
      </w:r>
      <w:r w:rsidR="00F560D7">
        <w:t xml:space="preserve"> </w:t>
      </w:r>
      <w:sdt>
        <w:sdtPr>
          <w:tag w:val="MENDELEY_CITATION_v3_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"/>
          <w:id w:val="-368458649"/>
          <w:placeholder>
            <w:docPart w:val="DefaultPlaceholder_-1854013440"/>
          </w:placeholder>
        </w:sdtPr>
        <w:sdtContent>
          <w:r w:rsidR="004F01E8">
            <w:rPr>
              <w:rFonts w:eastAsia="Times New Roman"/>
            </w:rPr>
            <w:t>(Stuart &amp; Rutherford, 1978)</w:t>
          </w:r>
        </w:sdtContent>
      </w:sdt>
      <w:r>
        <w:t>.</w:t>
      </w:r>
    </w:p>
    <w:p w14:paraId="043EAA8A" w14:textId="050E64B8" w:rsidR="00985CC5" w:rsidRDefault="6C281F30" w:rsidP="00476113">
      <w:r>
        <w:t>We adopted the Conceptual Framework of Digital Health Education for Healthcare Professionals (CFDHEHP) as a guiding structure to reformulate and enhance the instructional content pertaining to muscle physiology</w:t>
      </w:r>
      <w:r w:rsidR="003E3CC6">
        <w:t xml:space="preserve"> (Figure </w:t>
      </w:r>
      <w:r w:rsidR="0033708E">
        <w:t>1;</w:t>
      </w:r>
      <w:r>
        <w:t xml:space="preserve"> </w:t>
      </w:r>
      <w:sdt>
        <w:sdtPr>
          <w:rPr>
            <w:color w:val="000000"/>
          </w:rPr>
          <w:tag w:val="MENDELEY_CITATION_v3_eyJjaXRhdGlvbklEIjoiTUVOREVMRVlfQ0lUQVRJT05fYjE1YWI0Y2EtMGQxOC00ODdjLTgxMGEtZDcyNWZmNGRhY2Ux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645244283"/>
          <w:placeholder>
            <w:docPart w:val="DefaultPlaceholder_-1854013440"/>
          </w:placeholder>
        </w:sdtPr>
        <w:sdtContent>
          <w:r w:rsidR="004F01E8" w:rsidRPr="004F01E8">
            <w:rPr>
              <w:color w:val="000000"/>
            </w:rPr>
            <w:t>Car et al., 2022)</w:t>
          </w:r>
        </w:sdtContent>
      </w:sdt>
      <w:r>
        <w:t xml:space="preserve">. The CFDHEHP framework delineates six critical domains: context, infrastructure, education, learners, research, and quality assurance. All six domains collectively underpin the effective design and delivery of digital health education. Within the context of this framework, </w:t>
      </w:r>
      <w:r w:rsidR="0033708E">
        <w:t>this lesson</w:t>
      </w:r>
      <w:r>
        <w:t xml:space="preserve"> focused on four domains:</w:t>
      </w:r>
    </w:p>
    <w:p w14:paraId="5A8ADBE4" w14:textId="1DA55CA1" w:rsidR="00985CC5" w:rsidRDefault="00985CC5" w:rsidP="006842C6">
      <w:pPr>
        <w:pStyle w:val="ListParagraph"/>
        <w:numPr>
          <w:ilvl w:val="0"/>
          <w:numId w:val="23"/>
        </w:numPr>
        <w:ind w:left="360" w:hanging="288"/>
      </w:pPr>
      <w:r w:rsidRPr="00476113">
        <w:rPr>
          <w:b/>
          <w:bCs/>
        </w:rPr>
        <w:t>Context:</w:t>
      </w:r>
      <w:r>
        <w:t xml:space="preserve"> The educational intervention was situated within a classroom environment, thereby situating the learning within a familiar academic setting conducive to the educational needs of </w:t>
      </w:r>
      <w:r w:rsidR="00875839">
        <w:t>medical students</w:t>
      </w:r>
      <w:r>
        <w:t>.</w:t>
      </w:r>
    </w:p>
    <w:p w14:paraId="7A3F2279" w14:textId="206FF3B8" w:rsidR="00985CC5" w:rsidRDefault="00985CC5" w:rsidP="006842C6">
      <w:pPr>
        <w:pStyle w:val="ListParagraph"/>
        <w:numPr>
          <w:ilvl w:val="0"/>
          <w:numId w:val="23"/>
        </w:numPr>
        <w:ind w:left="360" w:hanging="288"/>
      </w:pPr>
      <w:r w:rsidRPr="00476113">
        <w:rPr>
          <w:b/>
          <w:bCs/>
        </w:rPr>
        <w:t>Infrastructure</w:t>
      </w:r>
      <w:r>
        <w:t xml:space="preserve">: </w:t>
      </w:r>
      <w:r w:rsidR="00875839">
        <w:t xml:space="preserve">The </w:t>
      </w:r>
      <w:r w:rsidR="00875839" w:rsidRPr="00875839">
        <w:rPr>
          <w:i/>
          <w:iCs/>
        </w:rPr>
        <w:t>Medimon</w:t>
      </w:r>
      <w:r>
        <w:t xml:space="preserve"> </w:t>
      </w:r>
      <w:r w:rsidR="00A35FD7">
        <w:t>website</w:t>
      </w:r>
      <w:r>
        <w:t xml:space="preserve"> was employed to facilitate the delivery of the instructional content, capitalizing on the benefits of technology-enhanced learning environments to support a dynamic and interactive educational experience.</w:t>
      </w:r>
    </w:p>
    <w:p w14:paraId="34BCE127" w14:textId="45F1FCF8" w:rsidR="00985CC5" w:rsidRDefault="6C281F30" w:rsidP="006842C6">
      <w:pPr>
        <w:pStyle w:val="ListParagraph"/>
        <w:numPr>
          <w:ilvl w:val="0"/>
          <w:numId w:val="23"/>
        </w:numPr>
        <w:ind w:left="360" w:hanging="288"/>
      </w:pPr>
      <w:r w:rsidRPr="6C281F30">
        <w:rPr>
          <w:b/>
          <w:bCs/>
        </w:rPr>
        <w:t>Education</w:t>
      </w:r>
      <w:r>
        <w:t xml:space="preserve">: The pedagogical strategy incorporated a gamified approach complemented by mnemonic-based multimedia resources. This innovative educational design was aimed at enhancing engagement, facilitating memory retention, and promoting an enjoyable learning experience through the application of </w:t>
      </w:r>
      <w:r w:rsidRPr="6C281F30">
        <w:rPr>
          <w:i/>
          <w:iCs/>
        </w:rPr>
        <w:t>Medimon</w:t>
      </w:r>
      <w:r>
        <w:t xml:space="preserve"> game elements and mnemonic devices.</w:t>
      </w:r>
    </w:p>
    <w:p w14:paraId="4D166CE9" w14:textId="764800F2" w:rsidR="00985CC5" w:rsidRDefault="00985CC5" w:rsidP="006842C6">
      <w:pPr>
        <w:pStyle w:val="ListParagraph"/>
        <w:numPr>
          <w:ilvl w:val="0"/>
          <w:numId w:val="23"/>
        </w:numPr>
        <w:ind w:left="360" w:hanging="288"/>
      </w:pPr>
      <w:r w:rsidRPr="00476113">
        <w:rPr>
          <w:b/>
          <w:bCs/>
        </w:rPr>
        <w:t>Learners:</w:t>
      </w:r>
      <w:r>
        <w:t xml:space="preserve"> The target demographic for this educational intervention comprised </w:t>
      </w:r>
      <w:r w:rsidR="00125126">
        <w:t xml:space="preserve">of </w:t>
      </w:r>
      <w:r>
        <w:t>first-year medical students</w:t>
      </w:r>
      <w:r w:rsidR="00125126">
        <w:t xml:space="preserve"> (</w:t>
      </w:r>
      <w:r w:rsidR="00125126">
        <w:rPr>
          <w:i/>
          <w:iCs/>
        </w:rPr>
        <w:t>N</w:t>
      </w:r>
      <w:r w:rsidR="00125126">
        <w:t xml:space="preserve"> = 40)</w:t>
      </w:r>
      <w:r>
        <w:t>. This focus on early-career healthcare professionals underscores the significance of establishing a strong foundation in muscle physiology as part of their broader medical education.</w:t>
      </w:r>
    </w:p>
    <w:p w14:paraId="48AC4BCB" w14:textId="77777777" w:rsidR="009B0423" w:rsidRDefault="009B0423" w:rsidP="6C281F30">
      <w:pPr>
        <w:sectPr w:rsidR="009B0423" w:rsidSect="00E70EA5">
          <w:headerReference w:type="default" r:id="rId16"/>
          <w:footerReference w:type="even" r:id="rId17"/>
          <w:footerReference w:type="default" r:id="rId18"/>
          <w:footerReference w:type="first" r:id="rId19"/>
          <w:type w:val="continuous"/>
          <w:pgSz w:w="12240" w:h="15840"/>
          <w:pgMar w:top="1800" w:right="1008" w:bottom="1109" w:left="1440" w:header="576" w:footer="360" w:gutter="0"/>
          <w:cols w:num="2" w:space="288"/>
          <w:docGrid w:linePitch="360"/>
        </w:sectPr>
      </w:pPr>
    </w:p>
    <w:p w14:paraId="492990B6" w14:textId="6772010D" w:rsidR="009B0423" w:rsidRDefault="008C76C0" w:rsidP="6C281F30">
      <w:r>
        <w:rPr>
          <w:noProof/>
        </w:rPr>
        <w:lastRenderedPageBreak/>
        <w:drawing>
          <wp:inline distT="0" distB="0" distL="0" distR="0" wp14:anchorId="1B9F3B66" wp14:editId="4B641BAC">
            <wp:extent cx="6217920" cy="3660775"/>
            <wp:effectExtent l="0" t="0" r="0" b="0"/>
            <wp:docPr id="939461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61931" name="Picture 939461931"/>
                    <pic:cNvPicPr/>
                  </pic:nvPicPr>
                  <pic:blipFill>
                    <a:blip r:embed="rId20">
                      <a:extLst>
                        <a:ext uri="{28A0092B-C50C-407E-A947-70E740481C1C}">
                          <a14:useLocalDpi xmlns:a14="http://schemas.microsoft.com/office/drawing/2010/main" val="0"/>
                        </a:ext>
                      </a:extLst>
                    </a:blip>
                    <a:stretch>
                      <a:fillRect/>
                    </a:stretch>
                  </pic:blipFill>
                  <pic:spPr>
                    <a:xfrm>
                      <a:off x="0" y="0"/>
                      <a:ext cx="6217920" cy="3660775"/>
                    </a:xfrm>
                    <a:prstGeom prst="rect">
                      <a:avLst/>
                    </a:prstGeom>
                  </pic:spPr>
                </pic:pic>
              </a:graphicData>
            </a:graphic>
          </wp:inline>
        </w:drawing>
      </w:r>
    </w:p>
    <w:p w14:paraId="25B6CE32" w14:textId="77777777" w:rsidR="009B0423" w:rsidRPr="00A81B47" w:rsidRDefault="009B0423" w:rsidP="00A81B47">
      <w:pPr>
        <w:pStyle w:val="Caption"/>
        <w:rPr>
          <w:rStyle w:val="SubtleEmphasis"/>
          <w:i/>
          <w:iCs/>
          <w:color w:val="44546A" w:themeColor="text2"/>
        </w:rPr>
      </w:pPr>
      <w:r w:rsidRPr="00A81B47">
        <w:rPr>
          <w:rStyle w:val="SubtleEmphasis"/>
          <w:i/>
          <w:iCs/>
          <w:color w:val="44546A" w:themeColor="text2"/>
        </w:rPr>
        <w:t xml:space="preserve">Figure 1: Conceptual Framework of Digital Health Education for Healthcare Professionals (CFDHEHP). Reprinted from </w:t>
      </w:r>
      <w:sdt>
        <w:sdtPr>
          <w:rPr>
            <w:rStyle w:val="SubtleEmphasis"/>
            <w:i/>
            <w:iCs/>
            <w:color w:val="44546A" w:themeColor="text2"/>
          </w:rPr>
          <w:tag w:val="MENDELEY_CITATION_v3_eyJjaXRhdGlvbklEIjoiTUVOREVMRVlfQ0lUQVRJT05fNmQ4OWY4YTEtOTA2MC00MzRmLWI5NzAtMGQ3MWVmZTI4OWRk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1104923091"/>
          <w:placeholder>
            <w:docPart w:val="AC1C79E4F6D7440981DC08B4A27ABF44"/>
          </w:placeholder>
        </w:sdtPr>
        <w:sdtContent>
          <w:r w:rsidRPr="00A81B47">
            <w:rPr>
              <w:rStyle w:val="SubtleEmphasis"/>
              <w:i/>
              <w:iCs/>
              <w:color w:val="44546A" w:themeColor="text2"/>
            </w:rPr>
            <w:t>(Car et al., 2022)</w:t>
          </w:r>
        </w:sdtContent>
      </w:sdt>
      <w:r w:rsidRPr="00A81B47">
        <w:rPr>
          <w:rStyle w:val="SubtleEmphasis"/>
          <w:i/>
          <w:iCs/>
          <w:color w:val="44546A" w:themeColor="text2"/>
        </w:rPr>
        <w:t>. CC BY 4.0 DEED.</w:t>
      </w:r>
    </w:p>
    <w:p w14:paraId="68E9C36F" w14:textId="77777777" w:rsidR="0000143E" w:rsidRPr="0000143E" w:rsidRDefault="0000143E" w:rsidP="0000143E"/>
    <w:p w14:paraId="790EDE25" w14:textId="77777777" w:rsidR="009B0423" w:rsidRDefault="009B0423" w:rsidP="6C281F30">
      <w:pPr>
        <w:sectPr w:rsidR="009B0423" w:rsidSect="009B0423">
          <w:type w:val="continuous"/>
          <w:pgSz w:w="12240" w:h="15840"/>
          <w:pgMar w:top="1800" w:right="1008" w:bottom="1109" w:left="1440" w:header="576" w:footer="360" w:gutter="0"/>
          <w:cols w:space="288"/>
          <w:docGrid w:linePitch="360"/>
        </w:sectPr>
      </w:pPr>
    </w:p>
    <w:p w14:paraId="3E1127E7" w14:textId="14E48603" w:rsidR="006361E0" w:rsidRDefault="6C281F30" w:rsidP="0000143E">
      <w:pPr>
        <w:spacing w:before="0"/>
      </w:pPr>
      <w:r>
        <w:t xml:space="preserve">We plan to extend our investigation to encompass the remaining domains outlined in the CFDHEHP framework in future research endeavors. Specifically, a more structured observational study is proposed to examine the effectiveness of the </w:t>
      </w:r>
      <w:r w:rsidRPr="6C281F30">
        <w:rPr>
          <w:i/>
          <w:iCs/>
        </w:rPr>
        <w:t>Medimon</w:t>
      </w:r>
      <w:r>
        <w:t xml:space="preserve"> </w:t>
      </w:r>
      <w:r w:rsidR="00A35FD7">
        <w:t>website</w:t>
      </w:r>
      <w:r>
        <w:t xml:space="preserve">. </w:t>
      </w:r>
      <w:r w:rsidR="00DD11CA">
        <w:t xml:space="preserve">In this future observational study, </w:t>
      </w:r>
      <w:r>
        <w:t xml:space="preserve">quantitative and qualitative methodologies </w:t>
      </w:r>
      <w:r w:rsidR="00DD11CA">
        <w:t xml:space="preserve">will be employed </w:t>
      </w:r>
      <w:r>
        <w:t xml:space="preserve">to assess student engagement, preferences, and educational outcomes. Such an analysis will contribute </w:t>
      </w:r>
      <w:r w:rsidR="00DD11CA">
        <w:t xml:space="preserve">to the current </w:t>
      </w:r>
      <w:r w:rsidR="005D3473">
        <w:t>r</w:t>
      </w:r>
      <w:r w:rsidRPr="005D3473">
        <w:t>esearch</w:t>
      </w:r>
      <w:r>
        <w:t xml:space="preserve"> by generating empirical evidence on the impact of </w:t>
      </w:r>
      <w:r w:rsidRPr="6C281F30">
        <w:rPr>
          <w:i/>
          <w:iCs/>
        </w:rPr>
        <w:t>Medimon</w:t>
      </w:r>
      <w:r>
        <w:t xml:space="preserve">. Additionally, the evaluation of learning outcomes will inform </w:t>
      </w:r>
      <w:r w:rsidR="005D3473">
        <w:t>q</w:t>
      </w:r>
      <w:r w:rsidRPr="005D3473">
        <w:t xml:space="preserve">uality </w:t>
      </w:r>
      <w:r w:rsidR="005D3473">
        <w:t>a</w:t>
      </w:r>
      <w:r w:rsidRPr="005D3473">
        <w:t>ssurance</w:t>
      </w:r>
      <w:r>
        <w:t xml:space="preserve"> practices by providing insights into the efficacy of the pedagogical design and the potential for its broader application in digital health education for healthcare professionals.</w:t>
      </w:r>
    </w:p>
    <w:p w14:paraId="31946662" w14:textId="45576BB7" w:rsidR="00B02CAE" w:rsidRDefault="6C281F30" w:rsidP="6C281F30">
      <w:r>
        <w:t xml:space="preserve">The decision to gamify a lecture on muscle physiology by integrating </w:t>
      </w:r>
      <w:r w:rsidRPr="6C281F30">
        <w:rPr>
          <w:i/>
          <w:iCs/>
        </w:rPr>
        <w:t xml:space="preserve">Medimon </w:t>
      </w:r>
      <w:r>
        <w:t xml:space="preserve">game assets into the curriculum was influenced by the unique approach to presenting complex scientific information. </w:t>
      </w:r>
      <w:r w:rsidRPr="6C281F30">
        <w:rPr>
          <w:i/>
          <w:iCs/>
        </w:rPr>
        <w:t>Medimon</w:t>
      </w:r>
      <w:r>
        <w:t xml:space="preserve"> utilizes visual mnemonics through its game art assets, transforming the way muscle physiology is taught. </w:t>
      </w:r>
      <w:r w:rsidRPr="6C281F30">
        <w:rPr>
          <w:rFonts w:cstheme="minorBidi"/>
        </w:rPr>
        <w:t xml:space="preserve">This approach is </w:t>
      </w:r>
      <w:r w:rsidRPr="6C281F30">
        <w:rPr>
          <w:rFonts w:cstheme="minorBidi"/>
        </w:rPr>
        <w:t>grounded in contemporary educational frameworks and theories</w:t>
      </w:r>
      <w:r w:rsidR="005D3473">
        <w:rPr>
          <w:rFonts w:cstheme="minorBidi"/>
        </w:rPr>
        <w:t xml:space="preserve"> that</w:t>
      </w:r>
      <w:r w:rsidRPr="6C281F30">
        <w:rPr>
          <w:rFonts w:cstheme="minorBidi"/>
        </w:rPr>
        <w:t xml:space="preserve"> emphasiz</w:t>
      </w:r>
      <w:r w:rsidR="005D3473">
        <w:rPr>
          <w:rFonts w:cstheme="minorBidi"/>
        </w:rPr>
        <w:t>e</w:t>
      </w:r>
      <w:r w:rsidRPr="6C281F30">
        <w:rPr>
          <w:rFonts w:cstheme="minorBidi"/>
        </w:rPr>
        <w:t xml:space="preserve"> active, learner-centered approaches</w:t>
      </w:r>
      <w:r w:rsidR="005D3473">
        <w:rPr>
          <w:rFonts w:cstheme="minorBidi"/>
        </w:rPr>
        <w:t xml:space="preserve"> to instruction</w:t>
      </w:r>
      <w:r w:rsidRPr="6C281F30">
        <w:rPr>
          <w:rFonts w:cstheme="minorBidi"/>
        </w:rPr>
        <w:t xml:space="preserve">. Drawing inspiration from the Dual-Coding Theory, which specifies that we have two channels for receiving and processing information, words, and pictures </w:t>
      </w:r>
      <w:sdt>
        <w:sdtPr>
          <w:rPr>
            <w:rFonts w:cstheme="minorBidi"/>
          </w:rPr>
          <w:tag w:val="MENDELEY_CITATION_v3_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"/>
          <w:id w:val="1733805067"/>
          <w:placeholder>
            <w:docPart w:val="5E3692E67EB649D49BBEEE6CC54D12AA"/>
          </w:placeholder>
        </w:sdtPr>
        <w:sdtContent>
          <w:r w:rsidR="004F01E8">
            <w:rPr>
              <w:rFonts w:eastAsia="Times New Roman"/>
            </w:rPr>
            <w:t xml:space="preserve">(Clark &amp; </w:t>
          </w:r>
          <w:proofErr w:type="spellStart"/>
          <w:r w:rsidR="004F01E8">
            <w:rPr>
              <w:rFonts w:eastAsia="Times New Roman"/>
            </w:rPr>
            <w:t>Paivio</w:t>
          </w:r>
          <w:proofErr w:type="spellEnd"/>
          <w:r w:rsidR="004F01E8">
            <w:rPr>
              <w:rFonts w:eastAsia="Times New Roman"/>
            </w:rPr>
            <w:t>, 1991)</w:t>
          </w:r>
        </w:sdtContent>
      </w:sdt>
      <w:r w:rsidRPr="6C281F30">
        <w:rPr>
          <w:rFonts w:cstheme="minorBidi"/>
        </w:rPr>
        <w:t xml:space="preserve">, and gamification, which incorporates game attributes in a non-gaming context </w:t>
      </w:r>
      <w:sdt>
        <w:sdtPr>
          <w:rPr>
            <w:rFonts w:cstheme="minorBidi"/>
            <w:color w:val="000000"/>
          </w:rPr>
          <w:tag w:val="MENDELEY_CITATION_v3_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"/>
          <w:id w:val="-460266235"/>
          <w:placeholder>
            <w:docPart w:val="DefaultPlaceholder_-1854013440"/>
          </w:placeholder>
        </w:sdtPr>
        <w:sdtContent>
          <w:r w:rsidR="004F01E8" w:rsidRPr="004F01E8">
            <w:rPr>
              <w:rFonts w:cstheme="minorBidi"/>
              <w:color w:val="000000"/>
            </w:rPr>
            <w:t xml:space="preserve">(van </w:t>
          </w:r>
          <w:proofErr w:type="spellStart"/>
          <w:r w:rsidR="004F01E8" w:rsidRPr="004F01E8">
            <w:rPr>
              <w:rFonts w:cstheme="minorBidi"/>
              <w:color w:val="000000"/>
            </w:rPr>
            <w:t>Gaalen</w:t>
          </w:r>
          <w:proofErr w:type="spellEnd"/>
          <w:r w:rsidR="004F01E8" w:rsidRPr="004F01E8">
            <w:rPr>
              <w:rFonts w:cstheme="minorBidi"/>
              <w:color w:val="000000"/>
            </w:rPr>
            <w:t xml:space="preserve"> et al., 2021)</w:t>
          </w:r>
        </w:sdtContent>
      </w:sdt>
      <w:r w:rsidRPr="6C281F30">
        <w:rPr>
          <w:rFonts w:cstheme="minorBidi"/>
        </w:rPr>
        <w:t xml:space="preserve">, our approach incorporates visual </w:t>
      </w:r>
      <w:r w:rsidRPr="005D3473">
        <w:rPr>
          <w:rFonts w:cstheme="minorBidi"/>
          <w:i/>
          <w:iCs/>
        </w:rPr>
        <w:t>Medimon</w:t>
      </w:r>
      <w:r w:rsidRPr="6C281F30">
        <w:rPr>
          <w:rFonts w:cstheme="minorBidi"/>
        </w:rPr>
        <w:t xml:space="preserve"> game assets to promote learning. This is consistent with Mayer's </w:t>
      </w:r>
      <w:r w:rsidR="000A5A2E">
        <w:rPr>
          <w:rFonts w:cstheme="minorBidi"/>
        </w:rPr>
        <w:t xml:space="preserve">(2005/2012) </w:t>
      </w:r>
      <w:r w:rsidRPr="6C281F30">
        <w:rPr>
          <w:rFonts w:cstheme="minorBidi"/>
        </w:rPr>
        <w:t>Cognitive Theory of Multimedia Learning, which posits that the facilitation of learning is achieved via the multimodal presentation of textual information, either in printed or spoken form, in conjunction with visual representations, encompassing both static and dynamic imagery, ranging from slide presentations to videos and animations.</w:t>
      </w:r>
      <w:r>
        <w:t xml:space="preserve"> By representing various muscle types as '</w:t>
      </w:r>
      <w:r w:rsidRPr="6C281F30">
        <w:rPr>
          <w:i/>
          <w:iCs/>
        </w:rPr>
        <w:t>Medimon</w:t>
      </w:r>
      <w:r>
        <w:t xml:space="preserve">'—each with its distinct visual characteristics that encapsulate key physiological features—the </w:t>
      </w:r>
      <w:r w:rsidR="00A35FD7">
        <w:t>website</w:t>
      </w:r>
      <w:r>
        <w:t xml:space="preserve"> makes learning more intuitive and memorable.</w:t>
      </w:r>
    </w:p>
    <w:p w14:paraId="71A3071C" w14:textId="7E22C2C6" w:rsidR="009B0423" w:rsidRDefault="6C281F30" w:rsidP="6C281F30">
      <w:pPr>
        <w:sectPr w:rsidR="009B0423" w:rsidSect="00E70EA5">
          <w:type w:val="continuous"/>
          <w:pgSz w:w="12240" w:h="15840"/>
          <w:pgMar w:top="1800" w:right="1008" w:bottom="1109" w:left="1440" w:header="576" w:footer="360" w:gutter="0"/>
          <w:cols w:num="2" w:space="288"/>
          <w:docGrid w:linePitch="360"/>
        </w:sectPr>
      </w:pPr>
      <w:r w:rsidRPr="6C281F30">
        <w:rPr>
          <w:rFonts w:eastAsiaTheme="minorEastAsia"/>
          <w:szCs w:val="20"/>
        </w:rPr>
        <w:lastRenderedPageBreak/>
        <w:t xml:space="preserve">Mnemonic-based instruction is a powerful teaching technique that has a long history of empirical success in helping students learn and retain </w:t>
      </w:r>
      <w:r w:rsidRPr="6C281F30">
        <w:rPr>
          <w:rFonts w:eastAsiaTheme="minorEastAsia"/>
          <w:szCs w:val="20"/>
        </w:rPr>
        <w:t xml:space="preserve">information </w:t>
      </w:r>
      <w:sdt>
        <w:sdtPr>
          <w:rPr>
            <w:color w:val="000000"/>
          </w:rPr>
          <w:tag w:val="MENDELEY_CITATION_v3_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"/>
          <w:id w:val="-1732763386"/>
          <w:placeholder>
            <w:docPart w:val="9E43318B319B40B4BDB4BF4473E33C9C"/>
          </w:placeholder>
        </w:sdtPr>
        <w:sdtContent>
          <w:r w:rsidR="004F01E8" w:rsidRPr="004F01E8">
            <w:rPr>
              <w:rFonts w:eastAsiaTheme="minorEastAsia"/>
              <w:color w:val="000000"/>
              <w:szCs w:val="20"/>
            </w:rPr>
            <w:t xml:space="preserve">(Levin, </w:t>
          </w:r>
          <w:r w:rsidR="00A8750F">
            <w:rPr>
              <w:rFonts w:eastAsiaTheme="minorEastAsia"/>
              <w:color w:val="000000"/>
              <w:szCs w:val="20"/>
            </w:rPr>
            <w:t>1993</w:t>
          </w:r>
          <w:r w:rsidR="004F01E8" w:rsidRPr="004F01E8">
            <w:rPr>
              <w:rFonts w:eastAsiaTheme="minorEastAsia"/>
              <w:color w:val="000000"/>
              <w:szCs w:val="20"/>
            </w:rPr>
            <w:t>; Patten, 1990)</w:t>
          </w:r>
        </w:sdtContent>
      </w:sdt>
      <w:r w:rsidRPr="6C281F30">
        <w:rPr>
          <w:rFonts w:eastAsiaTheme="minorEastAsia"/>
          <w:szCs w:val="20"/>
        </w:rPr>
        <w:t xml:space="preserve">. There are several different types of mnemonic strategies, </w:t>
      </w:r>
    </w:p>
    <w:p w14:paraId="49A49835" w14:textId="5037E284" w:rsidR="009B0423" w:rsidRDefault="6C281F30" w:rsidP="6C281F30">
      <w:r>
        <w:t xml:space="preserve"> </w:t>
      </w:r>
      <w:r w:rsidR="009B0423">
        <w:rPr>
          <w:noProof/>
        </w:rPr>
        <w:drawing>
          <wp:inline distT="0" distB="0" distL="0" distR="0" wp14:anchorId="6C905866" wp14:editId="62A60E38">
            <wp:extent cx="6005830" cy="2169160"/>
            <wp:effectExtent l="0" t="0" r="0" b="2540"/>
            <wp:docPr id="1717405093" name="Picture 1717405093" descr="Figure 2: Medimon families incorporated into the learning representation. The Skeletal Muscle and Heart families also included the other family members (see supplemental material) while Artery and Bronchial Tree were the only representatives of their family, Vasculature and Lung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05093" name="Picture 1717405093" descr="Figure 2: Medimon families incorporated into the learning representation. The Skeletal Muscle and Heart families also included the other family members (see supplemental material) while Artery and Bronchial Tree were the only representatives of their family, Vasculature and Lung respectivel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05830" cy="2169160"/>
                    </a:xfrm>
                    <a:prstGeom prst="rect">
                      <a:avLst/>
                    </a:prstGeom>
                  </pic:spPr>
                </pic:pic>
              </a:graphicData>
            </a:graphic>
          </wp:inline>
        </w:drawing>
      </w:r>
    </w:p>
    <w:p w14:paraId="405F2754" w14:textId="77777777" w:rsidR="009B0423" w:rsidRPr="00A81B47" w:rsidRDefault="009B0423" w:rsidP="00A81B47">
      <w:pPr>
        <w:pStyle w:val="Caption"/>
        <w:rPr>
          <w:rStyle w:val="SubtleEmphasis"/>
          <w:i/>
          <w:iCs/>
          <w:color w:val="44546A" w:themeColor="text2"/>
        </w:rPr>
      </w:pPr>
      <w:r w:rsidRPr="00A81B47">
        <w:rPr>
          <w:rStyle w:val="SubtleEmphasis"/>
          <w:i/>
          <w:iCs/>
          <w:color w:val="44546A" w:themeColor="text2"/>
        </w:rPr>
        <w:t xml:space="preserve">Figure 2: </w:t>
      </w:r>
      <w:proofErr w:type="spellStart"/>
      <w:r w:rsidRPr="00A81B47">
        <w:rPr>
          <w:rStyle w:val="SubtleEmphasis"/>
          <w:i/>
          <w:iCs/>
          <w:color w:val="44546A" w:themeColor="text2"/>
        </w:rPr>
        <w:t>Medimon</w:t>
      </w:r>
      <w:proofErr w:type="spellEnd"/>
      <w:r w:rsidRPr="00A81B47">
        <w:rPr>
          <w:rStyle w:val="SubtleEmphasis"/>
          <w:i/>
          <w:iCs/>
          <w:color w:val="44546A" w:themeColor="text2"/>
        </w:rPr>
        <w:t xml:space="preserve"> families incorporated into the learning representation. The Skeletal Muscle and Heart families also included the other family members (see supplemental material) while Artery and Bronchial Tree were the only representatives of their family, Vasculature and Lung respectively.</w:t>
      </w:r>
    </w:p>
    <w:p w14:paraId="316C3F62" w14:textId="77777777" w:rsidR="009B0423" w:rsidRDefault="009B0423" w:rsidP="6C281F30"/>
    <w:p w14:paraId="03FEE118" w14:textId="77777777" w:rsidR="0000143E" w:rsidRDefault="0000143E" w:rsidP="6C281F30">
      <w:pPr>
        <w:sectPr w:rsidR="0000143E" w:rsidSect="009B0423">
          <w:type w:val="continuous"/>
          <w:pgSz w:w="12240" w:h="15840"/>
          <w:pgMar w:top="1800" w:right="1008" w:bottom="1109" w:left="1440" w:header="576" w:footer="360" w:gutter="0"/>
          <w:cols w:space="288"/>
          <w:docGrid w:linePitch="360"/>
        </w:sectPr>
      </w:pPr>
    </w:p>
    <w:p w14:paraId="2A97292F" w14:textId="46D69B93" w:rsidR="005D3473" w:rsidRDefault="0000143E" w:rsidP="0000143E">
      <w:pPr>
        <w:spacing w:before="0"/>
      </w:pPr>
      <w:r w:rsidRPr="6C281F30">
        <w:rPr>
          <w:rFonts w:eastAsiaTheme="minorEastAsia"/>
          <w:szCs w:val="20"/>
        </w:rPr>
        <w:t xml:space="preserve">including linguistic, spatial, visual, physical, and verbal </w:t>
      </w:r>
      <w:sdt>
        <w:sdtPr>
          <w:rPr>
            <w:vertAlign w:val="superscript"/>
          </w:rPr>
          <w:tag w:val="MENDELEY_CITATION_v3_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"/>
          <w:id w:val="-168104119"/>
          <w:placeholder>
            <w:docPart w:val="923864332B6C45728820C05082B473B8"/>
          </w:placeholder>
        </w:sdtPr>
        <w:sdtContent>
          <w:r>
            <w:rPr>
              <w:rFonts w:eastAsia="Times New Roman"/>
            </w:rPr>
            <w:t>(</w:t>
          </w:r>
          <w:proofErr w:type="spellStart"/>
          <w:r>
            <w:rPr>
              <w:rFonts w:eastAsia="Times New Roman"/>
            </w:rPr>
            <w:t>Amiryousefi</w:t>
          </w:r>
          <w:proofErr w:type="spellEnd"/>
          <w:r>
            <w:rPr>
              <w:rFonts w:eastAsia="Times New Roman"/>
            </w:rPr>
            <w:t xml:space="preserve"> &amp; </w:t>
          </w:r>
          <w:proofErr w:type="spellStart"/>
          <w:r>
            <w:rPr>
              <w:rFonts w:eastAsia="Times New Roman"/>
            </w:rPr>
            <w:t>Ketabi</w:t>
          </w:r>
          <w:proofErr w:type="spellEnd"/>
          <w:r>
            <w:rPr>
              <w:rFonts w:eastAsia="Times New Roman"/>
            </w:rPr>
            <w:t xml:space="preserve">, 2011; Lubin &amp; </w:t>
          </w:r>
          <w:proofErr w:type="spellStart"/>
          <w:r>
            <w:rPr>
              <w:rFonts w:eastAsia="Times New Roman"/>
            </w:rPr>
            <w:t>Polloway</w:t>
          </w:r>
          <w:proofErr w:type="spellEnd"/>
          <w:r>
            <w:rPr>
              <w:rFonts w:eastAsia="Times New Roman"/>
            </w:rPr>
            <w:t>, 2016)</w:t>
          </w:r>
        </w:sdtContent>
      </w:sdt>
      <w:r w:rsidRPr="6C281F30">
        <w:rPr>
          <w:rFonts w:eastAsiaTheme="minorEastAsia"/>
          <w:szCs w:val="20"/>
        </w:rPr>
        <w:t>. T</w:t>
      </w:r>
      <w:r>
        <w:t xml:space="preserve">hese strategies can be used individually or in </w:t>
      </w:r>
      <w:r w:rsidR="6C281F30">
        <w:t xml:space="preserve">combination, depending on the needs and preferences of the learner. </w:t>
      </w:r>
      <w:r w:rsidR="6C281F30" w:rsidRPr="005D3473">
        <w:rPr>
          <w:i/>
          <w:iCs/>
        </w:rPr>
        <w:t>Medimon</w:t>
      </w:r>
      <w:r w:rsidR="6C281F30">
        <w:t xml:space="preserve"> incorporates visual design as not just artistic representations but carefully designed mnemonics to reflect the core attributes of the muscle types they represent. </w:t>
      </w:r>
    </w:p>
    <w:p w14:paraId="1CAC10C0" w14:textId="59E600F9" w:rsidR="00B02CAE" w:rsidRDefault="6C281F30" w:rsidP="6C281F30">
      <w:r>
        <w:t xml:space="preserve">One example in the learning representation is the Cardiomyocyte </w:t>
      </w:r>
      <w:proofErr w:type="spellStart"/>
      <w:r w:rsidRPr="6C281F30">
        <w:rPr>
          <w:i/>
          <w:iCs/>
        </w:rPr>
        <w:t>Medimon</w:t>
      </w:r>
      <w:proofErr w:type="spellEnd"/>
      <w:r w:rsidR="005D3473">
        <w:rPr>
          <w:i/>
          <w:iCs/>
        </w:rPr>
        <w:t xml:space="preserve"> </w:t>
      </w:r>
      <w:r w:rsidR="005D3473">
        <w:t>(Figure 2, far left</w:t>
      </w:r>
      <w:r w:rsidR="00632637">
        <w:t xml:space="preserve"> Skeletal Muscle image</w:t>
      </w:r>
      <w:r w:rsidR="005D3473">
        <w:t>)</w:t>
      </w:r>
      <w:r>
        <w:t xml:space="preserve">. </w:t>
      </w:r>
      <w:r w:rsidR="005D3473">
        <w:t xml:space="preserve">This character has a cow slinky. In </w:t>
      </w:r>
      <w:r w:rsidR="005D3473" w:rsidRPr="001B6E86">
        <w:rPr>
          <w:i/>
          <w:iCs/>
        </w:rPr>
        <w:t>Medimon</w:t>
      </w:r>
      <w:r w:rsidR="005D3473">
        <w:t xml:space="preserve"> cows/milk represent </w:t>
      </w:r>
      <w:r w:rsidR="005D3473" w:rsidRPr="6C281F30">
        <w:rPr>
          <w:u w:val="single"/>
        </w:rPr>
        <w:t>cow</w:t>
      </w:r>
      <w:r w:rsidR="005D3473">
        <w:t>cium</w:t>
      </w:r>
      <w:r w:rsidR="00632637">
        <w:t xml:space="preserve"> (</w:t>
      </w:r>
      <w:r w:rsidR="005D3473">
        <w:t>i.e. calcium</w:t>
      </w:r>
      <w:r w:rsidR="00632637">
        <w:t>)</w:t>
      </w:r>
      <w:r w:rsidR="005D3473">
        <w:t xml:space="preserve">. This connection is meant to represent the calcium-induced-calcium release that occurs during cardiomyocyte activation. </w:t>
      </w:r>
      <w:r>
        <w:t xml:space="preserve">The linkage of the head of the cow slinky (voltage-gated calcium entry) to the tail of the cow (intracellular sarcoplasmic reticulum calcium release) acts as a visual mnemonic strategy for easy recall of calcium-induced-calcium release in cardiomyocytes. This alignment of visual art with scientific accuracy ensures that the learning is not only engaging but also academically rigorous. The game's design, therefore, serves a dual purpose: reducing the cognitive load of learning complex material and providing a more interactive and engaging way to grasp difficult concepts </w:t>
      </w:r>
      <w:sdt>
        <w:sdtPr>
          <w:rPr>
            <w:color w:val="000000"/>
          </w:rPr>
          <w:tag w:val="MENDELEY_CITATION_v3_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"/>
          <w:id w:val="242999489"/>
          <w:placeholder>
            <w:docPart w:val="DefaultPlaceholder_-1854013440"/>
          </w:placeholder>
        </w:sdtPr>
        <w:sdtContent>
          <w:r w:rsidR="004F01E8" w:rsidRPr="004F01E8">
            <w:rPr>
              <w:color w:val="000000"/>
            </w:rPr>
            <w:t xml:space="preserve">(Levin, </w:t>
          </w:r>
          <w:r w:rsidR="00A8750F">
            <w:rPr>
              <w:color w:val="000000"/>
            </w:rPr>
            <w:t>1993</w:t>
          </w:r>
          <w:r w:rsidR="004F01E8" w:rsidRPr="004F01E8">
            <w:rPr>
              <w:color w:val="000000"/>
            </w:rPr>
            <w:t>)</w:t>
          </w:r>
        </w:sdtContent>
      </w:sdt>
      <w:r>
        <w:t>.</w:t>
      </w:r>
    </w:p>
    <w:p w14:paraId="1AC9993F" w14:textId="55A01DE5" w:rsidR="00B02CAE" w:rsidRPr="000A76C0" w:rsidRDefault="00B02CAE" w:rsidP="00B02CAE">
      <w:r>
        <w:t xml:space="preserve">In summary, the integration of </w:t>
      </w:r>
      <w:r w:rsidR="00451755" w:rsidRPr="00451755">
        <w:rPr>
          <w:i/>
          <w:iCs/>
        </w:rPr>
        <w:t>Medimon</w:t>
      </w:r>
      <w:r>
        <w:t xml:space="preserve"> into the muscle physiology lecture was a strategic decision to address the cognitive challenges associated with learning this subject. By replacing traditional text and image-heavy content with interactive, mnemonic-based game assets, the course aimed to enhance student engagement, understanding, and retention of muscle physiology concepts. This innovative approach highlights a shift in educational strategies, moving towards more interactive and visually stimulating teaching methods, particularly in fields that require a deep understanding of complex systems.</w:t>
      </w:r>
    </w:p>
    <w:p w14:paraId="56DF2A41" w14:textId="0A9B4E70" w:rsidR="00B07887" w:rsidRDefault="00B07887" w:rsidP="002A16A3">
      <w:pPr>
        <w:pStyle w:val="Heading2-right"/>
        <w:pBdr>
          <w:top w:val="single" w:sz="48" w:space="4" w:color="B8E08C"/>
        </w:pBdr>
      </w:pPr>
      <w:r>
        <w:t>Learning Representation</w:t>
      </w:r>
    </w:p>
    <w:p w14:paraId="67CC1654" w14:textId="6F61FF3D" w:rsidR="00671FC7" w:rsidRPr="00BA7352" w:rsidRDefault="00671FC7" w:rsidP="00B5530B">
      <w:pPr>
        <w:pStyle w:val="Heading3-right"/>
      </w:pPr>
      <w:r w:rsidRPr="00671FC7">
        <w:t>Learning Objectives</w:t>
      </w:r>
    </w:p>
    <w:p w14:paraId="4EE638B9" w14:textId="4E128A6F" w:rsidR="00671FC7" w:rsidRDefault="00671FC7" w:rsidP="00671FC7">
      <w:r w:rsidRPr="00671FC7">
        <w:t xml:space="preserve">The integration of </w:t>
      </w:r>
      <w:proofErr w:type="spellStart"/>
      <w:r w:rsidR="00451755" w:rsidRPr="00451755">
        <w:rPr>
          <w:i/>
          <w:iCs/>
        </w:rPr>
        <w:t>Medimon</w:t>
      </w:r>
      <w:proofErr w:type="spellEnd"/>
      <w:r w:rsidRPr="00671FC7">
        <w:t xml:space="preserve"> into</w:t>
      </w:r>
      <w:r w:rsidR="00590F04">
        <w:t xml:space="preserve"> the muscle physiology lecture</w:t>
      </w:r>
      <w:r w:rsidRPr="00671FC7">
        <w:t xml:space="preserve"> aimed to achieve specific </w:t>
      </w:r>
      <w:r w:rsidR="005D3473">
        <w:t>s</w:t>
      </w:r>
      <w:r w:rsidRPr="00671FC7">
        <w:t xml:space="preserve">tudent </w:t>
      </w:r>
      <w:r w:rsidR="005D3473">
        <w:t>l</w:t>
      </w:r>
      <w:r w:rsidRPr="00671FC7">
        <w:t xml:space="preserve">earning </w:t>
      </w:r>
      <w:r w:rsidR="005D3473">
        <w:t>o</w:t>
      </w:r>
      <w:r w:rsidRPr="00671FC7">
        <w:t>bjectives, focusing on the complex domain of muscle physiology:</w:t>
      </w:r>
    </w:p>
    <w:p w14:paraId="793C3AB2" w14:textId="071B549C" w:rsidR="00671FC7" w:rsidRDefault="6C281F30" w:rsidP="006842C6">
      <w:pPr>
        <w:pStyle w:val="ListParagraph"/>
        <w:numPr>
          <w:ilvl w:val="0"/>
          <w:numId w:val="20"/>
        </w:numPr>
        <w:ind w:left="360" w:hanging="288"/>
      </w:pPr>
      <w:r>
        <w:t>Understand muscle contraction, especially the role of actin filament sliding and ATP-dependent myosin motor proteins.</w:t>
      </w:r>
    </w:p>
    <w:p w14:paraId="16A4A804" w14:textId="2B79CF58" w:rsidR="00671FC7" w:rsidRDefault="00671FC7" w:rsidP="006842C6">
      <w:pPr>
        <w:pStyle w:val="ListParagraph"/>
        <w:numPr>
          <w:ilvl w:val="0"/>
          <w:numId w:val="20"/>
        </w:numPr>
        <w:ind w:left="360" w:hanging="288"/>
      </w:pPr>
      <w:r>
        <w:lastRenderedPageBreak/>
        <w:t>Explain excitation-contraction coupling and relaxation in skeletal muscle, including the roles of t-tubules, calcium channels, and ATP-dependent calcium pumps.</w:t>
      </w:r>
    </w:p>
    <w:p w14:paraId="45CE63EA" w14:textId="72FF6C78" w:rsidR="00671FC7" w:rsidRDefault="00671FC7" w:rsidP="006842C6">
      <w:pPr>
        <w:pStyle w:val="ListParagraph"/>
        <w:numPr>
          <w:ilvl w:val="0"/>
          <w:numId w:val="20"/>
        </w:numPr>
        <w:ind w:left="360" w:hanging="288"/>
      </w:pPr>
      <w:r>
        <w:t>Differentiate between slow/type 1 and fast/type 2 skeletal muscle fibers, including twitch contractions and molecular bases for their behavior.</w:t>
      </w:r>
    </w:p>
    <w:p w14:paraId="19DBE645" w14:textId="6796FDF5" w:rsidR="00671FC7" w:rsidRDefault="00671FC7" w:rsidP="006842C6">
      <w:pPr>
        <w:pStyle w:val="ListParagraph"/>
        <w:numPr>
          <w:ilvl w:val="0"/>
          <w:numId w:val="20"/>
        </w:numPr>
        <w:ind w:left="360" w:hanging="288"/>
      </w:pPr>
      <w:r>
        <w:t>Describe how skeletal muscle produces smooth, graded contractions through stimulus intensity changes and motor unit recruitment.</w:t>
      </w:r>
    </w:p>
    <w:p w14:paraId="241DABE0" w14:textId="1656BDDD" w:rsidR="00671FC7" w:rsidRDefault="6C281F30" w:rsidP="006842C6">
      <w:pPr>
        <w:pStyle w:val="ListParagraph"/>
        <w:numPr>
          <w:ilvl w:val="0"/>
          <w:numId w:val="20"/>
        </w:numPr>
        <w:ind w:left="360" w:hanging="288"/>
      </w:pPr>
      <w:r>
        <w:t>Understand the differences in excitation-contraction coupling across skeletal, cardiac, and smooth muscles, including the phospho-regulatory cascade in smooth muscle contraction.</w:t>
      </w:r>
    </w:p>
    <w:p w14:paraId="050781DF" w14:textId="2BA86F91" w:rsidR="00A75BF0" w:rsidRDefault="00671FC7" w:rsidP="006842C6">
      <w:pPr>
        <w:pStyle w:val="ListParagraph"/>
        <w:numPr>
          <w:ilvl w:val="0"/>
          <w:numId w:val="20"/>
        </w:numPr>
        <w:ind w:left="360" w:hanging="288"/>
      </w:pPr>
      <w:r>
        <w:t>Compare nervous system control across skeletal, cardiac, and smooth muscles, defining single-unit and multi-unit smooth muscle types.</w:t>
      </w:r>
    </w:p>
    <w:p w14:paraId="621FF089" w14:textId="75475104" w:rsidR="00671FC7" w:rsidRPr="00BA7352" w:rsidRDefault="00671FC7" w:rsidP="005D3473">
      <w:pPr>
        <w:pStyle w:val="Heading3"/>
      </w:pPr>
      <w:bookmarkStart w:id="0" w:name="_Hlk153875919"/>
      <w:r w:rsidRPr="00671FC7">
        <w:t xml:space="preserve">Educational </w:t>
      </w:r>
      <w:r w:rsidRPr="005D3473">
        <w:t>Context</w:t>
      </w:r>
      <w:r w:rsidRPr="00671FC7">
        <w:t xml:space="preserve"> </w:t>
      </w:r>
      <w:bookmarkEnd w:id="0"/>
      <w:r w:rsidRPr="00671FC7">
        <w:t>and Rationale</w:t>
      </w:r>
    </w:p>
    <w:p w14:paraId="169509E0" w14:textId="70A1CD8D" w:rsidR="00671FC7" w:rsidRDefault="6C281F30" w:rsidP="00671FC7">
      <w:r>
        <w:t xml:space="preserve">Medical education continually evolves to align with healthcare advancements and student needs. Traditional teaching methods, though foundational, sometimes fall short in engaging students and facilitating long-term retention. Game-based learning and gamification, specifically educational video games, offer an interactive and engaging approach, enhancing cognitive </w:t>
      </w:r>
      <w:proofErr w:type="gramStart"/>
      <w:r>
        <w:t>skills</w:t>
      </w:r>
      <w:proofErr w:type="gramEnd"/>
      <w:r>
        <w:t xml:space="preserve"> and fostering critical thinking </w:t>
      </w:r>
      <w:sdt>
        <w:sdtPr>
          <w:rPr>
            <w:color w:val="000000"/>
          </w:rPr>
          <w:tag w:val="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"/>
          <w:id w:val="1597820378"/>
          <w:placeholder>
            <w:docPart w:val="DefaultPlaceholder_-1854013440"/>
          </w:placeholder>
        </w:sdtPr>
        <w:sdtContent>
          <w:r w:rsidR="004F01E8" w:rsidRPr="004F01E8">
            <w:rPr>
              <w:color w:val="000000"/>
            </w:rPr>
            <w:t>(Connolly et al., 2012; Gee, 2013; Gentry et al., 2019)</w:t>
          </w:r>
        </w:sdtContent>
      </w:sdt>
      <w:r>
        <w:t xml:space="preserve">. In medical education, video games have improved various competencies, including diagnostics and clinical decision-making </w:t>
      </w:r>
      <w:sdt>
        <w:sdtPr>
          <w:rPr>
            <w:color w:val="000000"/>
          </w:rPr>
          <w:tag w:val="MENDELEY_CITATION_v3_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"/>
          <w:id w:val="1253247677"/>
          <w:placeholder>
            <w:docPart w:val="DefaultPlaceholder_-1854013440"/>
          </w:placeholder>
        </w:sdtPr>
        <w:sdtContent>
          <w:r w:rsidR="004F01E8" w:rsidRPr="004F01E8">
            <w:rPr>
              <w:color w:val="000000"/>
            </w:rPr>
            <w:t xml:space="preserve">(van </w:t>
          </w:r>
          <w:proofErr w:type="spellStart"/>
          <w:r w:rsidR="004F01E8" w:rsidRPr="004F01E8">
            <w:rPr>
              <w:color w:val="000000"/>
            </w:rPr>
            <w:t>Gaalen</w:t>
          </w:r>
          <w:proofErr w:type="spellEnd"/>
          <w:r w:rsidR="004F01E8" w:rsidRPr="004F01E8">
            <w:rPr>
              <w:color w:val="000000"/>
            </w:rPr>
            <w:t xml:space="preserve"> et al., 2021)</w:t>
          </w:r>
        </w:sdtContent>
      </w:sdt>
      <w:r>
        <w:t xml:space="preserve">. </w:t>
      </w:r>
    </w:p>
    <w:p w14:paraId="1CB29D99" w14:textId="6D18E407" w:rsidR="00671FC7" w:rsidRDefault="6C281F30" w:rsidP="00671FC7">
      <w:r w:rsidRPr="6C281F30">
        <w:rPr>
          <w:i/>
          <w:iCs/>
        </w:rPr>
        <w:t>Medimon</w:t>
      </w:r>
      <w:r>
        <w:t xml:space="preserve"> addresses a notable gap in </w:t>
      </w:r>
      <w:r w:rsidR="006A4BFE">
        <w:t>medical instruction</w:t>
      </w:r>
      <w:r>
        <w:t xml:space="preserve"> literature and </w:t>
      </w:r>
      <w:r w:rsidR="001C40B4">
        <w:t xml:space="preserve">in </w:t>
      </w:r>
      <w:r>
        <w:t xml:space="preserve">practice by combining medical knowledge with gamification, visual mnemonics, and associative learning methods </w:t>
      </w:r>
      <w:sdt>
        <w:sdtPr>
          <w:rPr>
            <w:color w:val="000000"/>
          </w:rPr>
          <w:tag w:val="MENDELEY_CITATION_v3_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"/>
          <w:id w:val="-1735235517"/>
          <w:placeholder>
            <w:docPart w:val="DefaultPlaceholder_-1854013440"/>
          </w:placeholder>
        </w:sdtPr>
        <w:sdtContent>
          <w:r w:rsidR="004F01E8" w:rsidRPr="004F01E8">
            <w:rPr>
              <w:color w:val="000000"/>
            </w:rPr>
            <w:t>(Xu et al., 2023)</w:t>
          </w:r>
        </w:sdtContent>
      </w:sdt>
      <w:r>
        <w:t xml:space="preserve">. This game-based </w:t>
      </w:r>
      <w:r w:rsidR="00A35FD7">
        <w:t>website</w:t>
      </w:r>
      <w:r>
        <w:t xml:space="preserve"> targets two critical aspects of medical education: learning enhancement and burnout reduction. In terms of learning enhancement, utilizing visual mnemonics, </w:t>
      </w:r>
      <w:r w:rsidRPr="6C281F30">
        <w:rPr>
          <w:i/>
          <w:iCs/>
        </w:rPr>
        <w:t xml:space="preserve">Medimon </w:t>
      </w:r>
      <w:r w:rsidR="006A4BFE">
        <w:t xml:space="preserve">seeks to </w:t>
      </w:r>
      <w:r>
        <w:t xml:space="preserve">enhance memory performance and comprehension. The game's design, featuring </w:t>
      </w:r>
      <w:proofErr w:type="gramStart"/>
      <w:r>
        <w:t>medically-themed</w:t>
      </w:r>
      <w:proofErr w:type="gramEnd"/>
      <w:r>
        <w:t xml:space="preserve"> monsters and battle moves, acts as an effective mnemonic tool</w:t>
      </w:r>
      <w:r w:rsidR="00157EA1">
        <w:t xml:space="preserve"> </w:t>
      </w:r>
      <w:sdt>
        <w:sdtPr>
          <w:tag w:val="MENDELEY_CITATION_v3_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"/>
          <w:id w:val="1569153553"/>
          <w:placeholder>
            <w:docPart w:val="C0BD900D2C9F4BB3A72BB933918C05C4"/>
          </w:placeholder>
        </w:sdtPr>
        <w:sdtContent>
          <w:r w:rsidR="004F01E8">
            <w:rPr>
              <w:rFonts w:eastAsia="Times New Roman"/>
            </w:rPr>
            <w:t>(</w:t>
          </w:r>
          <w:proofErr w:type="spellStart"/>
          <w:r w:rsidR="004F01E8">
            <w:rPr>
              <w:rFonts w:eastAsia="Times New Roman"/>
            </w:rPr>
            <w:t>Amiryousefi</w:t>
          </w:r>
          <w:proofErr w:type="spellEnd"/>
          <w:r w:rsidR="004F01E8">
            <w:rPr>
              <w:rFonts w:eastAsia="Times New Roman"/>
            </w:rPr>
            <w:t xml:space="preserve"> &amp; </w:t>
          </w:r>
          <w:proofErr w:type="spellStart"/>
          <w:r w:rsidR="004F01E8">
            <w:rPr>
              <w:rFonts w:eastAsia="Times New Roman"/>
            </w:rPr>
            <w:t>Ketabi</w:t>
          </w:r>
          <w:proofErr w:type="spellEnd"/>
          <w:r w:rsidR="004F01E8">
            <w:rPr>
              <w:rFonts w:eastAsia="Times New Roman"/>
            </w:rPr>
            <w:t xml:space="preserve">, 2011; Bellezza, 1981; Levin, </w:t>
          </w:r>
          <w:r w:rsidR="00A8750F">
            <w:rPr>
              <w:rFonts w:eastAsia="Times New Roman"/>
            </w:rPr>
            <w:t>1993</w:t>
          </w:r>
          <w:r w:rsidR="004F01E8">
            <w:rPr>
              <w:rFonts w:eastAsia="Times New Roman"/>
            </w:rPr>
            <w:t>)</w:t>
          </w:r>
        </w:sdtContent>
      </w:sdt>
      <w:r w:rsidR="00157EA1">
        <w:t xml:space="preserve">. </w:t>
      </w:r>
      <w:r>
        <w:t xml:space="preserve">For burnout reduction, given the high stress and emotional exhaustion in medical education </w:t>
      </w:r>
      <w:sdt>
        <w:sdtPr>
          <w:rPr>
            <w:color w:val="000000"/>
          </w:rPr>
          <w:tag w:val="MENDELEY_CITATION_v3_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"/>
          <w:id w:val="1357696340"/>
          <w:placeholder>
            <w:docPart w:val="1CCD00AB61B046E682384882AEE2B555"/>
          </w:placeholder>
        </w:sdtPr>
        <w:sdtContent>
          <w:r w:rsidR="004F01E8" w:rsidRPr="004F01E8">
            <w:rPr>
              <w:color w:val="000000"/>
            </w:rPr>
            <w:t>(Dyrbye et al., 2006, 2014)</w:t>
          </w:r>
        </w:sdtContent>
      </w:sdt>
      <w:r>
        <w:t xml:space="preserve">, </w:t>
      </w:r>
      <w:r w:rsidRPr="005D3473">
        <w:rPr>
          <w:i/>
          <w:iCs/>
        </w:rPr>
        <w:t>Medimon</w:t>
      </w:r>
      <w:r>
        <w:t xml:space="preserve"> offers an engaging, enjoyable </w:t>
      </w:r>
      <w:r>
        <w:t>learning approach, potentially mitigating burnout and improving student well-being.</w:t>
      </w:r>
    </w:p>
    <w:p w14:paraId="2AC8CF6B" w14:textId="74DA5CC0" w:rsidR="00F24D06" w:rsidRPr="00FB6AA3" w:rsidRDefault="6C281F30" w:rsidP="6C281F30">
      <w:r>
        <w:t xml:space="preserve">Following the CFDHEHP framework </w:t>
      </w:r>
      <w:sdt>
        <w:sdtPr>
          <w:rPr>
            <w:color w:val="000000"/>
          </w:rPr>
          <w:tag w:val="MENDELEY_CITATION_v3_eyJjaXRhdGlvbklEIjoiTUVOREVMRVlfQ0lUQVRJT05fNGVhMGZjMzEtMTFjMC00YTZmLTkzNmYtM2JhMTM4NmYzMWYz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659419756"/>
          <w:placeholder>
            <w:docPart w:val="2FB1690228314FB2A7A4B8F0D7A183DB"/>
          </w:placeholder>
        </w:sdtPr>
        <w:sdtContent>
          <w:r w:rsidR="004F01E8" w:rsidRPr="004F01E8">
            <w:rPr>
              <w:color w:val="000000"/>
            </w:rPr>
            <w:t>(Car et al., 2022)</w:t>
          </w:r>
        </w:sdtContent>
      </w:sdt>
      <w:r>
        <w:t xml:space="preserve">, we employed the </w:t>
      </w:r>
      <w:r w:rsidRPr="6C281F30">
        <w:rPr>
          <w:i/>
          <w:iCs/>
        </w:rPr>
        <w:t>Medimon</w:t>
      </w:r>
      <w:r>
        <w:t>-infused muscle physiology lecture in the context of the students</w:t>
      </w:r>
      <w:r w:rsidR="001C40B4">
        <w:t>’</w:t>
      </w:r>
      <w:r>
        <w:t xml:space="preserve"> daily classroom</w:t>
      </w:r>
      <w:r w:rsidR="001C40B4">
        <w:t xml:space="preserve"> experiences</w:t>
      </w:r>
      <w:r>
        <w:t xml:space="preserve">. The students were familiar with this learning space and this decision was made to minimize the distraction of a new learning environment. Furthermore, students were informed about the </w:t>
      </w:r>
      <w:r w:rsidRPr="6C281F30">
        <w:rPr>
          <w:i/>
          <w:iCs/>
        </w:rPr>
        <w:t>Medimon</w:t>
      </w:r>
      <w:r>
        <w:t xml:space="preserve"> </w:t>
      </w:r>
      <w:r w:rsidR="00A35FD7">
        <w:t>website</w:t>
      </w:r>
      <w:r>
        <w:t xml:space="preserve"> in a separate lecture in advance of the discussed learning representation. </w:t>
      </w:r>
    </w:p>
    <w:p w14:paraId="279D7D12" w14:textId="2D11625B" w:rsidR="00671FC7" w:rsidRPr="00BA7352" w:rsidRDefault="0051285C" w:rsidP="006A4BFE">
      <w:pPr>
        <w:pStyle w:val="Heading3-right"/>
      </w:pPr>
      <w:r>
        <w:t>Learning Representation</w:t>
      </w:r>
    </w:p>
    <w:p w14:paraId="52678857" w14:textId="0A578D2B" w:rsidR="005D3473" w:rsidRDefault="0051285C" w:rsidP="0051285C">
      <w:r>
        <w:t xml:space="preserve">In our innovative approach to the first-year medical school lecture on muscle physiology, we </w:t>
      </w:r>
      <w:r w:rsidR="00AF5DB0">
        <w:t>gamified a lecture on</w:t>
      </w:r>
      <w:r w:rsidR="007A11B9">
        <w:t xml:space="preserve"> muscle physiology by </w:t>
      </w:r>
      <w:r>
        <w:t xml:space="preserve">strategically </w:t>
      </w:r>
      <w:r w:rsidR="007A11B9">
        <w:t>integrating</w:t>
      </w:r>
      <w:r>
        <w:t xml:space="preserve"> specific </w:t>
      </w:r>
      <w:r w:rsidR="007A11B9">
        <w:t>game assets</w:t>
      </w:r>
      <w:r>
        <w:t xml:space="preserve"> of the </w:t>
      </w:r>
      <w:r w:rsidR="00451755" w:rsidRPr="6C281F30">
        <w:rPr>
          <w:i/>
          <w:iCs/>
        </w:rPr>
        <w:t>Medimon</w:t>
      </w:r>
      <w:r>
        <w:t xml:space="preserve"> game</w:t>
      </w:r>
      <w:r w:rsidR="00372962">
        <w:t xml:space="preserve"> </w:t>
      </w:r>
      <w:r w:rsidR="002B0425">
        <w:t>to</w:t>
      </w:r>
      <w:r>
        <w:t xml:space="preserve"> enhance the learning experience.</w:t>
      </w:r>
      <w:r w:rsidR="00F64DCB">
        <w:t xml:space="preserve"> The game assets included labeled representations of each of the related </w:t>
      </w:r>
      <w:r w:rsidR="00F64DCB" w:rsidRPr="6C281F30">
        <w:rPr>
          <w:i/>
          <w:iCs/>
        </w:rPr>
        <w:t>Medimon</w:t>
      </w:r>
      <w:r w:rsidR="00F64DCB">
        <w:t xml:space="preserve">, </w:t>
      </w:r>
      <w:r>
        <w:t>skeletal, cardiac, and smooth muscle (Figure</w:t>
      </w:r>
      <w:r w:rsidR="001C40B4">
        <w:t>s</w:t>
      </w:r>
      <w:r>
        <w:t xml:space="preserve"> </w:t>
      </w:r>
      <w:r w:rsidR="003E3CC6">
        <w:t>2</w:t>
      </w:r>
      <w:r w:rsidR="001C40B4">
        <w:t xml:space="preserve"> and</w:t>
      </w:r>
      <w:r w:rsidR="002942F1">
        <w:t xml:space="preserve"> </w:t>
      </w:r>
      <w:r w:rsidR="003E3CC6">
        <w:t>3</w:t>
      </w:r>
      <w:r>
        <w:t>)</w:t>
      </w:r>
      <w:r w:rsidR="00785178">
        <w:t xml:space="preserve">, as well as the building location of the skeletal muscle </w:t>
      </w:r>
      <w:proofErr w:type="spellStart"/>
      <w:r w:rsidR="00785178" w:rsidRPr="6C281F30">
        <w:rPr>
          <w:i/>
          <w:iCs/>
        </w:rPr>
        <w:t>Medimon</w:t>
      </w:r>
      <w:proofErr w:type="spellEnd"/>
      <w:r w:rsidR="00785178">
        <w:t xml:space="preserve"> (Figure </w:t>
      </w:r>
      <w:r w:rsidR="003E3CC6">
        <w:t>4</w:t>
      </w:r>
      <w:r w:rsidR="00785178">
        <w:t>)</w:t>
      </w:r>
      <w:r>
        <w:t xml:space="preserve">. </w:t>
      </w:r>
    </w:p>
    <w:p w14:paraId="4F77D92B" w14:textId="03B5A42E" w:rsidR="00A81B47" w:rsidRPr="00A81B47" w:rsidRDefault="00A81B47" w:rsidP="00A81B47">
      <w:pPr>
        <w:pStyle w:val="Caption"/>
      </w:pPr>
      <w:r>
        <w:rPr>
          <w:noProof/>
        </w:rPr>
        <w:drawing>
          <wp:inline distT="0" distB="0" distL="0" distR="0" wp14:anchorId="67816436" wp14:editId="69EE5770">
            <wp:extent cx="2805430" cy="2805430"/>
            <wp:effectExtent l="0" t="0" r="0" b="0"/>
            <wp:docPr id="703415997" name="Picture 703415997" descr="Figure 3: Muscle Fiber Medimon. The game art asset for the Muscle Fiber Medimon who is part of the Skeletal Muscle family. Design mnemonics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15997" name="Picture 703415997" descr="Figure 3: Muscle Fiber Medimon. The game art asset for the Muscle Fiber Medimon who is part of the Skeletal Muscle family. Design mnemonics are label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05430" cy="2805430"/>
                    </a:xfrm>
                    <a:prstGeom prst="rect">
                      <a:avLst/>
                    </a:prstGeom>
                  </pic:spPr>
                </pic:pic>
              </a:graphicData>
            </a:graphic>
          </wp:inline>
        </w:drawing>
      </w:r>
      <w:r w:rsidRPr="00A81B47">
        <w:rPr>
          <w:i w:val="0"/>
          <w:iCs w:val="0"/>
        </w:rPr>
        <w:t xml:space="preserve"> </w:t>
      </w:r>
      <w:r w:rsidRPr="00A81B47">
        <w:t xml:space="preserve">Figure 3: Muscle Fiber </w:t>
      </w:r>
      <w:proofErr w:type="spellStart"/>
      <w:r w:rsidRPr="00A81B47">
        <w:t>Medimon</w:t>
      </w:r>
      <w:proofErr w:type="spellEnd"/>
      <w:r w:rsidRPr="00A81B47">
        <w:t xml:space="preserve">. The game art asset for the Muscle Fiber </w:t>
      </w:r>
      <w:proofErr w:type="spellStart"/>
      <w:r w:rsidRPr="00A81B47">
        <w:t>Medimon</w:t>
      </w:r>
      <w:proofErr w:type="spellEnd"/>
      <w:r w:rsidRPr="00A81B47">
        <w:t xml:space="preserve"> who is part of the Skeletal Muscle family. Design mnemonics are labeled.</w:t>
      </w:r>
    </w:p>
    <w:p w14:paraId="5978B5B2" w14:textId="43D31B97" w:rsidR="0051285C" w:rsidRDefault="0051285C" w:rsidP="0051285C">
      <w:r>
        <w:t>This integration aimed to provide a more interactive and visually engaging understanding of complex physiological concepts.</w:t>
      </w:r>
      <w:r w:rsidR="00177C19">
        <w:t xml:space="preserve"> This was in line with the </w:t>
      </w:r>
      <w:r w:rsidR="009E6DB9">
        <w:t xml:space="preserve">Dual-Coding and </w:t>
      </w:r>
      <w:r w:rsidR="00177C19">
        <w:t>CTML theor</w:t>
      </w:r>
      <w:r w:rsidR="009E6DB9">
        <w:t>ies</w:t>
      </w:r>
      <w:r w:rsidR="00177C19">
        <w:t xml:space="preserve"> of enhanced learning</w:t>
      </w:r>
      <w:r w:rsidR="00B117A7">
        <w:t xml:space="preserve"> with the use of both text and images </w:t>
      </w:r>
      <w:sdt>
        <w:sdtPr>
          <w:rPr>
            <w:color w:val="000000"/>
          </w:rPr>
          <w:tag w:val="MENDELEY_CITATION_v3_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"/>
          <w:id w:val="-1096855005"/>
          <w:placeholder>
            <w:docPart w:val="DefaultPlaceholder_-1854013440"/>
          </w:placeholder>
        </w:sdtPr>
        <w:sdtEndPr>
          <w:rPr>
            <w:color w:val="000000" w:themeColor="text1"/>
          </w:rPr>
        </w:sdtEndPr>
        <w:sdtContent>
          <w:r w:rsidR="004F01E8">
            <w:rPr>
              <w:rFonts w:eastAsia="Times New Roman"/>
            </w:rPr>
            <w:t xml:space="preserve">(Clark &amp; </w:t>
          </w:r>
          <w:proofErr w:type="spellStart"/>
          <w:r w:rsidR="004F01E8">
            <w:rPr>
              <w:rFonts w:eastAsia="Times New Roman"/>
            </w:rPr>
            <w:t>Paivio</w:t>
          </w:r>
          <w:proofErr w:type="spellEnd"/>
          <w:r w:rsidR="004F01E8">
            <w:rPr>
              <w:rFonts w:eastAsia="Times New Roman"/>
            </w:rPr>
            <w:t xml:space="preserve">, </w:t>
          </w:r>
          <w:r w:rsidR="004F01E8">
            <w:rPr>
              <w:rFonts w:eastAsia="Times New Roman"/>
            </w:rPr>
            <w:lastRenderedPageBreak/>
            <w:t xml:space="preserve">1991; Mayer, </w:t>
          </w:r>
          <w:r w:rsidR="000A5A2E">
            <w:rPr>
              <w:rFonts w:eastAsia="Times New Roman"/>
            </w:rPr>
            <w:t>2005/</w:t>
          </w:r>
          <w:r w:rsidR="004F01E8">
            <w:rPr>
              <w:rFonts w:eastAsia="Times New Roman"/>
            </w:rPr>
            <w:t>2012)</w:t>
          </w:r>
        </w:sdtContent>
      </w:sdt>
      <w:r w:rsidR="005F31A7">
        <w:t>, which has been shown to increase</w:t>
      </w:r>
      <w:r w:rsidR="00CE73F4">
        <w:t xml:space="preserve"> interest and exam scores when utilized to design medical school </w:t>
      </w:r>
      <w:r w:rsidR="00B86F16">
        <w:t xml:space="preserve">multimedia presentations </w:t>
      </w:r>
      <w:sdt>
        <w:sdtPr>
          <w:rPr>
            <w:color w:val="000000"/>
          </w:rPr>
          <w:tag w:val="MENDELEY_CITATION_v3_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"/>
          <w:id w:val="-181203505"/>
          <w:placeholder>
            <w:docPart w:val="DefaultPlaceholder_-1854013440"/>
          </w:placeholder>
        </w:sdtPr>
        <w:sdtContent>
          <w:r w:rsidR="004F01E8" w:rsidRPr="004F01E8">
            <w:rPr>
              <w:color w:val="000000"/>
            </w:rPr>
            <w:t>(Bland et al., 2024)</w:t>
          </w:r>
        </w:sdtContent>
      </w:sdt>
      <w:r w:rsidR="00B86F16">
        <w:t>.</w:t>
      </w:r>
    </w:p>
    <w:p w14:paraId="659FC21D" w14:textId="5953782C" w:rsidR="6C281F30" w:rsidRDefault="6C281F30" w:rsidP="6C281F30">
      <w:r>
        <w:t xml:space="preserve">For skeletal muscle physiology, we introduced key </w:t>
      </w:r>
      <w:r w:rsidRPr="6C281F30">
        <w:rPr>
          <w:i/>
          <w:iCs/>
        </w:rPr>
        <w:t>Medimon</w:t>
      </w:r>
      <w:r>
        <w:t xml:space="preserve"> characters like Myofibril, Muscle Fiber, and Muscle</w:t>
      </w:r>
      <w:r w:rsidR="007A65EC">
        <w:t xml:space="preserve"> (see page 7, </w:t>
      </w:r>
      <w:r w:rsidR="007A65EC" w:rsidRPr="007A65EC">
        <w:t>Muscle Physiology Lecture PDF)</w:t>
      </w:r>
      <w:r>
        <w:t xml:space="preserve">. Each character was designed to visually encapsulate critical aspects of muscle structure and function, aiding in the visualization and comprehension of their roles in muscle physiology. In the realm of cardiac physiology, Heart </w:t>
      </w:r>
      <w:r w:rsidRPr="6C281F30">
        <w:rPr>
          <w:i/>
          <w:iCs/>
        </w:rPr>
        <w:t>Medimon</w:t>
      </w:r>
      <w:r>
        <w:t xml:space="preserve"> characters such as Cardiomyocyte, SA Node, and Heart were used</w:t>
      </w:r>
      <w:r w:rsidR="007A65EC">
        <w:t xml:space="preserve"> (see page 25, </w:t>
      </w:r>
      <w:r w:rsidR="007A65EC" w:rsidRPr="007A65EC">
        <w:t>Muscle Physiology Lecture PDF</w:t>
      </w:r>
      <w:r w:rsidR="007A65EC">
        <w:t>)</w:t>
      </w:r>
      <w:r>
        <w:t xml:space="preserve">. These characters provided a unique, mnemonic-based method to understand heart function, representing different components of cardiac anatomy and their interactions. For smooth muscle concepts, the </w:t>
      </w:r>
      <w:r w:rsidRPr="6C281F30">
        <w:rPr>
          <w:i/>
          <w:iCs/>
        </w:rPr>
        <w:t>Medimon</w:t>
      </w:r>
      <w:r>
        <w:t xml:space="preserve"> Artery and Bronchial Tree illustrated the structure and function of smooth muscles in various body parts, making the learning process more relatable</w:t>
      </w:r>
      <w:r w:rsidR="007A65EC">
        <w:t xml:space="preserve"> (see page 30, </w:t>
      </w:r>
      <w:r w:rsidR="007A65EC" w:rsidRPr="007A65EC">
        <w:t>Muscle Physiology Lecture PDF</w:t>
      </w:r>
      <w:r w:rsidR="007A65EC">
        <w:t>)</w:t>
      </w:r>
      <w:r>
        <w:t>.</w:t>
      </w:r>
    </w:p>
    <w:p w14:paraId="2C0D4F0D" w14:textId="047823FB" w:rsidR="0051285C" w:rsidRDefault="0051285C" w:rsidP="0051285C">
      <w:r>
        <w:t xml:space="preserve">Each </w:t>
      </w:r>
      <w:r w:rsidR="00451755" w:rsidRPr="6C281F30">
        <w:rPr>
          <w:i/>
          <w:iCs/>
        </w:rPr>
        <w:t>Medimon</w:t>
      </w:r>
      <w:r>
        <w:t xml:space="preserve"> was crafted with visual mnemonics, translating complex physiological concepts into memorable and easily understandable visual representations (Figure </w:t>
      </w:r>
      <w:r w:rsidR="003E3CC6">
        <w:t>3</w:t>
      </w:r>
      <w:r>
        <w:t xml:space="preserve">). These mnemonics were not just artistic </w:t>
      </w:r>
      <w:r w:rsidR="002B0425">
        <w:t>interpretations,</w:t>
      </w:r>
      <w:r>
        <w:t xml:space="preserve"> but visual cues aligned closely with the real-world characteristics they represented. </w:t>
      </w:r>
      <w:r w:rsidRPr="00781260">
        <w:t xml:space="preserve">For example, the Muscle Fiber </w:t>
      </w:r>
      <w:proofErr w:type="spellStart"/>
      <w:r w:rsidRPr="00781260">
        <w:rPr>
          <w:i/>
          <w:iCs/>
        </w:rPr>
        <w:t>Medimon</w:t>
      </w:r>
      <w:proofErr w:type="spellEnd"/>
      <w:r w:rsidRPr="00781260">
        <w:t xml:space="preserve"> has a "</w:t>
      </w:r>
      <w:proofErr w:type="spellStart"/>
      <w:r w:rsidRPr="00781260">
        <w:t>Sarc</w:t>
      </w:r>
      <w:proofErr w:type="spellEnd"/>
      <w:r w:rsidRPr="00781260">
        <w:t xml:space="preserve"> L</w:t>
      </w:r>
      <w:r w:rsidR="008F1319" w:rsidRPr="00781260">
        <w:t>l</w:t>
      </w:r>
      <w:r w:rsidRPr="00781260">
        <w:t>ama" hair band to represent the sarcolemma surround</w:t>
      </w:r>
      <w:r w:rsidR="00E666DF" w:rsidRPr="00781260">
        <w:t>ing the</w:t>
      </w:r>
      <w:r w:rsidRPr="00781260">
        <w:t xml:space="preserve"> fiber</w:t>
      </w:r>
      <w:r w:rsidR="001C40B4">
        <w:t xml:space="preserve"> (Figure 3)</w:t>
      </w:r>
      <w:r w:rsidRPr="00781260">
        <w:t xml:space="preserve">. These details of the </w:t>
      </w:r>
      <w:r w:rsidR="001C40B4">
        <w:t xml:space="preserve">Muscle Fiber </w:t>
      </w:r>
      <w:r w:rsidRPr="00781260">
        <w:rPr>
          <w:i/>
          <w:iCs/>
        </w:rPr>
        <w:t xml:space="preserve">Medimon </w:t>
      </w:r>
      <w:r w:rsidRPr="00781260">
        <w:t xml:space="preserve">help learners memorize </w:t>
      </w:r>
      <w:r w:rsidR="001C40B4">
        <w:t>the</w:t>
      </w:r>
      <w:r w:rsidRPr="00781260">
        <w:t xml:space="preserve"> components</w:t>
      </w:r>
      <w:r w:rsidR="00781260" w:rsidRPr="00781260">
        <w:t>, terminology, and functions</w:t>
      </w:r>
      <w:r w:rsidRPr="00781260">
        <w:t xml:space="preserve"> of </w:t>
      </w:r>
      <w:r w:rsidR="00E666DF" w:rsidRPr="00781260">
        <w:t>a m</w:t>
      </w:r>
      <w:r w:rsidRPr="00781260">
        <w:t xml:space="preserve">uscle </w:t>
      </w:r>
      <w:r w:rsidR="00E666DF" w:rsidRPr="00781260">
        <w:t>f</w:t>
      </w:r>
      <w:r w:rsidRPr="00781260">
        <w:t xml:space="preserve">iber. </w:t>
      </w:r>
      <w:r>
        <w:t xml:space="preserve">Additionally, the building related to the Muscle </w:t>
      </w:r>
      <w:r w:rsidR="00451755" w:rsidRPr="6C281F30">
        <w:rPr>
          <w:i/>
          <w:iCs/>
        </w:rPr>
        <w:t>Medimon</w:t>
      </w:r>
      <w:r>
        <w:t xml:space="preserve"> resembled a workout machine, serving as a visual mnemonic for the layout of a sarcomere (Figure </w:t>
      </w:r>
      <w:r w:rsidR="003E3CC6">
        <w:t>4</w:t>
      </w:r>
      <w:r>
        <w:t>). This creative representation provided a tangible and familiar reference for students, making the concept of sarcomere structure more accessible.</w:t>
      </w:r>
      <w:r w:rsidR="00761DE9">
        <w:t xml:space="preserve"> During the</w:t>
      </w:r>
      <w:r w:rsidR="00B07D15">
        <w:t xml:space="preserve"> gamified</w:t>
      </w:r>
      <w:r w:rsidR="00761DE9">
        <w:t xml:space="preserve"> learning representation</w:t>
      </w:r>
      <w:r w:rsidR="00B07D15">
        <w:t xml:space="preserve">, these characters were presented and then discussed, with </w:t>
      </w:r>
      <w:r w:rsidR="008A57E0">
        <w:t xml:space="preserve">a </w:t>
      </w:r>
      <w:r w:rsidR="00B07D15">
        <w:t>particular focus on their visual mnemonics as well as the</w:t>
      </w:r>
      <w:r w:rsidR="008A57E0">
        <w:t xml:space="preserve"> relationship between individual </w:t>
      </w:r>
      <w:r w:rsidR="008A57E0" w:rsidRPr="6C281F30">
        <w:rPr>
          <w:i/>
          <w:iCs/>
        </w:rPr>
        <w:t>Medimon</w:t>
      </w:r>
      <w:r w:rsidR="007A65EC">
        <w:rPr>
          <w:i/>
          <w:iCs/>
        </w:rPr>
        <w:t xml:space="preserve"> </w:t>
      </w:r>
      <w:r w:rsidR="007A65EC">
        <w:t xml:space="preserve">(see </w:t>
      </w:r>
      <w:r w:rsidR="007A65EC" w:rsidRPr="007A65EC">
        <w:t>Muscle Physiology Lecture PDF</w:t>
      </w:r>
      <w:r w:rsidR="007A65EC">
        <w:t>)</w:t>
      </w:r>
      <w:r w:rsidR="008A57E0">
        <w:t>.</w:t>
      </w:r>
    </w:p>
    <w:p w14:paraId="63F71949" w14:textId="38792718" w:rsidR="005D3473" w:rsidRDefault="0051285C" w:rsidP="0051285C">
      <w:pPr>
        <w:rPr>
          <w:noProof/>
        </w:rPr>
      </w:pPr>
      <w:r>
        <w:t xml:space="preserve">It's important to emphasize that all game assets were used to supplement the existing curriculum, enhancing traditional teaching methods by </w:t>
      </w:r>
      <w:r w:rsidR="00EA5ADA">
        <w:t xml:space="preserve">gamifying the curriculum through the </w:t>
      </w:r>
      <w:r>
        <w:t>addi</w:t>
      </w:r>
      <w:r w:rsidR="00EA5ADA">
        <w:t>tion of</w:t>
      </w:r>
      <w:r>
        <w:t xml:space="preserve"> an interactive and visual learning dimension. These game-based </w:t>
      </w:r>
      <w:r>
        <w:t>elements complemented the material presented in class, offering a comprehensive and engaging learning experience</w:t>
      </w:r>
      <w:r w:rsidR="007A65EC">
        <w:t xml:space="preserve"> (see </w:t>
      </w:r>
      <w:r w:rsidR="007A65EC" w:rsidRPr="007A65EC">
        <w:t>Muscle Physiology Lecture PDF</w:t>
      </w:r>
      <w:r w:rsidR="007A65EC">
        <w:t>)</w:t>
      </w:r>
      <w:r>
        <w:t xml:space="preserve">. By integrating </w:t>
      </w:r>
      <w:r w:rsidR="00451755" w:rsidRPr="00451755">
        <w:rPr>
          <w:i/>
          <w:iCs/>
        </w:rPr>
        <w:t>Medimon</w:t>
      </w:r>
      <w:r>
        <w:t xml:space="preserve"> into the muscle physiology lecture, we created a dynamic and student-friendly learning environment, making the subject matter more interesting and</w:t>
      </w:r>
      <w:r w:rsidR="002B0425">
        <w:t xml:space="preserve"> hopefully</w:t>
      </w:r>
      <w:r>
        <w:t xml:space="preserve"> facilitating deeper understanding and retention of complex medical concepts.</w:t>
      </w:r>
      <w:r w:rsidR="00A81B47" w:rsidRPr="00A81B47">
        <w:rPr>
          <w:noProof/>
        </w:rPr>
        <w:t xml:space="preserve"> </w:t>
      </w:r>
      <w:r w:rsidR="00A81B47">
        <w:rPr>
          <w:noProof/>
        </w:rPr>
        <w:drawing>
          <wp:inline distT="0" distB="0" distL="0" distR="0" wp14:anchorId="278C41D6" wp14:editId="2D62EEAC">
            <wp:extent cx="2805430" cy="2805430"/>
            <wp:effectExtent l="0" t="0" r="0" b="0"/>
            <wp:docPr id="1571710134" name="Picture 1571710134" descr="Figure 4: Sarcomere workout machine. The game art asset for the sarcomere workout machine, which can be located inside the building that is related to the Skeletal Muscle Medimon family. Design mnemonics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82422" name="Picture 1033682422" descr="Figure 4: Sarcomere workout machine. The game art asset for the sarcomere workout machine, which can be located inside the building that is related to the Skeletal Muscle Medimon family. Design mnemonics are label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5430" cy="2805430"/>
                    </a:xfrm>
                    <a:prstGeom prst="rect">
                      <a:avLst/>
                    </a:prstGeom>
                  </pic:spPr>
                </pic:pic>
              </a:graphicData>
            </a:graphic>
          </wp:inline>
        </w:drawing>
      </w:r>
    </w:p>
    <w:p w14:paraId="5557ABAD" w14:textId="04367FD8" w:rsidR="00A81B47" w:rsidRPr="00082486" w:rsidRDefault="00A81B47" w:rsidP="00082486">
      <w:pPr>
        <w:pStyle w:val="Caption"/>
      </w:pPr>
      <w:r w:rsidRPr="00082486">
        <w:rPr>
          <w:rStyle w:val="SubtleEmphasis"/>
          <w:i/>
          <w:iCs/>
          <w:color w:val="44546A" w:themeColor="text2"/>
        </w:rPr>
        <w:t xml:space="preserve">Figure 4: Sarcomere workout machine. The game art asset for the sarcomere workout machine, which can be located inside the building that is related to the Skeletal Muscle </w:t>
      </w:r>
      <w:proofErr w:type="spellStart"/>
      <w:r w:rsidRPr="00082486">
        <w:rPr>
          <w:rStyle w:val="SubtleEmphasis"/>
          <w:i/>
          <w:iCs/>
          <w:color w:val="44546A" w:themeColor="text2"/>
        </w:rPr>
        <w:t>Medimon</w:t>
      </w:r>
      <w:proofErr w:type="spellEnd"/>
      <w:r w:rsidRPr="00082486">
        <w:rPr>
          <w:rStyle w:val="SubtleEmphasis"/>
          <w:i/>
          <w:iCs/>
          <w:color w:val="44546A" w:themeColor="text2"/>
        </w:rPr>
        <w:t xml:space="preserve"> family. Design mnemonics are labeled.</w:t>
      </w:r>
    </w:p>
    <w:p w14:paraId="06392779" w14:textId="0691A36E" w:rsidR="0051285C" w:rsidRPr="00BA7352" w:rsidRDefault="0051285C" w:rsidP="002B0425">
      <w:pPr>
        <w:pStyle w:val="Heading3-right"/>
      </w:pPr>
      <w:r w:rsidRPr="00671FC7">
        <w:t>Implementation Strategy</w:t>
      </w:r>
    </w:p>
    <w:p w14:paraId="40CFFD67" w14:textId="74C8EC67" w:rsidR="0051285C" w:rsidRDefault="0075109A" w:rsidP="00671FC7">
      <w:r>
        <w:t xml:space="preserve">All session materials for teaching muscle physiology are provided as </w:t>
      </w:r>
      <w:r w:rsidR="00DD6798">
        <w:t>supplementary</w:t>
      </w:r>
      <w:r>
        <w:t xml:space="preserve"> material</w:t>
      </w:r>
      <w:r w:rsidR="00276C7A">
        <w:t>s (see Support Materials)</w:t>
      </w:r>
      <w:r w:rsidR="00DD6798">
        <w:t xml:space="preserve">. To expand outside of muscle physiology and into other body system presentations, </w:t>
      </w:r>
      <w:r w:rsidR="00BC3582">
        <w:t xml:space="preserve">the </w:t>
      </w:r>
      <w:r w:rsidR="00451755" w:rsidRPr="00451755">
        <w:rPr>
          <w:i/>
          <w:iCs/>
        </w:rPr>
        <w:t>Medimon</w:t>
      </w:r>
      <w:r w:rsidR="00BC3582">
        <w:rPr>
          <w:i/>
          <w:iCs/>
        </w:rPr>
        <w:t xml:space="preserve"> </w:t>
      </w:r>
      <w:r w:rsidR="0051285C" w:rsidRPr="00671FC7">
        <w:t>game art assets are freely accessible</w:t>
      </w:r>
      <w:r w:rsidR="005D3473">
        <w:t xml:space="preserve"> and shared with a Creative Commons CC-BY-NC-SA 4.0 International </w:t>
      </w:r>
      <w:r w:rsidR="00517982">
        <w:t>License</w:t>
      </w:r>
      <w:r w:rsidR="00BC3582">
        <w:t>,</w:t>
      </w:r>
      <w:r w:rsidR="00517982">
        <w:t xml:space="preserve"> </w:t>
      </w:r>
      <w:r w:rsidR="0051285C" w:rsidRPr="00671FC7">
        <w:t xml:space="preserve">and can be seamlessly integrated into lectures, presentations, and handouts. This flexibility allows instructors to adapt </w:t>
      </w:r>
      <w:r w:rsidR="00451755" w:rsidRPr="00451755">
        <w:rPr>
          <w:i/>
          <w:iCs/>
        </w:rPr>
        <w:t>Medimon</w:t>
      </w:r>
      <w:r w:rsidR="0051285C" w:rsidRPr="00671FC7">
        <w:t xml:space="preserve"> to various curricular needs and settings, covering most body systems. The </w:t>
      </w:r>
      <w:r w:rsidR="00A35FD7">
        <w:t>website</w:t>
      </w:r>
      <w:r w:rsidR="0051285C" w:rsidRPr="00671FC7">
        <w:t>'s design and resources provide educators with a versatile tool to enhance traditional medical education methods, tailoring</w:t>
      </w:r>
      <w:r w:rsidR="002B0425">
        <w:t xml:space="preserve"> use</w:t>
      </w:r>
      <w:r w:rsidR="0051285C" w:rsidRPr="00671FC7">
        <w:t xml:space="preserve"> to the specific needs of their students and the curriculum.</w:t>
      </w:r>
    </w:p>
    <w:p w14:paraId="7F6063DD" w14:textId="3FDC11AA" w:rsidR="00102E46" w:rsidRDefault="00102E46" w:rsidP="005E2862">
      <w:pPr>
        <w:pStyle w:val="Heading2-right"/>
      </w:pPr>
      <w:r>
        <w:lastRenderedPageBreak/>
        <w:t>Critical Reflection</w:t>
      </w:r>
      <w:r w:rsidR="00DA7A77">
        <w:t xml:space="preserve"> </w:t>
      </w:r>
    </w:p>
    <w:p w14:paraId="3FE1CABD" w14:textId="0EE5820D" w:rsidR="005E2862" w:rsidRDefault="00671FC7" w:rsidP="00671FC7">
      <w:r>
        <w:t xml:space="preserve">The </w:t>
      </w:r>
      <w:r w:rsidR="00451755" w:rsidRPr="00451755">
        <w:rPr>
          <w:i/>
          <w:iCs/>
        </w:rPr>
        <w:t>Medimon</w:t>
      </w:r>
      <w:r>
        <w:t xml:space="preserve"> </w:t>
      </w:r>
      <w:r w:rsidR="00471641">
        <w:t>gamified</w:t>
      </w:r>
      <w:r>
        <w:t xml:space="preserve"> learning representation was trialed once in the context of teaching muscle physiology. However, similar versions focusing on other body systems </w:t>
      </w:r>
      <w:r w:rsidR="00A35FD7">
        <w:t>were</w:t>
      </w:r>
      <w:r>
        <w:t xml:space="preserve"> previously implemented, indicating a broader application of the </w:t>
      </w:r>
      <w:r w:rsidR="00A35FD7">
        <w:t>website</w:t>
      </w:r>
      <w:r>
        <w:t xml:space="preserve"> across the </w:t>
      </w:r>
      <w:r w:rsidR="0002749B">
        <w:t xml:space="preserve">breadth of </w:t>
      </w:r>
      <w:r>
        <w:t>medical curriculum.</w:t>
      </w:r>
    </w:p>
    <w:p w14:paraId="4DC5491F" w14:textId="2F067AFA" w:rsidR="00671FC7" w:rsidRDefault="00671FC7" w:rsidP="005E2862">
      <w:pPr>
        <w:pStyle w:val="Heading3"/>
      </w:pPr>
      <w:r>
        <w:t>Evaluation of Implementation</w:t>
      </w:r>
    </w:p>
    <w:p w14:paraId="33F3D45E" w14:textId="77777777" w:rsidR="009D23FC" w:rsidRDefault="00671FC7" w:rsidP="009D23FC">
      <w:pPr>
        <w:pStyle w:val="Heading4"/>
      </w:pPr>
      <w:r w:rsidRPr="007B5E4E">
        <w:t>Achievement of Goals</w:t>
      </w:r>
    </w:p>
    <w:p w14:paraId="0F83ABCE" w14:textId="2C26D951" w:rsidR="005E2862" w:rsidRDefault="00671FC7" w:rsidP="00671FC7">
      <w:r>
        <w:t xml:space="preserve">The implementation successfully met its intended educational objectives. </w:t>
      </w:r>
      <w:r w:rsidR="002A00D5">
        <w:t>The effectiveness of this approach was empirically validated by the performance outcomes observed</w:t>
      </w:r>
      <w:r w:rsidR="001F6F65">
        <w:t xml:space="preserve"> by the instructor</w:t>
      </w:r>
      <w:r w:rsidR="002A00D5">
        <w:t xml:space="preserve"> in the classroom setting. Specifically, the aggregated data revealed that students attained an average score of 88% in terms of correct responses on examination questions that directly corresponded to the content disseminated through </w:t>
      </w:r>
      <w:r w:rsidR="001F6F65">
        <w:t xml:space="preserve">the </w:t>
      </w:r>
      <w:r w:rsidR="002A00D5" w:rsidRPr="003540BD">
        <w:rPr>
          <w:i/>
          <w:iCs/>
        </w:rPr>
        <w:t>Medimon</w:t>
      </w:r>
      <w:r w:rsidR="007737C4">
        <w:rPr>
          <w:i/>
          <w:iCs/>
        </w:rPr>
        <w:t>-</w:t>
      </w:r>
      <w:r w:rsidR="007737C4" w:rsidRPr="007737C4">
        <w:t>infused</w:t>
      </w:r>
      <w:r w:rsidR="0019619C">
        <w:t xml:space="preserve"> learning representation</w:t>
      </w:r>
      <w:r w:rsidR="002A00D5">
        <w:t xml:space="preserve">. This notable level of achievement not only reflects the successful attainment of the educational objectives set forth by the implementation but also highlights the substantial impact of employing </w:t>
      </w:r>
      <w:r w:rsidR="005E52D5">
        <w:t>gamified</w:t>
      </w:r>
      <w:r w:rsidR="002A00D5">
        <w:t xml:space="preserve"> learning methodologies in the facilitation of comprehension and the retention of intricate medical concepts.</w:t>
      </w:r>
      <w:r w:rsidR="003540BD">
        <w:t xml:space="preserve"> </w:t>
      </w:r>
    </w:p>
    <w:p w14:paraId="328DC84D" w14:textId="77777777" w:rsidR="00A535BC" w:rsidRDefault="002A00D5" w:rsidP="00671FC7">
      <w:r>
        <w:t>Th</w:t>
      </w:r>
      <w:r w:rsidR="005E52D5">
        <w:t>is</w:t>
      </w:r>
      <w:r w:rsidR="005E2862">
        <w:t xml:space="preserve"> </w:t>
      </w:r>
      <w:r w:rsidR="00A535BC">
        <w:t xml:space="preserve">measurement of achievement also </w:t>
      </w:r>
      <w:r>
        <w:t>corroborates existing literature that supports the efficacy of game-based learning in educational settings</w:t>
      </w:r>
      <w:r w:rsidR="005E52D5">
        <w:t xml:space="preserve"> which </w:t>
      </w:r>
      <w:r>
        <w:t>has demonstrated that the integration of gamification and game-based elements into the learning process can significantly enhance student engagement, motivation, and, ultimately, learning outcomes</w:t>
      </w:r>
      <w:r w:rsidR="00D92F44">
        <w:t xml:space="preserve"> </w:t>
      </w:r>
      <w:sdt>
        <w:sdtPr>
          <w:rPr>
            <w:color w:val="000000"/>
          </w:rPr>
          <w:tag w:val="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"/>
          <w:id w:val="-1124066664"/>
          <w:placeholder>
            <w:docPart w:val="DefaultPlaceholder_-1854013440"/>
          </w:placeholder>
        </w:sdtPr>
        <w:sdtContent>
          <w:r w:rsidR="004F01E8" w:rsidRPr="004F01E8">
            <w:rPr>
              <w:color w:val="000000"/>
            </w:rPr>
            <w:t>(Hamari et al., 2016; Nadeem et al., 2023; Xu et al., 2023)</w:t>
          </w:r>
        </w:sdtContent>
      </w:sdt>
      <w:r>
        <w:t>. These studies posit that the interactive and immersive nature of game-based learning can foster a deeper understanding and retention of subject matter, which is particularly pertinent in the context of medical education, where the mastery of complex concepts is paramount.</w:t>
      </w:r>
      <w:r w:rsidR="006C6D0B">
        <w:t xml:space="preserve"> </w:t>
      </w:r>
    </w:p>
    <w:p w14:paraId="755494EE" w14:textId="2049AC50" w:rsidR="009D35EF" w:rsidRDefault="00A535BC" w:rsidP="00671FC7">
      <w:r>
        <w:t>Lastly, t</w:t>
      </w:r>
      <w:r w:rsidR="009D35EF" w:rsidRPr="009D35EF">
        <w:t>his outcome further validates our application of the Conceptual Framework of Digital Health Education for Healthcare Professionals (CFDHEHP), particularly emphasizing the reinforcement of the Education domain, which encompasses aspects of assessment</w:t>
      </w:r>
      <w:r w:rsidR="009D35EF">
        <w:t xml:space="preserve"> </w:t>
      </w:r>
      <w:sdt>
        <w:sdtPr>
          <w:rPr>
            <w:color w:val="000000"/>
          </w:rPr>
          <w:tag w:val="MENDELEY_CITATION_v3_eyJjaXRhdGlvbklEIjoiTUVOREVMRVlfQ0lUQVRJT05fOTgxYTg5NjItNWU1YS00NjA4LWI4ODItYWIxODY5ODY3NGY5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612054295"/>
          <w:placeholder>
            <w:docPart w:val="DefaultPlaceholder_-1854013440"/>
          </w:placeholder>
        </w:sdtPr>
        <w:sdtContent>
          <w:r w:rsidR="004F01E8" w:rsidRPr="004F01E8">
            <w:rPr>
              <w:color w:val="000000"/>
            </w:rPr>
            <w:t>(Car et al., 2022)</w:t>
          </w:r>
        </w:sdtContent>
      </w:sdt>
      <w:r w:rsidR="009D35EF" w:rsidRPr="009D35EF">
        <w:t>.</w:t>
      </w:r>
    </w:p>
    <w:p w14:paraId="1D5EEDC4" w14:textId="2FE477A7" w:rsidR="009D23FC" w:rsidRDefault="6C281F30" w:rsidP="009D23FC">
      <w:pPr>
        <w:pStyle w:val="Heading4"/>
      </w:pPr>
      <w:r w:rsidRPr="6C281F30">
        <w:t>Student Engagement and Feedback</w:t>
      </w:r>
    </w:p>
    <w:p w14:paraId="3961507A" w14:textId="021FE9F4" w:rsidR="00671FC7" w:rsidRDefault="00A535BC" w:rsidP="6C281F30">
      <w:r>
        <w:t>Students expressed enjoyment and a desire for further incorporation of game art assets into their curriculum.</w:t>
      </w:r>
      <w:r w:rsidR="6C281F30">
        <w:t xml:space="preserve"> One student responded, “Have you seen [Dr. Bland’s] Medimon? 100% better than anyone else’s [presentations]” in their end-of-course student evaluations. This feedback highlights the </w:t>
      </w:r>
      <w:r w:rsidR="00A35FD7">
        <w:t>website</w:t>
      </w:r>
      <w:r w:rsidR="6C281F30">
        <w:t xml:space="preserve">'s appeal and potential to enrich the learning experience. Moreover, considering the prevalent conditions of heightened stress and emotional exhaustion within the realm of medical education, it is imperative to acknowledge and address </w:t>
      </w:r>
      <w:r w:rsidR="005E2862">
        <w:t xml:space="preserve">students’ positive response to </w:t>
      </w:r>
      <w:r w:rsidR="005E2862" w:rsidRPr="005E2862">
        <w:rPr>
          <w:i/>
          <w:iCs/>
        </w:rPr>
        <w:t>Medimon</w:t>
      </w:r>
      <w:r w:rsidR="005E2862">
        <w:t xml:space="preserve"> as helping to ease these</w:t>
      </w:r>
      <w:r w:rsidR="6C281F30">
        <w:t xml:space="preserve"> significant challenges. The rigorous demands and intense curriculum associated with medical training often contribute to elevated levels of stress among students, which, if not properly managed, can lead to emotional exhaustion </w:t>
      </w:r>
      <w:sdt>
        <w:sdtPr>
          <w:rPr>
            <w:color w:val="000000"/>
          </w:rPr>
          <w:tag w:val="MENDELEY_CITATION_v3_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"/>
          <w:id w:val="-1354874184"/>
          <w:placeholder>
            <w:docPart w:val="6247D8EF4278469BAC49855DD8FDA8B8"/>
          </w:placeholder>
        </w:sdtPr>
        <w:sdtContent>
          <w:r w:rsidR="004F01E8" w:rsidRPr="004F01E8">
            <w:rPr>
              <w:color w:val="000000"/>
            </w:rPr>
            <w:t>(Dyrbye et al., 2006, 2014)</w:t>
          </w:r>
        </w:sdtContent>
      </w:sdt>
      <w:r w:rsidR="6C281F30">
        <w:t xml:space="preserve">. This state of emotional overextension and depletion can adversely affect students' well-being, academic performance, and eventual burnout </w:t>
      </w:r>
      <w:sdt>
        <w:sdtPr>
          <w:rPr>
            <w:color w:val="000000"/>
          </w:rPr>
          <w:tag w:val="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"/>
          <w:id w:val="673924176"/>
          <w:placeholder>
            <w:docPart w:val="DefaultPlaceholder_-1854013440"/>
          </w:placeholder>
        </w:sdtPr>
        <w:sdtContent>
          <w:r w:rsidR="004F01E8" w:rsidRPr="004F01E8">
            <w:rPr>
              <w:color w:val="000000"/>
            </w:rPr>
            <w:t>(Abreu Alves et al., 2022; Bhugra et al., 2021)</w:t>
          </w:r>
        </w:sdtContent>
      </w:sdt>
      <w:r w:rsidR="6C281F30">
        <w:t xml:space="preserve">. The positive reception of the </w:t>
      </w:r>
      <w:r w:rsidR="6C281F30" w:rsidRPr="00A535BC">
        <w:rPr>
          <w:i/>
          <w:iCs/>
        </w:rPr>
        <w:t>Medimon</w:t>
      </w:r>
      <w:r w:rsidR="6C281F30">
        <w:t xml:space="preserve">-infused curriculum has the potential to aid in the positive emotional state of students to prevent this </w:t>
      </w:r>
      <w:r w:rsidR="005E2862">
        <w:t>ever-looming</w:t>
      </w:r>
      <w:r w:rsidR="6C281F30">
        <w:t xml:space="preserve"> burnout. This outcome further validates our application of the Learners domain of the CFDHEHP framework, particularly emphasizing the needs and attitudes of the students </w:t>
      </w:r>
      <w:sdt>
        <w:sdtPr>
          <w:rPr>
            <w:color w:val="000000"/>
          </w:rPr>
          <w:tag w:val="MENDELEY_CITATION_v3_eyJjaXRhdGlvbklEIjoiTUVOREVMRVlfQ0lUQVRJT05fZWQ4ZDJiZDMtZmZhMy00OTFmLWFlOTctMDkzY2VkZTJhOGUy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1261527598"/>
          <w:placeholder>
            <w:docPart w:val="DefaultPlaceholder_-1854013440"/>
          </w:placeholder>
        </w:sdtPr>
        <w:sdtContent>
          <w:r w:rsidR="004F01E8" w:rsidRPr="004F01E8">
            <w:rPr>
              <w:color w:val="000000"/>
            </w:rPr>
            <w:t>(Car et al., 2022)</w:t>
          </w:r>
        </w:sdtContent>
      </w:sdt>
      <w:r w:rsidR="6C281F30">
        <w:t>.</w:t>
      </w:r>
    </w:p>
    <w:p w14:paraId="04E50EA6" w14:textId="77777777" w:rsidR="009D23FC" w:rsidRDefault="6C281F30" w:rsidP="009D23FC">
      <w:pPr>
        <w:pStyle w:val="Heading4"/>
      </w:pPr>
      <w:r w:rsidRPr="6C281F30">
        <w:t>Integration Within the Curriculum</w:t>
      </w:r>
    </w:p>
    <w:p w14:paraId="1D5009E1" w14:textId="01646E38" w:rsidR="00420627" w:rsidRDefault="6C281F30" w:rsidP="00671FC7">
      <w:r>
        <w:t xml:space="preserve">The </w:t>
      </w:r>
      <w:proofErr w:type="spellStart"/>
      <w:r w:rsidRPr="6C281F30">
        <w:rPr>
          <w:i/>
          <w:iCs/>
        </w:rPr>
        <w:t>Medimon</w:t>
      </w:r>
      <w:proofErr w:type="spellEnd"/>
      <w:r>
        <w:t xml:space="preserve"> </w:t>
      </w:r>
      <w:r w:rsidR="00A35FD7">
        <w:t>website</w:t>
      </w:r>
      <w:r>
        <w:t xml:space="preserve"> aligned seamlessly with the larger instructional context. Its ease of implementation and consistency with other topics where game art assets were used</w:t>
      </w:r>
      <w:r w:rsidR="006E27E4">
        <w:t>,</w:t>
      </w:r>
      <w:r>
        <w:t xml:space="preserve"> demonstrated its versatility and compatibility with existing teaching methods. As a supplemental resource, the assets provided by </w:t>
      </w:r>
      <w:r w:rsidRPr="0019619C">
        <w:rPr>
          <w:i/>
          <w:iCs/>
        </w:rPr>
        <w:t>Medimon</w:t>
      </w:r>
      <w:r>
        <w:t xml:space="preserve"> could be easily integrated into a variety of instructional materials, including lectures, handouts, and digital content. This ease of integration serves to support the infrastructure domain of the CFDHEHP </w:t>
      </w:r>
      <w:sdt>
        <w:sdtPr>
          <w:rPr>
            <w:color w:val="000000"/>
          </w:rPr>
          <w:tag w:val="MENDELEY_CITATION_v3_eyJjaXRhdGlvbklEIjoiTUVOREVMRVlfQ0lUQVRJT05fMDg0ZGM2NWYtM2JkNS00ZjgzLWE5MzMtYjAwYjg2M2VjZjZi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
          <w:id w:val="-684128793"/>
          <w:placeholder>
            <w:docPart w:val="DefaultPlaceholder_-1854013440"/>
          </w:placeholder>
        </w:sdtPr>
        <w:sdtContent>
          <w:r w:rsidR="004F01E8" w:rsidRPr="004F01E8">
            <w:rPr>
              <w:color w:val="000000"/>
            </w:rPr>
            <w:t>(Car et al., 2022)</w:t>
          </w:r>
        </w:sdtContent>
      </w:sdt>
      <w:r>
        <w:t xml:space="preserve">. Moreover, the comprehensive incorporation of </w:t>
      </w:r>
      <w:r w:rsidRPr="6C281F30">
        <w:rPr>
          <w:i/>
          <w:iCs/>
        </w:rPr>
        <w:t>Medimon</w:t>
      </w:r>
      <w:r>
        <w:t xml:space="preserve"> throughout a curriculum fosters a sense of consistency and familiarity among learners with the content being delivered. Such an approach facilitates the revisitation and reinforcement of previously covered concepts, effectively employing the principle of spaced repetition. Spaced repetition, a cognitive science strategy, is recognized for its capacity to </w:t>
      </w:r>
      <w:r>
        <w:lastRenderedPageBreak/>
        <w:t xml:space="preserve">significantly bolster knowledge retention among learners </w:t>
      </w:r>
      <w:sdt>
        <w:sdtPr>
          <w:tag w:val="MENDELEY_CITATION_v3_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"/>
          <w:id w:val="-1229611918"/>
          <w:placeholder>
            <w:docPart w:val="DefaultPlaceholder_-1854013440"/>
          </w:placeholder>
        </w:sdtPr>
        <w:sdtContent>
          <w:r w:rsidR="004F01E8">
            <w:rPr>
              <w:rFonts w:eastAsia="Times New Roman"/>
            </w:rPr>
            <w:t>(Smith &amp; Scarf, 2017)</w:t>
          </w:r>
        </w:sdtContent>
      </w:sdt>
      <w:r>
        <w:t>.</w:t>
      </w:r>
    </w:p>
    <w:p w14:paraId="291729E1" w14:textId="77777777" w:rsidR="00671FC7" w:rsidRDefault="00671FC7" w:rsidP="00671FC7">
      <w:pPr>
        <w:pStyle w:val="Heading3-right"/>
      </w:pPr>
      <w:r>
        <w:t>Lessons Learned</w:t>
      </w:r>
    </w:p>
    <w:p w14:paraId="78AE6BEF" w14:textId="54B6E7FA" w:rsidR="00671FC7" w:rsidRDefault="00671FC7" w:rsidP="00671FC7">
      <w:r>
        <w:t xml:space="preserve">A key takeaway from this implementation was the importance of thoroughly explaining the mnemonic designs used in </w:t>
      </w:r>
      <w:r w:rsidR="00451755" w:rsidRPr="00451755">
        <w:rPr>
          <w:i/>
          <w:iCs/>
        </w:rPr>
        <w:t>Medimon</w:t>
      </w:r>
      <w:r>
        <w:t xml:space="preserve">. Detailed descriptions of these mnemonics would likely enhance the learning impact, aiding students in making more meaningful connections between the game elements and medical concepts. Additionally, the positive reception and effectiveness of the </w:t>
      </w:r>
      <w:r w:rsidR="00A35FD7">
        <w:t>website</w:t>
      </w:r>
      <w:r>
        <w:t xml:space="preserve"> suggest that expanding </w:t>
      </w:r>
      <w:r w:rsidR="00451755" w:rsidRPr="00451755">
        <w:rPr>
          <w:i/>
          <w:iCs/>
        </w:rPr>
        <w:t>Medimon</w:t>
      </w:r>
      <w:r>
        <w:t xml:space="preserve"> across the entire curriculum could be beneficial.</w:t>
      </w:r>
    </w:p>
    <w:p w14:paraId="15B82E9B" w14:textId="77777777" w:rsidR="00671FC7" w:rsidRDefault="00671FC7" w:rsidP="005E2862">
      <w:pPr>
        <w:pStyle w:val="Heading3"/>
      </w:pPr>
      <w:r>
        <w:t>Future Modifications</w:t>
      </w:r>
    </w:p>
    <w:p w14:paraId="55E0AFB2" w14:textId="1AE40662" w:rsidR="00671FC7" w:rsidRDefault="00671FC7" w:rsidP="00671FC7">
      <w:r>
        <w:t xml:space="preserve">Based on the experience and feedback, a notable area for future development is the integration of interactive elements. </w:t>
      </w:r>
      <w:r w:rsidR="006E27E4">
        <w:t>Providing l</w:t>
      </w:r>
      <w:r>
        <w:t xml:space="preserve">inks to a playable version of </w:t>
      </w:r>
      <w:r w:rsidR="00451755" w:rsidRPr="00451755">
        <w:rPr>
          <w:i/>
          <w:iCs/>
        </w:rPr>
        <w:t>Medimon</w:t>
      </w:r>
      <w:r>
        <w:t xml:space="preserve"> within the curriculum would offer students an even more engaging and immersive learning experience. This enhancement would not only consolidate learning but also provide an innovative way to explore and understand medical concepts through interactive gameplay.</w:t>
      </w:r>
    </w:p>
    <w:p w14:paraId="39D34F4E" w14:textId="6B4AF104" w:rsidR="00671FC7" w:rsidRDefault="00671FC7" w:rsidP="005E2862">
      <w:pPr>
        <w:pStyle w:val="Heading3"/>
        <w:ind w:left="-450"/>
      </w:pPr>
      <w:r>
        <w:t>Reflection</w:t>
      </w:r>
    </w:p>
    <w:p w14:paraId="3D5965E4" w14:textId="0965089F" w:rsidR="00B07887" w:rsidRPr="007F03BF" w:rsidRDefault="00671FC7" w:rsidP="00671FC7">
      <w:pPr>
        <w:rPr>
          <w:rFonts w:ascii="Times New Roman" w:hAnsi="Times New Roman"/>
          <w:color w:val="auto"/>
          <w:sz w:val="24"/>
        </w:rPr>
      </w:pPr>
      <w:r>
        <w:t>The successful</w:t>
      </w:r>
      <w:r w:rsidR="00CF24B1">
        <w:t xml:space="preserve"> </w:t>
      </w:r>
      <w:r>
        <w:t>integration of</w:t>
      </w:r>
      <w:r w:rsidR="005E2862">
        <w:t xml:space="preserve"> the</w:t>
      </w:r>
      <w:r>
        <w:t xml:space="preserve"> </w:t>
      </w:r>
      <w:r w:rsidR="00451755" w:rsidRPr="00451755">
        <w:rPr>
          <w:i/>
          <w:iCs/>
        </w:rPr>
        <w:t>Medimon</w:t>
      </w:r>
      <w:r w:rsidR="00CF24B1">
        <w:rPr>
          <w:i/>
          <w:iCs/>
        </w:rPr>
        <w:t xml:space="preserve"> </w:t>
      </w:r>
      <w:r w:rsidR="00CF24B1">
        <w:t>game elements</w:t>
      </w:r>
      <w:r>
        <w:t xml:space="preserve"> into the muscle physiology lecture and the favorable student responses highlight the effectiveness of innovative, </w:t>
      </w:r>
      <w:r w:rsidR="00CF24B1">
        <w:t>gamified</w:t>
      </w:r>
      <w:r>
        <w:t xml:space="preserve"> learning tools in medical education. However, this experience also sheds light on the need for continuous improvement, particularly in enhancing the depth of interaction with</w:t>
      </w:r>
      <w:r w:rsidR="005E2862">
        <w:t>in</w:t>
      </w:r>
      <w:r>
        <w:t xml:space="preserve"> the game elements and expanding its application throughout the curriculum. The incorporation of interactive game elements and broader curriculum integration represent exciting future directions for this innovative educational approach.</w:t>
      </w:r>
    </w:p>
    <w:p w14:paraId="08CBC03C" w14:textId="5D2117E3" w:rsidR="00600832" w:rsidRDefault="00600832" w:rsidP="00600832">
      <w:pPr>
        <w:pStyle w:val="Heading2"/>
      </w:pPr>
      <w:r>
        <w:t>References</w:t>
      </w:r>
    </w:p>
    <w:sdt>
      <w:sdtPr>
        <w:tag w:val="MENDELEY_BIBLIOGRAPHY"/>
        <w:id w:val="-1873220835"/>
        <w:placeholder>
          <w:docPart w:val="DefaultPlaceholder_-1854013440"/>
        </w:placeholder>
      </w:sdtPr>
      <w:sdtContent>
        <w:p w14:paraId="3B0AF529" w14:textId="1BE256FE" w:rsidR="004F01E8" w:rsidRDefault="004F01E8">
          <w:pPr>
            <w:autoSpaceDE w:val="0"/>
            <w:autoSpaceDN w:val="0"/>
            <w:ind w:hanging="480"/>
            <w:divId w:val="1785074265"/>
            <w:rPr>
              <w:rFonts w:eastAsia="Times New Roman"/>
              <w:sz w:val="24"/>
            </w:rPr>
          </w:pPr>
          <w:r>
            <w:rPr>
              <w:rFonts w:eastAsia="Times New Roman"/>
            </w:rPr>
            <w:t xml:space="preserve">Abreu Alves, S., </w:t>
          </w:r>
          <w:proofErr w:type="spellStart"/>
          <w:r>
            <w:rPr>
              <w:rFonts w:eastAsia="Times New Roman"/>
            </w:rPr>
            <w:t>Sinval</w:t>
          </w:r>
          <w:proofErr w:type="spellEnd"/>
          <w:r>
            <w:rPr>
              <w:rFonts w:eastAsia="Times New Roman"/>
            </w:rPr>
            <w:t xml:space="preserve">, J., Lucas Neto, L., </w:t>
          </w:r>
          <w:proofErr w:type="spellStart"/>
          <w:r>
            <w:rPr>
              <w:rFonts w:eastAsia="Times New Roman"/>
            </w:rPr>
            <w:t>Marôco</w:t>
          </w:r>
          <w:proofErr w:type="spellEnd"/>
          <w:r>
            <w:rPr>
              <w:rFonts w:eastAsia="Times New Roman"/>
            </w:rPr>
            <w:t xml:space="preserve">, J., Gonçalves Ferreira, A., &amp; Oliveira, P. (2022). Burnout and dropout intention in medical </w:t>
          </w:r>
          <w:r>
            <w:rPr>
              <w:rFonts w:eastAsia="Times New Roman"/>
            </w:rPr>
            <w:t xml:space="preserve">students: </w:t>
          </w:r>
          <w:r w:rsidR="008F5DD1">
            <w:rPr>
              <w:rFonts w:eastAsia="Times New Roman"/>
            </w:rPr>
            <w:t>T</w:t>
          </w:r>
          <w:r>
            <w:rPr>
              <w:rFonts w:eastAsia="Times New Roman"/>
            </w:rPr>
            <w:t xml:space="preserve">he protective role of academic engagement. </w:t>
          </w:r>
          <w:r>
            <w:rPr>
              <w:rFonts w:eastAsia="Times New Roman"/>
              <w:i/>
              <w:iCs/>
            </w:rPr>
            <w:t>BMC Medical Education</w:t>
          </w:r>
          <w:r>
            <w:rPr>
              <w:rFonts w:eastAsia="Times New Roman"/>
            </w:rPr>
            <w:t xml:space="preserve">, </w:t>
          </w:r>
          <w:r>
            <w:rPr>
              <w:rFonts w:eastAsia="Times New Roman"/>
              <w:i/>
              <w:iCs/>
            </w:rPr>
            <w:t>22</w:t>
          </w:r>
          <w:r w:rsidR="008F5DD1">
            <w:rPr>
              <w:rFonts w:eastAsia="Times New Roman"/>
            </w:rPr>
            <w:t>, Article 83</w:t>
          </w:r>
          <w:r>
            <w:rPr>
              <w:rFonts w:eastAsia="Times New Roman"/>
            </w:rPr>
            <w:t xml:space="preserve">. </w:t>
          </w:r>
          <w:hyperlink r:id="rId24" w:history="1">
            <w:r w:rsidR="008F5DD1" w:rsidRPr="00541AEB">
              <w:rPr>
                <w:rStyle w:val="Hyperlink"/>
                <w:rFonts w:ascii="Segoe UI" w:hAnsi="Segoe UI" w:cs="Segoe UI"/>
                <w:shd w:val="clear" w:color="auto" w:fill="FFFFFF"/>
              </w:rPr>
              <w:t>https://doi.org/10.1186/s12909-021-03094-9</w:t>
            </w:r>
          </w:hyperlink>
          <w:r w:rsidR="008F5DD1">
            <w:rPr>
              <w:rFonts w:ascii="Segoe UI" w:hAnsi="Segoe UI" w:cs="Segoe UI"/>
              <w:color w:val="333333"/>
              <w:shd w:val="clear" w:color="auto" w:fill="FFFFFF"/>
            </w:rPr>
            <w:t xml:space="preserve"> </w:t>
          </w:r>
        </w:p>
        <w:p w14:paraId="2E6BE8A8" w14:textId="6FEC116C" w:rsidR="004F01E8" w:rsidRDefault="004F01E8">
          <w:pPr>
            <w:autoSpaceDE w:val="0"/>
            <w:autoSpaceDN w:val="0"/>
            <w:ind w:hanging="480"/>
            <w:divId w:val="1839225014"/>
            <w:rPr>
              <w:rFonts w:eastAsia="Times New Roman"/>
            </w:rPr>
          </w:pPr>
          <w:proofErr w:type="spellStart"/>
          <w:r>
            <w:rPr>
              <w:rFonts w:eastAsia="Times New Roman"/>
            </w:rPr>
            <w:t>Amiryousefi</w:t>
          </w:r>
          <w:proofErr w:type="spellEnd"/>
          <w:r>
            <w:rPr>
              <w:rFonts w:eastAsia="Times New Roman"/>
            </w:rPr>
            <w:t xml:space="preserve">, M., &amp; </w:t>
          </w:r>
          <w:proofErr w:type="spellStart"/>
          <w:r>
            <w:rPr>
              <w:rFonts w:eastAsia="Times New Roman"/>
            </w:rPr>
            <w:t>Ketabi</w:t>
          </w:r>
          <w:proofErr w:type="spellEnd"/>
          <w:r>
            <w:rPr>
              <w:rFonts w:eastAsia="Times New Roman"/>
            </w:rPr>
            <w:t xml:space="preserve">, S. (2011). Mnemonic </w:t>
          </w:r>
          <w:r w:rsidR="008F5DD1">
            <w:rPr>
              <w:rFonts w:eastAsia="Times New Roman"/>
            </w:rPr>
            <w:t>i</w:t>
          </w:r>
          <w:r>
            <w:rPr>
              <w:rFonts w:eastAsia="Times New Roman"/>
            </w:rPr>
            <w:t xml:space="preserve">nstruction: A </w:t>
          </w:r>
          <w:r w:rsidR="008F5DD1">
            <w:rPr>
              <w:rFonts w:eastAsia="Times New Roman"/>
            </w:rPr>
            <w:t>w</w:t>
          </w:r>
          <w:r>
            <w:rPr>
              <w:rFonts w:eastAsia="Times New Roman"/>
            </w:rPr>
            <w:t xml:space="preserve">ay to </w:t>
          </w:r>
          <w:r w:rsidR="008F5DD1">
            <w:rPr>
              <w:rFonts w:eastAsia="Times New Roman"/>
            </w:rPr>
            <w:t>b</w:t>
          </w:r>
          <w:r>
            <w:rPr>
              <w:rFonts w:eastAsia="Times New Roman"/>
            </w:rPr>
            <w:t xml:space="preserve">oost </w:t>
          </w:r>
          <w:r w:rsidR="008F5DD1">
            <w:rPr>
              <w:rFonts w:eastAsia="Times New Roman"/>
            </w:rPr>
            <w:t>v</w:t>
          </w:r>
          <w:r>
            <w:rPr>
              <w:rFonts w:eastAsia="Times New Roman"/>
            </w:rPr>
            <w:t xml:space="preserve">ocabulary </w:t>
          </w:r>
          <w:r w:rsidR="008F5DD1">
            <w:rPr>
              <w:rFonts w:eastAsia="Times New Roman"/>
            </w:rPr>
            <w:t>l</w:t>
          </w:r>
          <w:r>
            <w:rPr>
              <w:rFonts w:eastAsia="Times New Roman"/>
            </w:rPr>
            <w:t xml:space="preserve">earning and </w:t>
          </w:r>
          <w:r w:rsidR="008F5DD1">
            <w:rPr>
              <w:rFonts w:eastAsia="Times New Roman"/>
            </w:rPr>
            <w:t>r</w:t>
          </w:r>
          <w:r>
            <w:rPr>
              <w:rFonts w:eastAsia="Times New Roman"/>
            </w:rPr>
            <w:t xml:space="preserve">ecall. </w:t>
          </w:r>
          <w:r>
            <w:rPr>
              <w:rFonts w:eastAsia="Times New Roman"/>
              <w:i/>
              <w:iCs/>
            </w:rPr>
            <w:t>Journal of Language Teaching and Research</w:t>
          </w:r>
          <w:r>
            <w:rPr>
              <w:rFonts w:eastAsia="Times New Roman"/>
            </w:rPr>
            <w:t xml:space="preserve">, </w:t>
          </w:r>
          <w:r>
            <w:rPr>
              <w:rFonts w:eastAsia="Times New Roman"/>
              <w:i/>
              <w:iCs/>
            </w:rPr>
            <w:t>2</w:t>
          </w:r>
          <w:r>
            <w:rPr>
              <w:rFonts w:eastAsia="Times New Roman"/>
            </w:rPr>
            <w:t xml:space="preserve">(1), 178–182. </w:t>
          </w:r>
          <w:hyperlink r:id="rId25" w:history="1">
            <w:r w:rsidR="008F5DD1" w:rsidRPr="00541AEB">
              <w:rPr>
                <w:rStyle w:val="Hyperlink"/>
                <w:rFonts w:eastAsia="Times New Roman"/>
              </w:rPr>
              <w:t>https://doi.org/10.4304/jltr.2.1.178-182</w:t>
            </w:r>
          </w:hyperlink>
          <w:r w:rsidR="008F5DD1">
            <w:rPr>
              <w:rFonts w:eastAsia="Times New Roman"/>
            </w:rPr>
            <w:t xml:space="preserve"> </w:t>
          </w:r>
        </w:p>
        <w:p w14:paraId="7CC948CC" w14:textId="0BCF5244" w:rsidR="004F01E8" w:rsidRDefault="004F01E8">
          <w:pPr>
            <w:autoSpaceDE w:val="0"/>
            <w:autoSpaceDN w:val="0"/>
            <w:ind w:hanging="480"/>
            <w:divId w:val="1354185038"/>
            <w:rPr>
              <w:rFonts w:eastAsia="Times New Roman"/>
            </w:rPr>
          </w:pPr>
          <w:r>
            <w:rPr>
              <w:rFonts w:eastAsia="Times New Roman"/>
            </w:rPr>
            <w:t xml:space="preserve">Bellezza, F. S. (1981). Mnemonic </w:t>
          </w:r>
          <w:r w:rsidR="008F5DD1">
            <w:rPr>
              <w:rFonts w:eastAsia="Times New Roman"/>
            </w:rPr>
            <w:t>d</w:t>
          </w:r>
          <w:r>
            <w:rPr>
              <w:rFonts w:eastAsia="Times New Roman"/>
            </w:rPr>
            <w:t xml:space="preserve">evices: Classification, </w:t>
          </w:r>
          <w:r w:rsidR="008F5DD1">
            <w:rPr>
              <w:rFonts w:eastAsia="Times New Roman"/>
            </w:rPr>
            <w:t>c</w:t>
          </w:r>
          <w:r>
            <w:rPr>
              <w:rFonts w:eastAsia="Times New Roman"/>
            </w:rPr>
            <w:t xml:space="preserve">haracteristics, and </w:t>
          </w:r>
          <w:r w:rsidR="008F5DD1">
            <w:rPr>
              <w:rFonts w:eastAsia="Times New Roman"/>
            </w:rPr>
            <w:t>c</w:t>
          </w:r>
          <w:r>
            <w:rPr>
              <w:rFonts w:eastAsia="Times New Roman"/>
            </w:rPr>
            <w:t xml:space="preserve">riteria. </w:t>
          </w:r>
          <w:r w:rsidR="008F5DD1">
            <w:rPr>
              <w:rFonts w:eastAsia="Times New Roman"/>
              <w:i/>
              <w:iCs/>
            </w:rPr>
            <w:t>Review of Educational Research</w:t>
          </w:r>
          <w:r>
            <w:rPr>
              <w:rFonts w:eastAsia="Times New Roman"/>
            </w:rPr>
            <w:t xml:space="preserve">, </w:t>
          </w:r>
          <w:r>
            <w:rPr>
              <w:rFonts w:eastAsia="Times New Roman"/>
              <w:i/>
              <w:iCs/>
            </w:rPr>
            <w:t>51</w:t>
          </w:r>
          <w:r>
            <w:rPr>
              <w:rFonts w:eastAsia="Times New Roman"/>
            </w:rPr>
            <w:t xml:space="preserve">(2), 247–275. </w:t>
          </w:r>
          <w:hyperlink r:id="rId26" w:history="1">
            <w:r w:rsidR="008F5DD1" w:rsidRPr="00541AEB">
              <w:rPr>
                <w:rStyle w:val="Hyperlink"/>
                <w:rFonts w:eastAsia="Times New Roman"/>
              </w:rPr>
              <w:t>https://doi.org/10.3102/00346543051002247</w:t>
            </w:r>
          </w:hyperlink>
          <w:r w:rsidR="008F5DD1">
            <w:rPr>
              <w:rFonts w:eastAsia="Times New Roman"/>
            </w:rPr>
            <w:t xml:space="preserve"> </w:t>
          </w:r>
        </w:p>
        <w:p w14:paraId="50FABD29" w14:textId="18282D40" w:rsidR="004F01E8" w:rsidRDefault="004F01E8">
          <w:pPr>
            <w:autoSpaceDE w:val="0"/>
            <w:autoSpaceDN w:val="0"/>
            <w:ind w:hanging="480"/>
            <w:divId w:val="2087797890"/>
            <w:rPr>
              <w:rFonts w:eastAsia="Times New Roman"/>
            </w:rPr>
          </w:pPr>
          <w:r w:rsidRPr="004F01E8">
            <w:rPr>
              <w:rFonts w:eastAsia="Times New Roman"/>
              <w:lang w:val="sv-SE"/>
            </w:rPr>
            <w:t xml:space="preserve">Bhugra, D., Molodynski, A., &amp; Ventriglio, A. (2021). </w:t>
          </w:r>
          <w:r>
            <w:rPr>
              <w:rFonts w:eastAsia="Times New Roman"/>
            </w:rPr>
            <w:t xml:space="preserve">Well-being and burnout in medical students. </w:t>
          </w:r>
          <w:r>
            <w:rPr>
              <w:rFonts w:eastAsia="Times New Roman"/>
              <w:i/>
              <w:iCs/>
            </w:rPr>
            <w:t>Industrial Psychiatry Journal</w:t>
          </w:r>
          <w:r>
            <w:rPr>
              <w:rFonts w:eastAsia="Times New Roman"/>
            </w:rPr>
            <w:t xml:space="preserve">, </w:t>
          </w:r>
          <w:r>
            <w:rPr>
              <w:rFonts w:eastAsia="Times New Roman"/>
              <w:i/>
              <w:iCs/>
            </w:rPr>
            <w:t>30</w:t>
          </w:r>
          <w:r>
            <w:rPr>
              <w:rFonts w:eastAsia="Times New Roman"/>
            </w:rPr>
            <w:t>(2), 193</w:t>
          </w:r>
          <w:r w:rsidR="008F5DD1">
            <w:rPr>
              <w:rFonts w:eastAsia="Times New Roman"/>
            </w:rPr>
            <w:t>-197</w:t>
          </w:r>
          <w:r>
            <w:rPr>
              <w:rFonts w:eastAsia="Times New Roman"/>
            </w:rPr>
            <w:t xml:space="preserve">. </w:t>
          </w:r>
          <w:hyperlink r:id="rId27" w:history="1">
            <w:r w:rsidR="008F5DD1" w:rsidRPr="00541AEB">
              <w:rPr>
                <w:rStyle w:val="Hyperlink"/>
                <w:rFonts w:eastAsia="Times New Roman"/>
              </w:rPr>
              <w:t>https://doi.org/10.4103/IPJ.IPJ_224_21</w:t>
            </w:r>
          </w:hyperlink>
          <w:r w:rsidR="008F5DD1">
            <w:rPr>
              <w:rFonts w:eastAsia="Times New Roman"/>
            </w:rPr>
            <w:t xml:space="preserve"> </w:t>
          </w:r>
        </w:p>
        <w:p w14:paraId="3E379BE5" w14:textId="73277B42" w:rsidR="004F01E8" w:rsidRDefault="004F01E8">
          <w:pPr>
            <w:autoSpaceDE w:val="0"/>
            <w:autoSpaceDN w:val="0"/>
            <w:ind w:hanging="480"/>
            <w:divId w:val="1426463003"/>
            <w:rPr>
              <w:rFonts w:eastAsia="Times New Roman"/>
            </w:rPr>
          </w:pPr>
          <w:r>
            <w:rPr>
              <w:rFonts w:eastAsia="Times New Roman"/>
            </w:rPr>
            <w:t xml:space="preserve">Bland, T., Guo, M., &amp; Dousay, T. A. (2024). Multimedia design for learner interest and achievement: </w:t>
          </w:r>
          <w:r w:rsidR="00733DD2">
            <w:rPr>
              <w:rFonts w:eastAsia="Times New Roman"/>
            </w:rPr>
            <w:t>A</w:t>
          </w:r>
          <w:r>
            <w:rPr>
              <w:rFonts w:eastAsia="Times New Roman"/>
            </w:rPr>
            <w:t xml:space="preserve"> visual guide to pharmacology. </w:t>
          </w:r>
          <w:r>
            <w:rPr>
              <w:rFonts w:eastAsia="Times New Roman"/>
              <w:i/>
              <w:iCs/>
            </w:rPr>
            <w:t>BMC Medical Education</w:t>
          </w:r>
          <w:r w:rsidR="00733DD2">
            <w:rPr>
              <w:rFonts w:eastAsia="Times New Roman"/>
              <w:i/>
              <w:iCs/>
            </w:rPr>
            <w:t>,</w:t>
          </w:r>
          <w:r>
            <w:rPr>
              <w:rFonts w:eastAsia="Times New Roman"/>
            </w:rPr>
            <w:t xml:space="preserve"> </w:t>
          </w:r>
          <w:r>
            <w:rPr>
              <w:rFonts w:eastAsia="Times New Roman"/>
              <w:i/>
              <w:iCs/>
            </w:rPr>
            <w:t>24</w:t>
          </w:r>
          <w:r w:rsidR="00733DD2">
            <w:rPr>
              <w:rFonts w:eastAsia="Times New Roman"/>
            </w:rPr>
            <w:t xml:space="preserve">, Article 113. </w:t>
          </w:r>
          <w:hyperlink r:id="rId28" w:history="1">
            <w:r w:rsidR="00733DD2" w:rsidRPr="00541AEB">
              <w:rPr>
                <w:rStyle w:val="Hyperlink"/>
                <w:rFonts w:eastAsia="Times New Roman"/>
              </w:rPr>
              <w:t>https://doi.org/10.1186/S12909-024-05077-Y</w:t>
            </w:r>
          </w:hyperlink>
          <w:r w:rsidR="00733DD2">
            <w:rPr>
              <w:rFonts w:eastAsia="Times New Roman"/>
            </w:rPr>
            <w:t xml:space="preserve"> </w:t>
          </w:r>
        </w:p>
        <w:p w14:paraId="76647D66" w14:textId="213DACA8" w:rsidR="004F01E8" w:rsidRDefault="004F01E8">
          <w:pPr>
            <w:autoSpaceDE w:val="0"/>
            <w:autoSpaceDN w:val="0"/>
            <w:ind w:hanging="480"/>
            <w:divId w:val="959797084"/>
            <w:rPr>
              <w:rFonts w:eastAsia="Times New Roman"/>
            </w:rPr>
          </w:pPr>
          <w:r>
            <w:rPr>
              <w:rFonts w:eastAsia="Times New Roman"/>
            </w:rPr>
            <w:t xml:space="preserve">Car, L. T., Poon, S., Kyaw, B. M., Cook, D. A., Ward, V., Atun, R., Majeed, A., Johnston, J., Van der Kleij, R. M. J. J., </w:t>
          </w:r>
          <w:proofErr w:type="spellStart"/>
          <w:r>
            <w:rPr>
              <w:rFonts w:eastAsia="Times New Roman"/>
            </w:rPr>
            <w:t>Molokhia</w:t>
          </w:r>
          <w:proofErr w:type="spellEnd"/>
          <w:r>
            <w:rPr>
              <w:rFonts w:eastAsia="Times New Roman"/>
            </w:rPr>
            <w:t xml:space="preserve">, M., Wangenheim, F. V., Lupton, M., Chavannes, N., </w:t>
          </w:r>
          <w:proofErr w:type="spellStart"/>
          <w:r>
            <w:rPr>
              <w:rFonts w:eastAsia="Times New Roman"/>
            </w:rPr>
            <w:t>Ajuebor</w:t>
          </w:r>
          <w:proofErr w:type="spellEnd"/>
          <w:r>
            <w:rPr>
              <w:rFonts w:eastAsia="Times New Roman"/>
            </w:rPr>
            <w:t xml:space="preserve">, O., Prober, C. G., &amp; Car, J. (2022). Digital </w:t>
          </w:r>
          <w:r w:rsidR="00733DD2">
            <w:rPr>
              <w:rFonts w:eastAsia="Times New Roman"/>
            </w:rPr>
            <w:t>e</w:t>
          </w:r>
          <w:r>
            <w:rPr>
              <w:rFonts w:eastAsia="Times New Roman"/>
            </w:rPr>
            <w:t xml:space="preserve">ducation for </w:t>
          </w:r>
          <w:r w:rsidR="00733DD2">
            <w:rPr>
              <w:rFonts w:eastAsia="Times New Roman"/>
            </w:rPr>
            <w:t>h</w:t>
          </w:r>
          <w:r>
            <w:rPr>
              <w:rFonts w:eastAsia="Times New Roman"/>
            </w:rPr>
            <w:t xml:space="preserve">ealth </w:t>
          </w:r>
          <w:r w:rsidR="00733DD2">
            <w:rPr>
              <w:rFonts w:eastAsia="Times New Roman"/>
            </w:rPr>
            <w:t>p</w:t>
          </w:r>
          <w:r>
            <w:rPr>
              <w:rFonts w:eastAsia="Times New Roman"/>
            </w:rPr>
            <w:t xml:space="preserve">rofessionals: An </w:t>
          </w:r>
          <w:r w:rsidR="00733DD2">
            <w:rPr>
              <w:rFonts w:eastAsia="Times New Roman"/>
            </w:rPr>
            <w:t>e</w:t>
          </w:r>
          <w:r>
            <w:rPr>
              <w:rFonts w:eastAsia="Times New Roman"/>
            </w:rPr>
            <w:t xml:space="preserve">vidence </w:t>
          </w:r>
          <w:r w:rsidR="00733DD2">
            <w:rPr>
              <w:rFonts w:eastAsia="Times New Roman"/>
            </w:rPr>
            <w:t>m</w:t>
          </w:r>
          <w:r>
            <w:rPr>
              <w:rFonts w:eastAsia="Times New Roman"/>
            </w:rPr>
            <w:t xml:space="preserve">ap, </w:t>
          </w:r>
          <w:r w:rsidR="00733DD2">
            <w:rPr>
              <w:rFonts w:eastAsia="Times New Roman"/>
            </w:rPr>
            <w:t>c</w:t>
          </w:r>
          <w:r>
            <w:rPr>
              <w:rFonts w:eastAsia="Times New Roman"/>
            </w:rPr>
            <w:t xml:space="preserve">onceptual </w:t>
          </w:r>
          <w:r w:rsidR="00733DD2">
            <w:rPr>
              <w:rFonts w:eastAsia="Times New Roman"/>
            </w:rPr>
            <w:t>f</w:t>
          </w:r>
          <w:r>
            <w:rPr>
              <w:rFonts w:eastAsia="Times New Roman"/>
            </w:rPr>
            <w:t xml:space="preserve">ramework, and </w:t>
          </w:r>
          <w:r w:rsidR="00733DD2">
            <w:rPr>
              <w:rFonts w:eastAsia="Times New Roman"/>
            </w:rPr>
            <w:t>r</w:t>
          </w:r>
          <w:r>
            <w:rPr>
              <w:rFonts w:eastAsia="Times New Roman"/>
            </w:rPr>
            <w:t xml:space="preserve">esearch </w:t>
          </w:r>
          <w:r w:rsidR="00733DD2">
            <w:rPr>
              <w:rFonts w:eastAsia="Times New Roman"/>
            </w:rPr>
            <w:t>a</w:t>
          </w:r>
          <w:r>
            <w:rPr>
              <w:rFonts w:eastAsia="Times New Roman"/>
            </w:rPr>
            <w:t xml:space="preserve">genda. </w:t>
          </w:r>
          <w:r>
            <w:rPr>
              <w:rFonts w:eastAsia="Times New Roman"/>
              <w:i/>
              <w:iCs/>
            </w:rPr>
            <w:t>Journal of Medical Internet Research</w:t>
          </w:r>
          <w:r>
            <w:rPr>
              <w:rFonts w:eastAsia="Times New Roman"/>
            </w:rPr>
            <w:t xml:space="preserve">, </w:t>
          </w:r>
          <w:r>
            <w:rPr>
              <w:rFonts w:eastAsia="Times New Roman"/>
              <w:i/>
              <w:iCs/>
            </w:rPr>
            <w:t>24</w:t>
          </w:r>
          <w:r>
            <w:rPr>
              <w:rFonts w:eastAsia="Times New Roman"/>
            </w:rPr>
            <w:t xml:space="preserve">(3). </w:t>
          </w:r>
          <w:hyperlink r:id="rId29" w:history="1">
            <w:r w:rsidR="00733DD2" w:rsidRPr="00541AEB">
              <w:rPr>
                <w:rStyle w:val="Hyperlink"/>
                <w:rFonts w:eastAsia="Times New Roman"/>
              </w:rPr>
              <w:t>https://doi.org/10.2196/31977</w:t>
            </w:r>
          </w:hyperlink>
          <w:r w:rsidR="00733DD2">
            <w:rPr>
              <w:rFonts w:eastAsia="Times New Roman"/>
            </w:rPr>
            <w:t xml:space="preserve"> </w:t>
          </w:r>
        </w:p>
        <w:p w14:paraId="082BB0C3" w14:textId="1F7E1B2E" w:rsidR="004F01E8" w:rsidRDefault="004F01E8">
          <w:pPr>
            <w:autoSpaceDE w:val="0"/>
            <w:autoSpaceDN w:val="0"/>
            <w:ind w:hanging="480"/>
            <w:divId w:val="198009935"/>
            <w:rPr>
              <w:rFonts w:eastAsia="Times New Roman"/>
            </w:rPr>
          </w:pPr>
          <w:r>
            <w:rPr>
              <w:rFonts w:eastAsia="Times New Roman"/>
            </w:rPr>
            <w:t xml:space="preserve">Clark, J. M., &amp; </w:t>
          </w:r>
          <w:proofErr w:type="spellStart"/>
          <w:r>
            <w:rPr>
              <w:rFonts w:eastAsia="Times New Roman"/>
            </w:rPr>
            <w:t>Paivio</w:t>
          </w:r>
          <w:proofErr w:type="spellEnd"/>
          <w:r>
            <w:rPr>
              <w:rFonts w:eastAsia="Times New Roman"/>
            </w:rPr>
            <w:t xml:space="preserve">, A. (1991). Dual coding theory and education. </w:t>
          </w:r>
          <w:r>
            <w:rPr>
              <w:rFonts w:eastAsia="Times New Roman"/>
              <w:i/>
              <w:iCs/>
            </w:rPr>
            <w:t>Educational Psychology Review</w:t>
          </w:r>
          <w:r>
            <w:rPr>
              <w:rFonts w:eastAsia="Times New Roman"/>
            </w:rPr>
            <w:t xml:space="preserve">, </w:t>
          </w:r>
          <w:r>
            <w:rPr>
              <w:rFonts w:eastAsia="Times New Roman"/>
              <w:i/>
              <w:iCs/>
            </w:rPr>
            <w:t>3</w:t>
          </w:r>
          <w:r>
            <w:rPr>
              <w:rFonts w:eastAsia="Times New Roman"/>
            </w:rPr>
            <w:t xml:space="preserve">(3), 149–210. </w:t>
          </w:r>
          <w:hyperlink r:id="rId30" w:history="1">
            <w:r w:rsidR="00733DD2" w:rsidRPr="00541AEB">
              <w:rPr>
                <w:rStyle w:val="Hyperlink"/>
                <w:rFonts w:eastAsia="Times New Roman"/>
              </w:rPr>
              <w:t>https://doi.org/10.1007/BF01320076</w:t>
            </w:r>
          </w:hyperlink>
          <w:r w:rsidR="00733DD2">
            <w:rPr>
              <w:rFonts w:eastAsia="Times New Roman"/>
            </w:rPr>
            <w:t xml:space="preserve"> </w:t>
          </w:r>
        </w:p>
        <w:p w14:paraId="0F28E250" w14:textId="5CD52951" w:rsidR="004F01E8" w:rsidRDefault="004F01E8">
          <w:pPr>
            <w:autoSpaceDE w:val="0"/>
            <w:autoSpaceDN w:val="0"/>
            <w:ind w:hanging="480"/>
            <w:divId w:val="1216162529"/>
            <w:rPr>
              <w:rFonts w:eastAsia="Times New Roman"/>
            </w:rPr>
          </w:pPr>
          <w:r>
            <w:rPr>
              <w:rFonts w:eastAsia="Times New Roman"/>
            </w:rPr>
            <w:t xml:space="preserve">Connolly, T. M., Boyle, E. A., MacArthur, E., Hainey, T., &amp; Boyle, J. M. (2012). A systematic literature review of empirical evidence on computer games and serious games. </w:t>
          </w:r>
          <w:r>
            <w:rPr>
              <w:rFonts w:eastAsia="Times New Roman"/>
              <w:i/>
              <w:iCs/>
            </w:rPr>
            <w:t>Computers &amp; Education</w:t>
          </w:r>
          <w:r>
            <w:rPr>
              <w:rFonts w:eastAsia="Times New Roman"/>
            </w:rPr>
            <w:t xml:space="preserve">, </w:t>
          </w:r>
          <w:r>
            <w:rPr>
              <w:rFonts w:eastAsia="Times New Roman"/>
              <w:i/>
              <w:iCs/>
            </w:rPr>
            <w:t>59</w:t>
          </w:r>
          <w:r>
            <w:rPr>
              <w:rFonts w:eastAsia="Times New Roman"/>
            </w:rPr>
            <w:t xml:space="preserve">(2), 661–686. </w:t>
          </w:r>
          <w:hyperlink r:id="rId31" w:history="1">
            <w:r w:rsidR="00733DD2" w:rsidRPr="00541AEB">
              <w:rPr>
                <w:rStyle w:val="Hyperlink"/>
                <w:rFonts w:eastAsia="Times New Roman"/>
              </w:rPr>
              <w:t>https://doi.org/10.1016/J.COMPEDU.2012.03.004</w:t>
            </w:r>
          </w:hyperlink>
          <w:r w:rsidR="00733DD2">
            <w:rPr>
              <w:rFonts w:eastAsia="Times New Roman"/>
            </w:rPr>
            <w:t xml:space="preserve"> </w:t>
          </w:r>
        </w:p>
        <w:p w14:paraId="2E7ED6C1" w14:textId="469C297D" w:rsidR="004F01E8" w:rsidRDefault="004F01E8">
          <w:pPr>
            <w:autoSpaceDE w:val="0"/>
            <w:autoSpaceDN w:val="0"/>
            <w:ind w:hanging="480"/>
            <w:divId w:val="311326714"/>
            <w:rPr>
              <w:rFonts w:eastAsia="Times New Roman"/>
            </w:rPr>
          </w:pPr>
          <w:r>
            <w:rPr>
              <w:rFonts w:eastAsia="Times New Roman"/>
            </w:rPr>
            <w:t xml:space="preserve">Dyrbye, L. N., Thomas, M. R., &amp; Shanafelt, T. D. (2006). Systematic review of depression, anxiety, and other indicators of psychological </w:t>
          </w:r>
          <w:r>
            <w:rPr>
              <w:rFonts w:eastAsia="Times New Roman"/>
            </w:rPr>
            <w:lastRenderedPageBreak/>
            <w:t xml:space="preserve">distress among U.S. and Canadian medical students. </w:t>
          </w:r>
          <w:r>
            <w:rPr>
              <w:rFonts w:eastAsia="Times New Roman"/>
              <w:i/>
              <w:iCs/>
            </w:rPr>
            <w:t>Academic Medicine</w:t>
          </w:r>
          <w:r>
            <w:rPr>
              <w:rFonts w:eastAsia="Times New Roman"/>
            </w:rPr>
            <w:t xml:space="preserve">, </w:t>
          </w:r>
          <w:r>
            <w:rPr>
              <w:rFonts w:eastAsia="Times New Roman"/>
              <w:i/>
              <w:iCs/>
            </w:rPr>
            <w:t>81</w:t>
          </w:r>
          <w:r>
            <w:rPr>
              <w:rFonts w:eastAsia="Times New Roman"/>
            </w:rPr>
            <w:t xml:space="preserve">(4), 354–373. </w:t>
          </w:r>
          <w:hyperlink r:id="rId32" w:history="1">
            <w:r w:rsidR="000D3379" w:rsidRPr="00541AEB">
              <w:rPr>
                <w:rStyle w:val="Hyperlink"/>
                <w:rFonts w:eastAsia="Times New Roman"/>
              </w:rPr>
              <w:t>https://doi.org/10.1097/00001888-200604000-00009</w:t>
            </w:r>
          </w:hyperlink>
          <w:r w:rsidR="000D3379">
            <w:rPr>
              <w:rFonts w:eastAsia="Times New Roman"/>
            </w:rPr>
            <w:t xml:space="preserve"> </w:t>
          </w:r>
        </w:p>
        <w:p w14:paraId="53016CB9" w14:textId="2751DC0A" w:rsidR="004F01E8" w:rsidRDefault="004F01E8">
          <w:pPr>
            <w:autoSpaceDE w:val="0"/>
            <w:autoSpaceDN w:val="0"/>
            <w:ind w:hanging="480"/>
            <w:divId w:val="1529024599"/>
            <w:rPr>
              <w:rFonts w:eastAsia="Times New Roman"/>
            </w:rPr>
          </w:pPr>
          <w:r>
            <w:rPr>
              <w:rFonts w:eastAsia="Times New Roman"/>
            </w:rPr>
            <w:t xml:space="preserve">Dyrbye, L. N., West, C. P., Satele, D., Boone, S., Tan, L., Sloan, J., &amp; Shanafelt, T. D. (2014). Burnout among </w:t>
          </w:r>
          <w:r w:rsidR="000D3379">
            <w:rPr>
              <w:rFonts w:eastAsia="Times New Roman"/>
            </w:rPr>
            <w:t xml:space="preserve">U.S. </w:t>
          </w:r>
          <w:r>
            <w:rPr>
              <w:rFonts w:eastAsia="Times New Roman"/>
            </w:rPr>
            <w:t xml:space="preserve">medical students, residents, and early career physicians relative to the general </w:t>
          </w:r>
          <w:r w:rsidR="000D3379">
            <w:rPr>
              <w:rFonts w:eastAsia="Times New Roman"/>
            </w:rPr>
            <w:t>U.S.</w:t>
          </w:r>
          <w:r>
            <w:rPr>
              <w:rFonts w:eastAsia="Times New Roman"/>
            </w:rPr>
            <w:t xml:space="preserve"> population. </w:t>
          </w:r>
          <w:r>
            <w:rPr>
              <w:rFonts w:eastAsia="Times New Roman"/>
              <w:i/>
              <w:iCs/>
            </w:rPr>
            <w:t>Academic Medicine</w:t>
          </w:r>
          <w:r>
            <w:rPr>
              <w:rFonts w:eastAsia="Times New Roman"/>
            </w:rPr>
            <w:t xml:space="preserve">, </w:t>
          </w:r>
          <w:r>
            <w:rPr>
              <w:rFonts w:eastAsia="Times New Roman"/>
              <w:i/>
              <w:iCs/>
            </w:rPr>
            <w:t>89</w:t>
          </w:r>
          <w:r>
            <w:rPr>
              <w:rFonts w:eastAsia="Times New Roman"/>
            </w:rPr>
            <w:t xml:space="preserve">(3), 443–451. </w:t>
          </w:r>
          <w:hyperlink r:id="rId33" w:history="1">
            <w:r w:rsidR="000D3379" w:rsidRPr="00541AEB">
              <w:rPr>
                <w:rStyle w:val="Hyperlink"/>
                <w:rFonts w:eastAsia="Times New Roman"/>
              </w:rPr>
              <w:t>https://doi.org/10.1097/ACM.0000000000000134</w:t>
            </w:r>
          </w:hyperlink>
          <w:r w:rsidR="000D3379">
            <w:rPr>
              <w:rFonts w:eastAsia="Times New Roman"/>
            </w:rPr>
            <w:t xml:space="preserve"> </w:t>
          </w:r>
        </w:p>
        <w:p w14:paraId="78B4E166" w14:textId="34480468" w:rsidR="004F01E8" w:rsidRDefault="004F01E8">
          <w:pPr>
            <w:autoSpaceDE w:val="0"/>
            <w:autoSpaceDN w:val="0"/>
            <w:ind w:hanging="480"/>
            <w:divId w:val="1473059025"/>
            <w:rPr>
              <w:rFonts w:eastAsia="Times New Roman"/>
            </w:rPr>
          </w:pPr>
          <w:r>
            <w:rPr>
              <w:rFonts w:eastAsia="Times New Roman"/>
            </w:rPr>
            <w:t xml:space="preserve">Gee, J. P. (2013). </w:t>
          </w:r>
          <w:r w:rsidRPr="000D3379">
            <w:rPr>
              <w:rFonts w:eastAsia="Times New Roman"/>
              <w:i/>
              <w:iCs/>
            </w:rPr>
            <w:t xml:space="preserve">Good </w:t>
          </w:r>
          <w:r w:rsidR="000D3379" w:rsidRPr="000D3379">
            <w:rPr>
              <w:rFonts w:eastAsia="Times New Roman"/>
              <w:i/>
              <w:iCs/>
            </w:rPr>
            <w:t>v</w:t>
          </w:r>
          <w:r w:rsidRPr="000D3379">
            <w:rPr>
              <w:rFonts w:eastAsia="Times New Roman"/>
              <w:i/>
              <w:iCs/>
            </w:rPr>
            <w:t xml:space="preserve">ideo </w:t>
          </w:r>
          <w:r w:rsidR="000D3379" w:rsidRPr="000D3379">
            <w:rPr>
              <w:rFonts w:eastAsia="Times New Roman"/>
              <w:i/>
              <w:iCs/>
            </w:rPr>
            <w:t>g</w:t>
          </w:r>
          <w:r w:rsidRPr="000D3379">
            <w:rPr>
              <w:rFonts w:eastAsia="Times New Roman"/>
              <w:i/>
              <w:iCs/>
            </w:rPr>
            <w:t xml:space="preserve">ames and </w:t>
          </w:r>
          <w:r w:rsidR="000D3379" w:rsidRPr="000D3379">
            <w:rPr>
              <w:rFonts w:eastAsia="Times New Roman"/>
              <w:i/>
              <w:iCs/>
            </w:rPr>
            <w:t>g</w:t>
          </w:r>
          <w:r w:rsidRPr="000D3379">
            <w:rPr>
              <w:rFonts w:eastAsia="Times New Roman"/>
              <w:i/>
              <w:iCs/>
            </w:rPr>
            <w:t xml:space="preserve">ood </w:t>
          </w:r>
          <w:r w:rsidR="000D3379" w:rsidRPr="000D3379">
            <w:rPr>
              <w:rFonts w:eastAsia="Times New Roman"/>
              <w:i/>
              <w:iCs/>
            </w:rPr>
            <w:t>l</w:t>
          </w:r>
          <w:r w:rsidRPr="000D3379">
            <w:rPr>
              <w:rFonts w:eastAsia="Times New Roman"/>
              <w:i/>
              <w:iCs/>
            </w:rPr>
            <w:t>earning</w:t>
          </w:r>
          <w:r w:rsidR="000D3379">
            <w:rPr>
              <w:rFonts w:eastAsia="Times New Roman"/>
            </w:rPr>
            <w:t xml:space="preserve"> (2nd ed.)</w:t>
          </w:r>
          <w:r>
            <w:rPr>
              <w:rFonts w:eastAsia="Times New Roman"/>
            </w:rPr>
            <w:t>.</w:t>
          </w:r>
          <w:r w:rsidR="000D3379">
            <w:rPr>
              <w:rFonts w:eastAsia="Times New Roman"/>
            </w:rPr>
            <w:t xml:space="preserve"> </w:t>
          </w:r>
          <w:r w:rsidR="000D3379" w:rsidRPr="000D3379">
            <w:rPr>
              <w:rFonts w:eastAsia="Times New Roman"/>
            </w:rPr>
            <w:t>Peter Lang Inc., International Academic Publishers</w:t>
          </w:r>
          <w:r w:rsidR="000D3379">
            <w:rPr>
              <w:rFonts w:eastAsia="Times New Roman"/>
            </w:rPr>
            <w:t>.</w:t>
          </w:r>
        </w:p>
        <w:p w14:paraId="4E381159" w14:textId="02F2E30E" w:rsidR="004F01E8" w:rsidRDefault="004F01E8">
          <w:pPr>
            <w:autoSpaceDE w:val="0"/>
            <w:autoSpaceDN w:val="0"/>
            <w:ind w:hanging="480"/>
            <w:divId w:val="306597066"/>
            <w:rPr>
              <w:rFonts w:eastAsia="Times New Roman"/>
            </w:rPr>
          </w:pPr>
          <w:r>
            <w:rPr>
              <w:rFonts w:eastAsia="Times New Roman"/>
            </w:rPr>
            <w:t xml:space="preserve">Gentry, S. V., Gauthier, A., </w:t>
          </w:r>
          <w:proofErr w:type="spellStart"/>
          <w:r>
            <w:rPr>
              <w:rFonts w:eastAsia="Times New Roman"/>
            </w:rPr>
            <w:t>Ehrstrom</w:t>
          </w:r>
          <w:proofErr w:type="spellEnd"/>
          <w:r>
            <w:rPr>
              <w:rFonts w:eastAsia="Times New Roman"/>
            </w:rPr>
            <w:t xml:space="preserve">, B. L. E., Wortley, D., Lilienthal, A., Car, L. T., </w:t>
          </w:r>
          <w:proofErr w:type="spellStart"/>
          <w:r>
            <w:rPr>
              <w:rFonts w:eastAsia="Times New Roman"/>
            </w:rPr>
            <w:t>Dauwels</w:t>
          </w:r>
          <w:proofErr w:type="spellEnd"/>
          <w:r>
            <w:rPr>
              <w:rFonts w:eastAsia="Times New Roman"/>
            </w:rPr>
            <w:t xml:space="preserve">-Okutsu, S., Nikolaou, C. K., </w:t>
          </w:r>
          <w:proofErr w:type="spellStart"/>
          <w:r>
            <w:rPr>
              <w:rFonts w:eastAsia="Times New Roman"/>
            </w:rPr>
            <w:t>Zary</w:t>
          </w:r>
          <w:proofErr w:type="spellEnd"/>
          <w:r>
            <w:rPr>
              <w:rFonts w:eastAsia="Times New Roman"/>
            </w:rPr>
            <w:t xml:space="preserve">, N., Campbell, J., &amp; Car, J. (2019). Serious </w:t>
          </w:r>
          <w:r w:rsidR="00656EE7">
            <w:rPr>
              <w:rFonts w:eastAsia="Times New Roman"/>
            </w:rPr>
            <w:t>g</w:t>
          </w:r>
          <w:r>
            <w:rPr>
              <w:rFonts w:eastAsia="Times New Roman"/>
            </w:rPr>
            <w:t xml:space="preserve">aming and </w:t>
          </w:r>
          <w:r w:rsidR="00656EE7">
            <w:rPr>
              <w:rFonts w:eastAsia="Times New Roman"/>
            </w:rPr>
            <w:t>g</w:t>
          </w:r>
          <w:r>
            <w:rPr>
              <w:rFonts w:eastAsia="Times New Roman"/>
            </w:rPr>
            <w:t xml:space="preserve">amification </w:t>
          </w:r>
          <w:r w:rsidR="00656EE7">
            <w:rPr>
              <w:rFonts w:eastAsia="Times New Roman"/>
            </w:rPr>
            <w:t>e</w:t>
          </w:r>
          <w:r>
            <w:rPr>
              <w:rFonts w:eastAsia="Times New Roman"/>
            </w:rPr>
            <w:t xml:space="preserve">ducation in </w:t>
          </w:r>
          <w:r w:rsidR="00656EE7">
            <w:rPr>
              <w:rFonts w:eastAsia="Times New Roman"/>
            </w:rPr>
            <w:t>h</w:t>
          </w:r>
          <w:r>
            <w:rPr>
              <w:rFonts w:eastAsia="Times New Roman"/>
            </w:rPr>
            <w:t xml:space="preserve">ealth </w:t>
          </w:r>
          <w:r w:rsidR="00656EE7">
            <w:rPr>
              <w:rFonts w:eastAsia="Times New Roman"/>
            </w:rPr>
            <w:t>p</w:t>
          </w:r>
          <w:r>
            <w:rPr>
              <w:rFonts w:eastAsia="Times New Roman"/>
            </w:rPr>
            <w:t xml:space="preserve">rofessions: Systematic </w:t>
          </w:r>
          <w:r w:rsidR="00656EE7">
            <w:rPr>
              <w:rFonts w:eastAsia="Times New Roman"/>
            </w:rPr>
            <w:t>r</w:t>
          </w:r>
          <w:r>
            <w:rPr>
              <w:rFonts w:eastAsia="Times New Roman"/>
            </w:rPr>
            <w:t xml:space="preserve">eview. </w:t>
          </w:r>
          <w:r>
            <w:rPr>
              <w:rFonts w:eastAsia="Times New Roman"/>
              <w:i/>
              <w:iCs/>
            </w:rPr>
            <w:t>Journal of Medical Internet Research</w:t>
          </w:r>
          <w:r>
            <w:rPr>
              <w:rFonts w:eastAsia="Times New Roman"/>
            </w:rPr>
            <w:t xml:space="preserve">, </w:t>
          </w:r>
          <w:r>
            <w:rPr>
              <w:rFonts w:eastAsia="Times New Roman"/>
              <w:i/>
              <w:iCs/>
            </w:rPr>
            <w:t>21</w:t>
          </w:r>
          <w:r>
            <w:rPr>
              <w:rFonts w:eastAsia="Times New Roman"/>
            </w:rPr>
            <w:t xml:space="preserve">(3). </w:t>
          </w:r>
          <w:hyperlink r:id="rId34" w:history="1">
            <w:r w:rsidR="00656EE7" w:rsidRPr="00541AEB">
              <w:rPr>
                <w:rStyle w:val="Hyperlink"/>
                <w:rFonts w:eastAsia="Times New Roman"/>
              </w:rPr>
              <w:t>https://doi.org/10.2196/12994</w:t>
            </w:r>
          </w:hyperlink>
          <w:r w:rsidR="00656EE7">
            <w:rPr>
              <w:rFonts w:eastAsia="Times New Roman"/>
            </w:rPr>
            <w:t xml:space="preserve"> </w:t>
          </w:r>
        </w:p>
        <w:p w14:paraId="57FE5095" w14:textId="2E676187" w:rsidR="004F01E8" w:rsidRDefault="004F01E8">
          <w:pPr>
            <w:autoSpaceDE w:val="0"/>
            <w:autoSpaceDN w:val="0"/>
            <w:ind w:hanging="480"/>
            <w:divId w:val="197547518"/>
            <w:rPr>
              <w:rFonts w:eastAsia="Times New Roman"/>
            </w:rPr>
          </w:pPr>
          <w:r>
            <w:rPr>
              <w:rFonts w:eastAsia="Times New Roman"/>
            </w:rPr>
            <w:t xml:space="preserve">Hamari, J., </w:t>
          </w:r>
          <w:proofErr w:type="spellStart"/>
          <w:r>
            <w:rPr>
              <w:rFonts w:eastAsia="Times New Roman"/>
            </w:rPr>
            <w:t>Shernoff</w:t>
          </w:r>
          <w:proofErr w:type="spellEnd"/>
          <w:r>
            <w:rPr>
              <w:rFonts w:eastAsia="Times New Roman"/>
            </w:rPr>
            <w:t xml:space="preserve">, D. J., Rowe, E., Coller, B., Asbell-Clarke, J., &amp; Edwards, T. (2016). Challenging games help students learn: An empirical study on engagement, </w:t>
          </w:r>
          <w:proofErr w:type="gramStart"/>
          <w:r>
            <w:rPr>
              <w:rFonts w:eastAsia="Times New Roman"/>
            </w:rPr>
            <w:t>flow</w:t>
          </w:r>
          <w:proofErr w:type="gramEnd"/>
          <w:r>
            <w:rPr>
              <w:rFonts w:eastAsia="Times New Roman"/>
            </w:rPr>
            <w:t xml:space="preserve"> and immersion in game-based learning. </w:t>
          </w:r>
          <w:r>
            <w:rPr>
              <w:rFonts w:eastAsia="Times New Roman"/>
              <w:i/>
              <w:iCs/>
            </w:rPr>
            <w:t>Computers in Human Behavior</w:t>
          </w:r>
          <w:r>
            <w:rPr>
              <w:rFonts w:eastAsia="Times New Roman"/>
            </w:rPr>
            <w:t xml:space="preserve">, </w:t>
          </w:r>
          <w:r>
            <w:rPr>
              <w:rFonts w:eastAsia="Times New Roman"/>
              <w:i/>
              <w:iCs/>
            </w:rPr>
            <w:t>54</w:t>
          </w:r>
          <w:r w:rsidR="00656EE7">
            <w:rPr>
              <w:rFonts w:eastAsia="Times New Roman"/>
            </w:rPr>
            <w:t>, 170-179</w:t>
          </w:r>
          <w:r>
            <w:rPr>
              <w:rFonts w:eastAsia="Times New Roman"/>
            </w:rPr>
            <w:t xml:space="preserve">. </w:t>
          </w:r>
          <w:hyperlink r:id="rId35" w:history="1">
            <w:r w:rsidR="00656EE7" w:rsidRPr="00541AEB">
              <w:rPr>
                <w:rStyle w:val="Hyperlink"/>
                <w:rFonts w:eastAsia="Times New Roman"/>
              </w:rPr>
              <w:t>https://doi.org/10.1016/j.chb.2015.07.045</w:t>
            </w:r>
          </w:hyperlink>
          <w:r w:rsidR="00656EE7">
            <w:rPr>
              <w:rFonts w:eastAsia="Times New Roman"/>
            </w:rPr>
            <w:t xml:space="preserve"> </w:t>
          </w:r>
        </w:p>
        <w:p w14:paraId="52664862" w14:textId="210103ED" w:rsidR="004F01E8" w:rsidRDefault="004F01E8">
          <w:pPr>
            <w:autoSpaceDE w:val="0"/>
            <w:autoSpaceDN w:val="0"/>
            <w:ind w:hanging="480"/>
            <w:divId w:val="389425955"/>
            <w:rPr>
              <w:rFonts w:eastAsia="Times New Roman"/>
            </w:rPr>
          </w:pPr>
          <w:r>
            <w:rPr>
              <w:rFonts w:eastAsia="Times New Roman"/>
            </w:rPr>
            <w:t>Levin, J. R. (</w:t>
          </w:r>
          <w:r w:rsidR="00A8750F">
            <w:rPr>
              <w:rFonts w:eastAsia="Times New Roman"/>
            </w:rPr>
            <w:t>1993</w:t>
          </w:r>
          <w:r>
            <w:rPr>
              <w:rFonts w:eastAsia="Times New Roman"/>
            </w:rPr>
            <w:t xml:space="preserve">). Mnemonic </w:t>
          </w:r>
          <w:r w:rsidR="00656EE7">
            <w:rPr>
              <w:rFonts w:eastAsia="Times New Roman"/>
            </w:rPr>
            <w:t>s</w:t>
          </w:r>
          <w:r>
            <w:rPr>
              <w:rFonts w:eastAsia="Times New Roman"/>
            </w:rPr>
            <w:t xml:space="preserve">trategies and </w:t>
          </w:r>
          <w:r w:rsidR="00656EE7">
            <w:rPr>
              <w:rFonts w:eastAsia="Times New Roman"/>
            </w:rPr>
            <w:t>c</w:t>
          </w:r>
          <w:r>
            <w:rPr>
              <w:rFonts w:eastAsia="Times New Roman"/>
            </w:rPr>
            <w:t xml:space="preserve">lassroom </w:t>
          </w:r>
          <w:r w:rsidR="00656EE7">
            <w:rPr>
              <w:rFonts w:eastAsia="Times New Roman"/>
            </w:rPr>
            <w:t>l</w:t>
          </w:r>
          <w:r>
            <w:rPr>
              <w:rFonts w:eastAsia="Times New Roman"/>
            </w:rPr>
            <w:t xml:space="preserve">earning: A </w:t>
          </w:r>
          <w:r w:rsidR="00656EE7">
            <w:rPr>
              <w:rFonts w:eastAsia="Times New Roman"/>
            </w:rPr>
            <w:t>t</w:t>
          </w:r>
          <w:r>
            <w:rPr>
              <w:rFonts w:eastAsia="Times New Roman"/>
            </w:rPr>
            <w:t>wenty-</w:t>
          </w:r>
          <w:r w:rsidR="00656EE7">
            <w:rPr>
              <w:rFonts w:eastAsia="Times New Roman"/>
            </w:rPr>
            <w:t>y</w:t>
          </w:r>
          <w:r>
            <w:rPr>
              <w:rFonts w:eastAsia="Times New Roman"/>
            </w:rPr>
            <w:t xml:space="preserve">ear </w:t>
          </w:r>
          <w:r w:rsidR="00656EE7">
            <w:rPr>
              <w:rFonts w:eastAsia="Times New Roman"/>
            </w:rPr>
            <w:t>r</w:t>
          </w:r>
          <w:r>
            <w:rPr>
              <w:rFonts w:eastAsia="Times New Roman"/>
            </w:rPr>
            <w:t xml:space="preserve">eport </w:t>
          </w:r>
          <w:r w:rsidR="00656EE7">
            <w:rPr>
              <w:rFonts w:eastAsia="Times New Roman"/>
            </w:rPr>
            <w:t>c</w:t>
          </w:r>
          <w:r>
            <w:rPr>
              <w:rFonts w:eastAsia="Times New Roman"/>
            </w:rPr>
            <w:t xml:space="preserve">ard. </w:t>
          </w:r>
          <w:r w:rsidR="00656EE7">
            <w:rPr>
              <w:rFonts w:eastAsia="Times New Roman"/>
              <w:i/>
              <w:iCs/>
            </w:rPr>
            <w:t>The Elementary School Journal</w:t>
          </w:r>
          <w:r>
            <w:rPr>
              <w:rFonts w:eastAsia="Times New Roman"/>
            </w:rPr>
            <w:t xml:space="preserve">, </w:t>
          </w:r>
          <w:r>
            <w:rPr>
              <w:rFonts w:eastAsia="Times New Roman"/>
              <w:i/>
              <w:iCs/>
            </w:rPr>
            <w:t>94</w:t>
          </w:r>
          <w:r>
            <w:rPr>
              <w:rFonts w:eastAsia="Times New Roman"/>
            </w:rPr>
            <w:t xml:space="preserve">(2), 235–244. </w:t>
          </w:r>
          <w:hyperlink r:id="rId36" w:history="1">
            <w:r w:rsidR="00656EE7" w:rsidRPr="00541AEB">
              <w:rPr>
                <w:rStyle w:val="Hyperlink"/>
                <w:rFonts w:eastAsia="Times New Roman"/>
              </w:rPr>
              <w:t>https://doi.org/10.1086/461763</w:t>
            </w:r>
          </w:hyperlink>
          <w:r w:rsidR="00656EE7">
            <w:rPr>
              <w:rFonts w:eastAsia="Times New Roman"/>
            </w:rPr>
            <w:t xml:space="preserve"> </w:t>
          </w:r>
        </w:p>
        <w:p w14:paraId="38F3B2CA" w14:textId="21734FFB" w:rsidR="004F01E8" w:rsidRDefault="004F01E8">
          <w:pPr>
            <w:autoSpaceDE w:val="0"/>
            <w:autoSpaceDN w:val="0"/>
            <w:ind w:hanging="480"/>
            <w:divId w:val="2066642317"/>
            <w:rPr>
              <w:rFonts w:eastAsia="Times New Roman"/>
            </w:rPr>
          </w:pPr>
          <w:r>
            <w:rPr>
              <w:rFonts w:eastAsia="Times New Roman"/>
            </w:rPr>
            <w:t xml:space="preserve">Lubin, J., &amp; </w:t>
          </w:r>
          <w:proofErr w:type="spellStart"/>
          <w:r>
            <w:rPr>
              <w:rFonts w:eastAsia="Times New Roman"/>
            </w:rPr>
            <w:t>Polloway</w:t>
          </w:r>
          <w:proofErr w:type="spellEnd"/>
          <w:r>
            <w:rPr>
              <w:rFonts w:eastAsia="Times New Roman"/>
            </w:rPr>
            <w:t xml:space="preserve">, E. A. (2016). Mnemonic </w:t>
          </w:r>
          <w:r w:rsidR="00A8750F">
            <w:rPr>
              <w:rFonts w:eastAsia="Times New Roman"/>
            </w:rPr>
            <w:t>i</w:t>
          </w:r>
          <w:r>
            <w:rPr>
              <w:rFonts w:eastAsia="Times New Roman"/>
            </w:rPr>
            <w:t xml:space="preserve">nstruction in </w:t>
          </w:r>
          <w:r w:rsidR="00A8750F">
            <w:rPr>
              <w:rFonts w:eastAsia="Times New Roman"/>
            </w:rPr>
            <w:t>s</w:t>
          </w:r>
          <w:r>
            <w:rPr>
              <w:rFonts w:eastAsia="Times New Roman"/>
            </w:rPr>
            <w:t xml:space="preserve">cience and </w:t>
          </w:r>
          <w:r w:rsidR="00A8750F">
            <w:rPr>
              <w:rFonts w:eastAsia="Times New Roman"/>
            </w:rPr>
            <w:t>s</w:t>
          </w:r>
          <w:r>
            <w:rPr>
              <w:rFonts w:eastAsia="Times New Roman"/>
            </w:rPr>
            <w:t xml:space="preserve">ocial </w:t>
          </w:r>
          <w:r w:rsidR="00A8750F">
            <w:rPr>
              <w:rFonts w:eastAsia="Times New Roman"/>
            </w:rPr>
            <w:t>s</w:t>
          </w:r>
          <w:r>
            <w:rPr>
              <w:rFonts w:eastAsia="Times New Roman"/>
            </w:rPr>
            <w:t xml:space="preserve">tudies for </w:t>
          </w:r>
          <w:r w:rsidR="00A8750F">
            <w:rPr>
              <w:rFonts w:eastAsia="Times New Roman"/>
            </w:rPr>
            <w:t>s</w:t>
          </w:r>
          <w:r>
            <w:rPr>
              <w:rFonts w:eastAsia="Times New Roman"/>
            </w:rPr>
            <w:t xml:space="preserve">tudents with </w:t>
          </w:r>
          <w:r w:rsidR="00A8750F">
            <w:rPr>
              <w:rFonts w:eastAsia="Times New Roman"/>
            </w:rPr>
            <w:t>l</w:t>
          </w:r>
          <w:r>
            <w:rPr>
              <w:rFonts w:eastAsia="Times New Roman"/>
            </w:rPr>
            <w:t xml:space="preserve">earning </w:t>
          </w:r>
          <w:r w:rsidR="00A8750F">
            <w:rPr>
              <w:rFonts w:eastAsia="Times New Roman"/>
            </w:rPr>
            <w:t>p</w:t>
          </w:r>
          <w:r>
            <w:rPr>
              <w:rFonts w:eastAsia="Times New Roman"/>
            </w:rPr>
            <w:t xml:space="preserve">roblems: A </w:t>
          </w:r>
          <w:r w:rsidR="00A8750F">
            <w:rPr>
              <w:rFonts w:eastAsia="Times New Roman"/>
            </w:rPr>
            <w:t>r</w:t>
          </w:r>
          <w:r>
            <w:rPr>
              <w:rFonts w:eastAsia="Times New Roman"/>
            </w:rPr>
            <w:t xml:space="preserve">eview. </w:t>
          </w:r>
          <w:r>
            <w:rPr>
              <w:rFonts w:eastAsia="Times New Roman"/>
              <w:i/>
              <w:iCs/>
            </w:rPr>
            <w:t>Learning Disabilities: A Contemporary Journal</w:t>
          </w:r>
          <w:r>
            <w:rPr>
              <w:rFonts w:eastAsia="Times New Roman"/>
            </w:rPr>
            <w:t xml:space="preserve">, </w:t>
          </w:r>
          <w:r>
            <w:rPr>
              <w:rFonts w:eastAsia="Times New Roman"/>
              <w:i/>
              <w:iCs/>
            </w:rPr>
            <w:t>14</w:t>
          </w:r>
          <w:r>
            <w:rPr>
              <w:rFonts w:eastAsia="Times New Roman"/>
            </w:rPr>
            <w:t>(2), 207–224.</w:t>
          </w:r>
          <w:r w:rsidR="00A8750F">
            <w:rPr>
              <w:rFonts w:eastAsia="Times New Roman"/>
            </w:rPr>
            <w:t xml:space="preserve"> </w:t>
          </w:r>
          <w:hyperlink r:id="rId37" w:history="1">
            <w:r w:rsidR="00A8750F" w:rsidRPr="00541AEB">
              <w:rPr>
                <w:rStyle w:val="Hyperlink"/>
                <w:rFonts w:eastAsia="Times New Roman"/>
              </w:rPr>
              <w:t>https://files.eric.ed.gov/fulltext/EJ1118431.pdf</w:t>
            </w:r>
          </w:hyperlink>
          <w:r w:rsidR="00A8750F">
            <w:rPr>
              <w:rFonts w:eastAsia="Times New Roman"/>
            </w:rPr>
            <w:t xml:space="preserve"> </w:t>
          </w:r>
        </w:p>
        <w:p w14:paraId="781ECB64" w14:textId="402A293F" w:rsidR="004F01E8" w:rsidRDefault="004F01E8">
          <w:pPr>
            <w:autoSpaceDE w:val="0"/>
            <w:autoSpaceDN w:val="0"/>
            <w:ind w:hanging="480"/>
            <w:divId w:val="1438479882"/>
            <w:rPr>
              <w:rFonts w:eastAsia="Times New Roman"/>
            </w:rPr>
          </w:pPr>
          <w:r>
            <w:rPr>
              <w:rFonts w:eastAsia="Times New Roman"/>
            </w:rPr>
            <w:t xml:space="preserve">Mayer, R. E. (2012). Cognitive </w:t>
          </w:r>
          <w:r w:rsidR="000A5A2E">
            <w:rPr>
              <w:rFonts w:eastAsia="Times New Roman"/>
            </w:rPr>
            <w:t>t</w:t>
          </w:r>
          <w:r>
            <w:rPr>
              <w:rFonts w:eastAsia="Times New Roman"/>
            </w:rPr>
            <w:t xml:space="preserve">heory of </w:t>
          </w:r>
          <w:r w:rsidR="000A5A2E">
            <w:rPr>
              <w:rFonts w:eastAsia="Times New Roman"/>
            </w:rPr>
            <w:t>m</w:t>
          </w:r>
          <w:r>
            <w:rPr>
              <w:rFonts w:eastAsia="Times New Roman"/>
            </w:rPr>
            <w:t xml:space="preserve">ultimedia </w:t>
          </w:r>
          <w:r w:rsidR="000A5A2E">
            <w:rPr>
              <w:rFonts w:eastAsia="Times New Roman"/>
            </w:rPr>
            <w:t>l</w:t>
          </w:r>
          <w:r>
            <w:rPr>
              <w:rFonts w:eastAsia="Times New Roman"/>
            </w:rPr>
            <w:t>earning.</w:t>
          </w:r>
          <w:r w:rsidR="000A5A2E">
            <w:rPr>
              <w:rFonts w:eastAsia="Times New Roman"/>
            </w:rPr>
            <w:t xml:space="preserve"> In R. Mayer (Ed.),</w:t>
          </w:r>
          <w:r>
            <w:rPr>
              <w:rFonts w:eastAsia="Times New Roman"/>
            </w:rPr>
            <w:t xml:space="preserve"> </w:t>
          </w:r>
          <w:r>
            <w:rPr>
              <w:rFonts w:eastAsia="Times New Roman"/>
              <w:i/>
              <w:iCs/>
            </w:rPr>
            <w:t xml:space="preserve">The </w:t>
          </w:r>
          <w:r w:rsidR="000A5A2E">
            <w:rPr>
              <w:rFonts w:eastAsia="Times New Roman"/>
              <w:i/>
              <w:iCs/>
            </w:rPr>
            <w:t>C</w:t>
          </w:r>
          <w:r>
            <w:rPr>
              <w:rFonts w:eastAsia="Times New Roman"/>
              <w:i/>
              <w:iCs/>
            </w:rPr>
            <w:t xml:space="preserve">ambridge </w:t>
          </w:r>
          <w:r w:rsidR="000A5A2E">
            <w:rPr>
              <w:rFonts w:eastAsia="Times New Roman"/>
              <w:i/>
              <w:iCs/>
            </w:rPr>
            <w:t>h</w:t>
          </w:r>
          <w:r>
            <w:rPr>
              <w:rFonts w:eastAsia="Times New Roman"/>
              <w:i/>
              <w:iCs/>
            </w:rPr>
            <w:t xml:space="preserve">andbook of </w:t>
          </w:r>
          <w:r w:rsidR="000A5A2E">
            <w:rPr>
              <w:rFonts w:eastAsia="Times New Roman"/>
              <w:i/>
              <w:iCs/>
            </w:rPr>
            <w:t>m</w:t>
          </w:r>
          <w:r>
            <w:rPr>
              <w:rFonts w:eastAsia="Times New Roman"/>
              <w:i/>
              <w:iCs/>
            </w:rPr>
            <w:t xml:space="preserve">ultimedia </w:t>
          </w:r>
          <w:r w:rsidR="000A5A2E">
            <w:rPr>
              <w:rFonts w:eastAsia="Times New Roman"/>
              <w:i/>
              <w:iCs/>
            </w:rPr>
            <w:t>l</w:t>
          </w:r>
          <w:r>
            <w:rPr>
              <w:rFonts w:eastAsia="Times New Roman"/>
              <w:i/>
              <w:iCs/>
            </w:rPr>
            <w:t>earning</w:t>
          </w:r>
          <w:r w:rsidR="000A5A2E">
            <w:rPr>
              <w:rFonts w:eastAsia="Times New Roman"/>
            </w:rPr>
            <w:t xml:space="preserve"> (pp. </w:t>
          </w:r>
          <w:r>
            <w:rPr>
              <w:rFonts w:eastAsia="Times New Roman"/>
            </w:rPr>
            <w:t>31–48</w:t>
          </w:r>
          <w:r w:rsidR="000A5A2E">
            <w:rPr>
              <w:rFonts w:eastAsia="Times New Roman"/>
            </w:rPr>
            <w:t>)</w:t>
          </w:r>
          <w:r>
            <w:rPr>
              <w:rFonts w:eastAsia="Times New Roman"/>
            </w:rPr>
            <w:t xml:space="preserve">. </w:t>
          </w:r>
          <w:r w:rsidR="000A5A2E" w:rsidRPr="000A5A2E">
            <w:rPr>
              <w:rFonts w:eastAsia="Times New Roman"/>
            </w:rPr>
            <w:t>Cambridge University Press</w:t>
          </w:r>
          <w:r w:rsidR="000A5A2E">
            <w:rPr>
              <w:rFonts w:eastAsia="Times New Roman"/>
            </w:rPr>
            <w:t xml:space="preserve">. </w:t>
          </w:r>
          <w:hyperlink r:id="rId38" w:history="1">
            <w:r w:rsidR="000A5A2E" w:rsidRPr="00541AEB">
              <w:rPr>
                <w:rStyle w:val="Hyperlink"/>
                <w:rFonts w:eastAsia="Times New Roman"/>
              </w:rPr>
              <w:t>https://doi.org/10.1017/CBO9780511816819.004</w:t>
            </w:r>
          </w:hyperlink>
          <w:r w:rsidR="00A8750F">
            <w:rPr>
              <w:rFonts w:eastAsia="Times New Roman"/>
            </w:rPr>
            <w:t xml:space="preserve"> </w:t>
          </w:r>
          <w:r w:rsidR="000A5A2E">
            <w:rPr>
              <w:rFonts w:eastAsia="Times New Roman"/>
            </w:rPr>
            <w:t>(Print work published 2005)</w:t>
          </w:r>
        </w:p>
        <w:p w14:paraId="506DBDA1" w14:textId="392D24A3" w:rsidR="004F01E8" w:rsidRDefault="004F01E8">
          <w:pPr>
            <w:autoSpaceDE w:val="0"/>
            <w:autoSpaceDN w:val="0"/>
            <w:ind w:hanging="480"/>
            <w:divId w:val="157233491"/>
            <w:rPr>
              <w:rFonts w:eastAsia="Times New Roman"/>
            </w:rPr>
          </w:pPr>
          <w:r w:rsidRPr="004F01E8">
            <w:rPr>
              <w:rFonts w:eastAsia="Times New Roman"/>
              <w:lang w:val="sv-SE"/>
            </w:rPr>
            <w:t xml:space="preserve">Nadeem, M., Oroszlanyova, M., &amp; Farag, W. (2023). </w:t>
          </w:r>
          <w:r>
            <w:rPr>
              <w:rFonts w:eastAsia="Times New Roman"/>
            </w:rPr>
            <w:t xml:space="preserve">Effect of </w:t>
          </w:r>
          <w:r w:rsidR="000A5A2E">
            <w:rPr>
              <w:rFonts w:eastAsia="Times New Roman"/>
            </w:rPr>
            <w:t>d</w:t>
          </w:r>
          <w:r>
            <w:rPr>
              <w:rFonts w:eastAsia="Times New Roman"/>
            </w:rPr>
            <w:t xml:space="preserve">igital </w:t>
          </w:r>
          <w:r w:rsidR="000A5A2E">
            <w:rPr>
              <w:rFonts w:eastAsia="Times New Roman"/>
            </w:rPr>
            <w:t>g</w:t>
          </w:r>
          <w:r>
            <w:rPr>
              <w:rFonts w:eastAsia="Times New Roman"/>
            </w:rPr>
            <w:t>ame-</w:t>
          </w:r>
          <w:r w:rsidR="000A5A2E">
            <w:rPr>
              <w:rFonts w:eastAsia="Times New Roman"/>
            </w:rPr>
            <w:t>b</w:t>
          </w:r>
          <w:r>
            <w:rPr>
              <w:rFonts w:eastAsia="Times New Roman"/>
            </w:rPr>
            <w:t xml:space="preserve">ased </w:t>
          </w:r>
          <w:r w:rsidR="000A5A2E">
            <w:rPr>
              <w:rFonts w:eastAsia="Times New Roman"/>
            </w:rPr>
            <w:t>l</w:t>
          </w:r>
          <w:r>
            <w:rPr>
              <w:rFonts w:eastAsia="Times New Roman"/>
            </w:rPr>
            <w:t xml:space="preserve">earning on </w:t>
          </w:r>
          <w:r w:rsidR="000A5A2E">
            <w:rPr>
              <w:rFonts w:eastAsia="Times New Roman"/>
            </w:rPr>
            <w:t>s</w:t>
          </w:r>
          <w:r>
            <w:rPr>
              <w:rFonts w:eastAsia="Times New Roman"/>
            </w:rPr>
            <w:t xml:space="preserve">tudent </w:t>
          </w:r>
          <w:r w:rsidR="000A5A2E">
            <w:rPr>
              <w:rFonts w:eastAsia="Times New Roman"/>
            </w:rPr>
            <w:t>e</w:t>
          </w:r>
          <w:r>
            <w:rPr>
              <w:rFonts w:eastAsia="Times New Roman"/>
            </w:rPr>
            <w:t xml:space="preserve">ngagement and </w:t>
          </w:r>
          <w:r w:rsidR="000A5A2E">
            <w:rPr>
              <w:rFonts w:eastAsia="Times New Roman"/>
            </w:rPr>
            <w:t>m</w:t>
          </w:r>
          <w:r>
            <w:rPr>
              <w:rFonts w:eastAsia="Times New Roman"/>
            </w:rPr>
            <w:t xml:space="preserve">otivation. </w:t>
          </w:r>
          <w:r>
            <w:rPr>
              <w:rFonts w:eastAsia="Times New Roman"/>
              <w:i/>
              <w:iCs/>
            </w:rPr>
            <w:t xml:space="preserve">Computers, </w:t>
          </w:r>
          <w:r w:rsidR="000A5A2E" w:rsidRPr="000A5A2E">
            <w:rPr>
              <w:rFonts w:eastAsia="Times New Roman"/>
              <w:i/>
              <w:iCs/>
            </w:rPr>
            <w:t>12</w:t>
          </w:r>
          <w:r w:rsidR="000A5A2E">
            <w:rPr>
              <w:rFonts w:eastAsia="Times New Roman"/>
            </w:rPr>
            <w:t xml:space="preserve">(9), Article 177. </w:t>
          </w:r>
          <w:hyperlink r:id="rId39" w:history="1">
            <w:r w:rsidR="000A5A2E" w:rsidRPr="00541AEB">
              <w:rPr>
                <w:rStyle w:val="Hyperlink"/>
                <w:rFonts w:eastAsia="Times New Roman"/>
              </w:rPr>
              <w:t>https://doi.org/10.3390/COMPUTERS12090177</w:t>
            </w:r>
          </w:hyperlink>
          <w:r w:rsidR="000A5A2E">
            <w:rPr>
              <w:rFonts w:eastAsia="Times New Roman"/>
            </w:rPr>
            <w:t xml:space="preserve"> </w:t>
          </w:r>
        </w:p>
        <w:p w14:paraId="1D109E89" w14:textId="63893BFB" w:rsidR="004F01E8" w:rsidRDefault="004F01E8">
          <w:pPr>
            <w:autoSpaceDE w:val="0"/>
            <w:autoSpaceDN w:val="0"/>
            <w:ind w:hanging="480"/>
            <w:divId w:val="1384787490"/>
            <w:rPr>
              <w:rFonts w:eastAsia="Times New Roman"/>
            </w:rPr>
          </w:pPr>
          <w:r>
            <w:rPr>
              <w:rFonts w:eastAsia="Times New Roman"/>
            </w:rPr>
            <w:t xml:space="preserve">Patten, B. M. (1990). The history of memory arts. </w:t>
          </w:r>
          <w:r>
            <w:rPr>
              <w:rFonts w:eastAsia="Times New Roman"/>
              <w:i/>
              <w:iCs/>
            </w:rPr>
            <w:t>Neurology</w:t>
          </w:r>
          <w:r>
            <w:rPr>
              <w:rFonts w:eastAsia="Times New Roman"/>
            </w:rPr>
            <w:t xml:space="preserve">, </w:t>
          </w:r>
          <w:r>
            <w:rPr>
              <w:rFonts w:eastAsia="Times New Roman"/>
              <w:i/>
              <w:iCs/>
            </w:rPr>
            <w:t>40</w:t>
          </w:r>
          <w:r>
            <w:rPr>
              <w:rFonts w:eastAsia="Times New Roman"/>
            </w:rPr>
            <w:t xml:space="preserve">(2), 346–352. </w:t>
          </w:r>
          <w:hyperlink r:id="rId40" w:history="1">
            <w:r w:rsidR="00C93DCF" w:rsidRPr="00541AEB">
              <w:rPr>
                <w:rStyle w:val="Hyperlink"/>
                <w:rFonts w:eastAsia="Times New Roman"/>
              </w:rPr>
              <w:t>https://doi.org/10.1212/WNL.40.2.346</w:t>
            </w:r>
          </w:hyperlink>
          <w:r w:rsidR="00C93DCF">
            <w:rPr>
              <w:rFonts w:eastAsia="Times New Roman"/>
            </w:rPr>
            <w:t xml:space="preserve"> </w:t>
          </w:r>
        </w:p>
        <w:p w14:paraId="219EA777" w14:textId="55ACD92C" w:rsidR="004F01E8" w:rsidRDefault="004F01E8">
          <w:pPr>
            <w:autoSpaceDE w:val="0"/>
            <w:autoSpaceDN w:val="0"/>
            <w:ind w:hanging="480"/>
            <w:divId w:val="1908959090"/>
            <w:rPr>
              <w:rFonts w:eastAsia="Times New Roman"/>
            </w:rPr>
          </w:pPr>
          <w:r>
            <w:rPr>
              <w:rFonts w:eastAsia="Times New Roman"/>
            </w:rPr>
            <w:t xml:space="preserve">Smith, C. D., &amp; Scarf, D. (2017). Spacing </w:t>
          </w:r>
          <w:r w:rsidR="00C93DCF">
            <w:rPr>
              <w:rFonts w:eastAsia="Times New Roman"/>
            </w:rPr>
            <w:t>r</w:t>
          </w:r>
          <w:r>
            <w:rPr>
              <w:rFonts w:eastAsia="Times New Roman"/>
            </w:rPr>
            <w:t xml:space="preserve">epetitions </w:t>
          </w:r>
          <w:r w:rsidR="00C93DCF">
            <w:rPr>
              <w:rFonts w:eastAsia="Times New Roman"/>
            </w:rPr>
            <w:t>o</w:t>
          </w:r>
          <w:r>
            <w:rPr>
              <w:rFonts w:eastAsia="Times New Roman"/>
            </w:rPr>
            <w:t xml:space="preserve">ver </w:t>
          </w:r>
          <w:r w:rsidR="00C93DCF">
            <w:rPr>
              <w:rFonts w:eastAsia="Times New Roman"/>
            </w:rPr>
            <w:t>l</w:t>
          </w:r>
          <w:r>
            <w:rPr>
              <w:rFonts w:eastAsia="Times New Roman"/>
            </w:rPr>
            <w:t xml:space="preserve">ong </w:t>
          </w:r>
          <w:r w:rsidR="00C93DCF">
            <w:rPr>
              <w:rFonts w:eastAsia="Times New Roman"/>
            </w:rPr>
            <w:t>t</w:t>
          </w:r>
          <w:r>
            <w:rPr>
              <w:rFonts w:eastAsia="Times New Roman"/>
            </w:rPr>
            <w:t xml:space="preserve">imescales: A </w:t>
          </w:r>
          <w:r w:rsidR="00C93DCF">
            <w:rPr>
              <w:rFonts w:eastAsia="Times New Roman"/>
            </w:rPr>
            <w:t>r</w:t>
          </w:r>
          <w:r>
            <w:rPr>
              <w:rFonts w:eastAsia="Times New Roman"/>
            </w:rPr>
            <w:t xml:space="preserve">eview and a </w:t>
          </w:r>
          <w:r w:rsidR="00C93DCF">
            <w:rPr>
              <w:rFonts w:eastAsia="Times New Roman"/>
            </w:rPr>
            <w:t>r</w:t>
          </w:r>
          <w:r>
            <w:rPr>
              <w:rFonts w:eastAsia="Times New Roman"/>
            </w:rPr>
            <w:t xml:space="preserve">econsolidation </w:t>
          </w:r>
          <w:r w:rsidR="00C93DCF">
            <w:rPr>
              <w:rFonts w:eastAsia="Times New Roman"/>
            </w:rPr>
            <w:t>e</w:t>
          </w:r>
          <w:r>
            <w:rPr>
              <w:rFonts w:eastAsia="Times New Roman"/>
            </w:rPr>
            <w:t xml:space="preserve">xplanation. </w:t>
          </w:r>
          <w:r>
            <w:rPr>
              <w:rFonts w:eastAsia="Times New Roman"/>
              <w:i/>
              <w:iCs/>
            </w:rPr>
            <w:t>Frontiers in Psychology</w:t>
          </w:r>
          <w:r>
            <w:rPr>
              <w:rFonts w:eastAsia="Times New Roman"/>
            </w:rPr>
            <w:t xml:space="preserve">, </w:t>
          </w:r>
          <w:r>
            <w:rPr>
              <w:rFonts w:eastAsia="Times New Roman"/>
              <w:i/>
              <w:iCs/>
            </w:rPr>
            <w:t>8</w:t>
          </w:r>
          <w:r w:rsidR="00C93DCF">
            <w:rPr>
              <w:rFonts w:eastAsia="Times New Roman"/>
            </w:rPr>
            <w:t xml:space="preserve">, Article 962. </w:t>
          </w:r>
          <w:hyperlink r:id="rId41" w:history="1">
            <w:r w:rsidR="00C93DCF" w:rsidRPr="00541AEB">
              <w:rPr>
                <w:rStyle w:val="Hyperlink"/>
                <w:rFonts w:eastAsia="Times New Roman"/>
              </w:rPr>
              <w:t>https://doi.org/10.3389/FPSYG.2017.00962</w:t>
            </w:r>
          </w:hyperlink>
          <w:r w:rsidR="00C93DCF">
            <w:rPr>
              <w:rFonts w:eastAsia="Times New Roman"/>
            </w:rPr>
            <w:t xml:space="preserve"> </w:t>
          </w:r>
        </w:p>
        <w:p w14:paraId="5E8B54D3" w14:textId="57D21B19" w:rsidR="004F01E8" w:rsidRDefault="004F01E8">
          <w:pPr>
            <w:autoSpaceDE w:val="0"/>
            <w:autoSpaceDN w:val="0"/>
            <w:ind w:hanging="480"/>
            <w:divId w:val="489947540"/>
            <w:rPr>
              <w:rFonts w:eastAsia="Times New Roman"/>
            </w:rPr>
          </w:pPr>
          <w:r>
            <w:rPr>
              <w:rFonts w:eastAsia="Times New Roman"/>
            </w:rPr>
            <w:t xml:space="preserve">Stuart, J., &amp; Rutherford, R. J. D. (1978). Medical student concentration during lectures. </w:t>
          </w:r>
          <w:r w:rsidR="00C93DCF">
            <w:rPr>
              <w:rFonts w:eastAsia="Times New Roman"/>
              <w:i/>
              <w:iCs/>
            </w:rPr>
            <w:t>Medical Education,</w:t>
          </w:r>
          <w:r>
            <w:rPr>
              <w:rFonts w:eastAsia="Times New Roman"/>
            </w:rPr>
            <w:t xml:space="preserve"> </w:t>
          </w:r>
          <w:r w:rsidR="00C93DCF">
            <w:rPr>
              <w:rFonts w:eastAsia="Times New Roman"/>
              <w:i/>
              <w:iCs/>
            </w:rPr>
            <w:t>31</w:t>
          </w:r>
          <w:r>
            <w:rPr>
              <w:rFonts w:eastAsia="Times New Roman"/>
              <w:i/>
              <w:iCs/>
            </w:rPr>
            <w:t>2</w:t>
          </w:r>
          <w:r>
            <w:rPr>
              <w:rFonts w:eastAsia="Times New Roman"/>
            </w:rPr>
            <w:t xml:space="preserve">(8088), 514–516. </w:t>
          </w:r>
          <w:hyperlink r:id="rId42" w:history="1">
            <w:r w:rsidR="00C93DCF" w:rsidRPr="00541AEB">
              <w:rPr>
                <w:rStyle w:val="Hyperlink"/>
                <w:rFonts w:eastAsia="Times New Roman"/>
              </w:rPr>
              <w:t>https://doi.org/10.1016/S0140-6736(78)92233-X</w:t>
            </w:r>
          </w:hyperlink>
          <w:r w:rsidR="00C93DCF">
            <w:rPr>
              <w:rFonts w:eastAsia="Times New Roman"/>
            </w:rPr>
            <w:t xml:space="preserve"> </w:t>
          </w:r>
        </w:p>
        <w:p w14:paraId="2241FF44" w14:textId="664ADEE6" w:rsidR="004F01E8" w:rsidRDefault="004F01E8">
          <w:pPr>
            <w:autoSpaceDE w:val="0"/>
            <w:autoSpaceDN w:val="0"/>
            <w:ind w:hanging="480"/>
            <w:divId w:val="123813377"/>
            <w:rPr>
              <w:rFonts w:eastAsia="Times New Roman"/>
            </w:rPr>
          </w:pPr>
          <w:proofErr w:type="spellStart"/>
          <w:r>
            <w:rPr>
              <w:rFonts w:eastAsia="Times New Roman"/>
            </w:rPr>
            <w:t>Sweller</w:t>
          </w:r>
          <w:proofErr w:type="spellEnd"/>
          <w:r>
            <w:rPr>
              <w:rFonts w:eastAsia="Times New Roman"/>
            </w:rPr>
            <w:t xml:space="preserve">, J. (1994). Cognitive load theory, learning difficulty, and instructional design. </w:t>
          </w:r>
          <w:r>
            <w:rPr>
              <w:rFonts w:eastAsia="Times New Roman"/>
              <w:i/>
              <w:iCs/>
            </w:rPr>
            <w:t>Learning and Instruction</w:t>
          </w:r>
          <w:r>
            <w:rPr>
              <w:rFonts w:eastAsia="Times New Roman"/>
            </w:rPr>
            <w:t xml:space="preserve">, </w:t>
          </w:r>
          <w:r>
            <w:rPr>
              <w:rFonts w:eastAsia="Times New Roman"/>
              <w:i/>
              <w:iCs/>
            </w:rPr>
            <w:t>4</w:t>
          </w:r>
          <w:r>
            <w:rPr>
              <w:rFonts w:eastAsia="Times New Roman"/>
            </w:rPr>
            <w:t xml:space="preserve">(4), 295–312. </w:t>
          </w:r>
          <w:hyperlink r:id="rId43" w:history="1">
            <w:r w:rsidR="00C93DCF" w:rsidRPr="00541AEB">
              <w:rPr>
                <w:rStyle w:val="Hyperlink"/>
                <w:rFonts w:eastAsia="Times New Roman"/>
              </w:rPr>
              <w:t>https://doi.org/10.1016/0959-4752(94)90003-5</w:t>
            </w:r>
          </w:hyperlink>
          <w:r w:rsidR="00C93DCF">
            <w:rPr>
              <w:rFonts w:eastAsia="Times New Roman"/>
            </w:rPr>
            <w:t xml:space="preserve"> </w:t>
          </w:r>
        </w:p>
        <w:p w14:paraId="58EA9AA9" w14:textId="41ED5AF5" w:rsidR="004F01E8" w:rsidRDefault="004F01E8">
          <w:pPr>
            <w:autoSpaceDE w:val="0"/>
            <w:autoSpaceDN w:val="0"/>
            <w:ind w:hanging="480"/>
            <w:divId w:val="1298686214"/>
            <w:rPr>
              <w:rFonts w:eastAsia="Times New Roman"/>
            </w:rPr>
          </w:pPr>
          <w:r w:rsidRPr="00610141">
            <w:rPr>
              <w:rFonts w:eastAsia="Times New Roman"/>
              <w:lang w:val="sv-SE"/>
            </w:rPr>
            <w:t xml:space="preserve">van Gaalen, A. E. J., Brouwer, J., Schönrock-Adema, J., Bouwkamp-Timmer, T., Jaarsma, A. D. C., &amp; Georgiadis, J. R. (2021). </w:t>
          </w:r>
          <w:r>
            <w:rPr>
              <w:rFonts w:eastAsia="Times New Roman"/>
            </w:rPr>
            <w:t xml:space="preserve">Gamification of health professions education: </w:t>
          </w:r>
          <w:r w:rsidR="00C93DCF">
            <w:rPr>
              <w:rFonts w:eastAsia="Times New Roman"/>
            </w:rPr>
            <w:t xml:space="preserve">A </w:t>
          </w:r>
          <w:r>
            <w:rPr>
              <w:rFonts w:eastAsia="Times New Roman"/>
            </w:rPr>
            <w:t xml:space="preserve">systematic review. </w:t>
          </w:r>
          <w:r>
            <w:rPr>
              <w:rFonts w:eastAsia="Times New Roman"/>
              <w:i/>
              <w:iCs/>
            </w:rPr>
            <w:t>Advances in Health Sciences Education: Theory and Practice</w:t>
          </w:r>
          <w:r>
            <w:rPr>
              <w:rFonts w:eastAsia="Times New Roman"/>
            </w:rPr>
            <w:t xml:space="preserve">, </w:t>
          </w:r>
          <w:r>
            <w:rPr>
              <w:rFonts w:eastAsia="Times New Roman"/>
              <w:i/>
              <w:iCs/>
            </w:rPr>
            <w:t>26</w:t>
          </w:r>
          <w:r>
            <w:rPr>
              <w:rFonts w:eastAsia="Times New Roman"/>
            </w:rPr>
            <w:t xml:space="preserve">(2), 683–711. </w:t>
          </w:r>
          <w:hyperlink r:id="rId44" w:history="1">
            <w:r w:rsidR="00C93DCF" w:rsidRPr="00541AEB">
              <w:rPr>
                <w:rStyle w:val="Hyperlink"/>
                <w:rFonts w:eastAsia="Times New Roman"/>
              </w:rPr>
              <w:t>https://doi.org/10.1007/S10459-020-10000-3</w:t>
            </w:r>
          </w:hyperlink>
          <w:r w:rsidR="00C93DCF">
            <w:rPr>
              <w:rFonts w:eastAsia="Times New Roman"/>
            </w:rPr>
            <w:t xml:space="preserve"> </w:t>
          </w:r>
        </w:p>
        <w:p w14:paraId="69E9B988" w14:textId="7D1A7DE6" w:rsidR="00A74F71" w:rsidRPr="005E2862" w:rsidRDefault="004F01E8" w:rsidP="005E2862">
          <w:pPr>
            <w:autoSpaceDE w:val="0"/>
            <w:autoSpaceDN w:val="0"/>
            <w:ind w:hanging="480"/>
            <w:divId w:val="893195644"/>
            <w:rPr>
              <w:rFonts w:eastAsia="Times New Roman"/>
            </w:rPr>
          </w:pPr>
          <w:r>
            <w:rPr>
              <w:rFonts w:eastAsia="Times New Roman"/>
            </w:rPr>
            <w:t xml:space="preserve">Xu, M., Luo, Y., Zhang, Y., Xia, R., Qian, H., &amp; Zou, X. (2023). Game-based learning in medical education. </w:t>
          </w:r>
          <w:r>
            <w:rPr>
              <w:rFonts w:eastAsia="Times New Roman"/>
              <w:i/>
              <w:iCs/>
            </w:rPr>
            <w:t>Frontiers in Public Health</w:t>
          </w:r>
          <w:r>
            <w:rPr>
              <w:rFonts w:eastAsia="Times New Roman"/>
            </w:rPr>
            <w:t xml:space="preserve">, </w:t>
          </w:r>
          <w:r>
            <w:rPr>
              <w:rFonts w:eastAsia="Times New Roman"/>
              <w:i/>
              <w:iCs/>
            </w:rPr>
            <w:t>11</w:t>
          </w:r>
          <w:r>
            <w:rPr>
              <w:rFonts w:eastAsia="Times New Roman"/>
            </w:rPr>
            <w:t xml:space="preserve">. </w:t>
          </w:r>
          <w:hyperlink r:id="rId45" w:history="1">
            <w:r w:rsidR="00C93DCF" w:rsidRPr="00541AEB">
              <w:rPr>
                <w:rStyle w:val="Hyperlink"/>
                <w:rFonts w:eastAsia="Times New Roman"/>
              </w:rPr>
              <w:t>https://doi.org/10.3389/FPUBH.2023.1113682</w:t>
            </w:r>
          </w:hyperlink>
          <w:r w:rsidR="00C93DCF">
            <w:rPr>
              <w:rFonts w:eastAsia="Times New Roman"/>
            </w:rPr>
            <w:t xml:space="preserve"> </w:t>
          </w:r>
        </w:p>
      </w:sdtContent>
    </w:sdt>
    <w:p w14:paraId="14DF83D3" w14:textId="5FD9B001" w:rsidR="00600832" w:rsidRDefault="00600832" w:rsidP="00480AC3">
      <w:pPr>
        <w:pStyle w:val="Heading2-right"/>
      </w:pPr>
      <w:r>
        <w:t>Support Materials</w:t>
      </w:r>
    </w:p>
    <w:p w14:paraId="65A34275" w14:textId="4D0983CB" w:rsidR="003B12B6" w:rsidRDefault="003B12B6" w:rsidP="00600832">
      <w:r w:rsidRPr="00517982">
        <w:rPr>
          <w:i/>
          <w:iCs/>
        </w:rPr>
        <w:t>Medimon</w:t>
      </w:r>
      <w:r>
        <w:t xml:space="preserve"> </w:t>
      </w:r>
      <w:r w:rsidR="00A35FD7">
        <w:t xml:space="preserve">website: </w:t>
      </w:r>
      <w:hyperlink r:id="rId46" w:history="1">
        <w:r w:rsidR="00A35FD7" w:rsidRPr="00541AEB">
          <w:rPr>
            <w:rStyle w:val="Hyperlink"/>
          </w:rPr>
          <w:t>https://medimon.games/</w:t>
        </w:r>
      </w:hyperlink>
      <w:r w:rsidR="00A35FD7">
        <w:t xml:space="preserve"> </w:t>
      </w:r>
    </w:p>
    <w:p w14:paraId="06022480" w14:textId="7CA6EEDA" w:rsidR="003B1298" w:rsidRDefault="00E602B9" w:rsidP="00600832">
      <w:r>
        <w:t>The</w:t>
      </w:r>
      <w:r w:rsidR="00451755">
        <w:t xml:space="preserve"> </w:t>
      </w:r>
      <w:hyperlink r:id="rId47" w:history="1">
        <w:r w:rsidR="008F5DD1" w:rsidRPr="0039276A">
          <w:rPr>
            <w:rStyle w:val="Hyperlink"/>
          </w:rPr>
          <w:t>M</w:t>
        </w:r>
        <w:r w:rsidR="00451755" w:rsidRPr="0039276A">
          <w:rPr>
            <w:rStyle w:val="Hyperlink"/>
          </w:rPr>
          <w:t xml:space="preserve">uscle </w:t>
        </w:r>
        <w:r w:rsidR="008F5DD1" w:rsidRPr="0039276A">
          <w:rPr>
            <w:rStyle w:val="Hyperlink"/>
          </w:rPr>
          <w:t>P</w:t>
        </w:r>
        <w:r w:rsidR="00451755" w:rsidRPr="0039276A">
          <w:rPr>
            <w:rStyle w:val="Hyperlink"/>
          </w:rPr>
          <w:t xml:space="preserve">hysiology </w:t>
        </w:r>
        <w:r w:rsidR="008F5DD1" w:rsidRPr="0039276A">
          <w:rPr>
            <w:rStyle w:val="Hyperlink"/>
          </w:rPr>
          <w:t>L</w:t>
        </w:r>
        <w:r w:rsidR="00DD6A6A" w:rsidRPr="0039276A">
          <w:rPr>
            <w:rStyle w:val="Hyperlink"/>
          </w:rPr>
          <w:t>ecture</w:t>
        </w:r>
        <w:r w:rsidRPr="0039276A">
          <w:rPr>
            <w:rStyle w:val="Hyperlink"/>
          </w:rPr>
          <w:t xml:space="preserve"> </w:t>
        </w:r>
        <w:r w:rsidR="008F5DD1" w:rsidRPr="0039276A">
          <w:rPr>
            <w:rStyle w:val="Hyperlink"/>
          </w:rPr>
          <w:t>(PDF)</w:t>
        </w:r>
      </w:hyperlink>
      <w:r w:rsidR="00DD6A6A">
        <w:t xml:space="preserve"> utiliz</w:t>
      </w:r>
      <w:r w:rsidR="00451755">
        <w:t>ing</w:t>
      </w:r>
      <w:r w:rsidR="00DD6A6A">
        <w:t xml:space="preserve"> </w:t>
      </w:r>
      <w:r w:rsidR="00451755" w:rsidRPr="00451755">
        <w:rPr>
          <w:i/>
          <w:iCs/>
        </w:rPr>
        <w:t>Medimon</w:t>
      </w:r>
      <w:r w:rsidR="00DD6A6A">
        <w:t xml:space="preserve"> game assets </w:t>
      </w:r>
      <w:r w:rsidR="00451755">
        <w:t>is</w:t>
      </w:r>
      <w:r w:rsidR="00DD6A6A">
        <w:t xml:space="preserve"> </w:t>
      </w:r>
      <w:r>
        <w:t>supplied as a supplemental file</w:t>
      </w:r>
      <w:r w:rsidR="00DD6A6A">
        <w:t>.</w:t>
      </w:r>
    </w:p>
    <w:p w14:paraId="781BF6AA" w14:textId="75B786B0" w:rsidR="005E2862" w:rsidRDefault="005E2862" w:rsidP="005E2862">
      <w:pPr>
        <w:pStyle w:val="Heading2-right"/>
      </w:pPr>
      <w:r>
        <w:t>About the Author</w:t>
      </w:r>
      <w:r w:rsidR="008F5DD1">
        <w:t>s</w:t>
      </w:r>
    </w:p>
    <w:p w14:paraId="5E0D1C3A" w14:textId="350D11FA" w:rsidR="00B5530B" w:rsidRDefault="00B5530B" w:rsidP="00B5530B">
      <w:r w:rsidRPr="00B5530B">
        <w:rPr>
          <w:b/>
          <w:bCs/>
        </w:rPr>
        <w:t>Dr. Tyler Bland</w:t>
      </w:r>
      <w:r>
        <w:t xml:space="preserve"> </w:t>
      </w:r>
      <w:r w:rsidRPr="00DC4E39">
        <w:t>ha</w:t>
      </w:r>
      <w:r>
        <w:t>s</w:t>
      </w:r>
      <w:r w:rsidRPr="00DC4E39">
        <w:t xml:space="preserve"> been deeply involved in pioneering innovative approaches to medical education</w:t>
      </w:r>
      <w:r>
        <w:t xml:space="preserve"> a</w:t>
      </w:r>
      <w:r w:rsidRPr="00DC4E39">
        <w:t xml:space="preserve">s a dedicated Clinical Assistant Professor </w:t>
      </w:r>
      <w:r w:rsidRPr="00DC4E39">
        <w:lastRenderedPageBreak/>
        <w:t xml:space="preserve">in the WWAMI Medical Education Department at the University of Idaho. </w:t>
      </w:r>
      <w:r>
        <w:t>His</w:t>
      </w:r>
      <w:r w:rsidRPr="00DC4E39">
        <w:t xml:space="preserve"> primary responsibility includes leading the pharmacology material, where they are committed to providing comprehensive and engaging educational experiences to future medical professionals. Additionally, </w:t>
      </w:r>
      <w:r>
        <w:t>he</w:t>
      </w:r>
      <w:r w:rsidRPr="00DC4E39">
        <w:t xml:space="preserve"> ha</w:t>
      </w:r>
      <w:r>
        <w:t>s</w:t>
      </w:r>
      <w:r w:rsidRPr="00DC4E39">
        <w:t xml:space="preserve"> been instrumental in developing the </w:t>
      </w:r>
      <w:r w:rsidRPr="00B5530B">
        <w:rPr>
          <w:i/>
          <w:iCs/>
        </w:rPr>
        <w:t>Medimon</w:t>
      </w:r>
      <w:r w:rsidRPr="00DC4E39">
        <w:t xml:space="preserve"> project. This project reflects </w:t>
      </w:r>
      <w:r>
        <w:t>his</w:t>
      </w:r>
      <w:r w:rsidRPr="00DC4E39">
        <w:t xml:space="preserve"> passion for utilizing technology-rich educational tools to enhance learning and retention, particularly in complex subjects like pharmacology</w:t>
      </w:r>
      <w:r>
        <w:t xml:space="preserve">, </w:t>
      </w:r>
      <w:r w:rsidRPr="00DC4E39">
        <w:t>physiology</w:t>
      </w:r>
      <w:r>
        <w:t>, and pathology</w:t>
      </w:r>
      <w:r w:rsidRPr="00DC4E39">
        <w:t xml:space="preserve">. </w:t>
      </w:r>
      <w:r>
        <w:t>Dr. Bland’s</w:t>
      </w:r>
      <w:r w:rsidRPr="00DC4E39">
        <w:t xml:space="preserve"> work in this area is driven by a belief in the transformative power of interactive learning experiences in shaping the next generation of medical practitioners.</w:t>
      </w:r>
    </w:p>
    <w:p w14:paraId="60BFE7D9" w14:textId="681DDE96" w:rsidR="005E2862" w:rsidRDefault="00080BC9" w:rsidP="005E2862">
      <w:r>
        <w:rPr>
          <w:b/>
          <w:bCs/>
        </w:rPr>
        <w:t xml:space="preserve">Dr. </w:t>
      </w:r>
      <w:r w:rsidR="00B5530B" w:rsidRPr="00B5530B">
        <w:rPr>
          <w:b/>
          <w:bCs/>
        </w:rPr>
        <w:t>Meize Guo</w:t>
      </w:r>
      <w:r w:rsidR="00B5530B" w:rsidRPr="00AA1283">
        <w:t xml:space="preserve"> is currently a postdoctoral research associate with the CSEveryone</w:t>
      </w:r>
      <w:r>
        <w:t xml:space="preserve"> Center for Computer Science Education at the </w:t>
      </w:r>
      <w:r w:rsidR="00B5530B" w:rsidRPr="00AA1283">
        <w:t>University of Florida. Dr. Guo</w:t>
      </w:r>
      <w:r>
        <w:t xml:space="preserve"> centers h</w:t>
      </w:r>
      <w:r w:rsidR="00B5530B" w:rsidRPr="00AA1283">
        <w:t xml:space="preserve">er professional endeavors </w:t>
      </w:r>
      <w:r>
        <w:t xml:space="preserve">on </w:t>
      </w:r>
      <w:r w:rsidR="00B5530B" w:rsidRPr="00AA1283">
        <w:t>support</w:t>
      </w:r>
      <w:r>
        <w:t>ing</w:t>
      </w:r>
      <w:r w:rsidR="00B5530B" w:rsidRPr="00AA1283">
        <w:t xml:space="preserve"> </w:t>
      </w:r>
      <w:r>
        <w:t>l</w:t>
      </w:r>
      <w:r w:rsidR="00B5530B" w:rsidRPr="00AA1283">
        <w:t xml:space="preserve">earners and educators in the realms of </w:t>
      </w:r>
      <w:r>
        <w:t xml:space="preserve">instructional design, </w:t>
      </w:r>
      <w:r w:rsidR="00B5530B" w:rsidRPr="00AA1283">
        <w:t>technology integration, STEM education, and computer science educatio</w:t>
      </w:r>
      <w:r>
        <w:t>n</w:t>
      </w:r>
      <w:r w:rsidR="00B5530B" w:rsidRPr="00AA1283">
        <w:t>.</w:t>
      </w:r>
    </w:p>
    <w:p w14:paraId="576C9E6E" w14:textId="77777777" w:rsidR="005E2862" w:rsidRDefault="005E2862" w:rsidP="00B5530B">
      <w:pPr>
        <w:pStyle w:val="Heading2"/>
      </w:pPr>
      <w:r>
        <w:t>Sharing &amp; Modification Permissions</w:t>
      </w:r>
    </w:p>
    <w:p w14:paraId="7D06BCEC" w14:textId="77777777" w:rsidR="005E2862" w:rsidRDefault="005E2862" w:rsidP="005E2862">
      <w:r>
        <w:t xml:space="preserve">Unless otherwise noted, this article and its resources are published under a </w:t>
      </w:r>
      <w:hyperlink r:id="rId48" w:history="1">
        <w:r>
          <w:rPr>
            <w:rStyle w:val="Hyperlink"/>
          </w:rPr>
          <w:t>Creative Commons Attribution-NonCommercial-ShareAlike 4.0 International license</w:t>
        </w:r>
      </w:hyperlink>
      <w:r>
        <w:t xml:space="preserve">:  </w:t>
      </w:r>
    </w:p>
    <w:p w14:paraId="068A9735" w14:textId="56E107D3" w:rsidR="005E2862" w:rsidRDefault="005E2862" w:rsidP="005E2862">
      <w:r>
        <w:rPr>
          <w:noProof/>
          <w:color w:val="FFFFFF" w:themeColor="background1"/>
        </w:rPr>
        <w:drawing>
          <wp:inline distT="0" distB="0" distL="0" distR="0" wp14:anchorId="3A653345" wp14:editId="0102C653">
            <wp:extent cx="1133475" cy="390525"/>
            <wp:effectExtent l="0" t="0" r="9525" b="9525"/>
            <wp:docPr id="980191962" name="Picture 1" descr="Creative Commons, Attribution, Non-Commercial, Share Alike icon.">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111112" descr="Creative Commons, Attribution, Non-Commercial, Share Alike icon.">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3475" cy="390525"/>
                    </a:xfrm>
                    <a:prstGeom prst="rect">
                      <a:avLst/>
                    </a:prstGeom>
                    <a:noFill/>
                    <a:ln>
                      <a:noFill/>
                    </a:ln>
                  </pic:spPr>
                </pic:pic>
              </a:graphicData>
            </a:graphic>
          </wp:inline>
        </w:drawing>
      </w:r>
      <w:r>
        <w:t xml:space="preserve"> </w:t>
      </w:r>
    </w:p>
    <w:p w14:paraId="0DD78E45" w14:textId="77777777" w:rsidR="005E2862" w:rsidRDefault="005E2862" w:rsidP="005E2862">
      <w:r>
        <w:t>You can freely share the article and its resources if you indicate the original authors, identify the Creative Commons license, and use them non-commercially.</w:t>
      </w:r>
    </w:p>
    <w:p w14:paraId="2179A185" w14:textId="77777777" w:rsidR="005E2862" w:rsidRDefault="005E2862" w:rsidP="005E2862">
      <w:r>
        <w:t>You may also make and share modifications by:</w:t>
      </w:r>
    </w:p>
    <w:p w14:paraId="5236247C" w14:textId="77777777" w:rsidR="005E2862" w:rsidRDefault="00000000" w:rsidP="006842C6">
      <w:pPr>
        <w:pStyle w:val="ListParagraph"/>
        <w:numPr>
          <w:ilvl w:val="0"/>
          <w:numId w:val="24"/>
        </w:numPr>
        <w:ind w:left="288" w:hanging="216"/>
      </w:pPr>
      <w:hyperlink r:id="rId50" w:history="1">
        <w:r w:rsidR="005E2862">
          <w:rPr>
            <w:rStyle w:val="Hyperlink"/>
          </w:rPr>
          <w:t>Identifying the original authors</w:t>
        </w:r>
      </w:hyperlink>
      <w:r w:rsidR="005E2862">
        <w:t>.</w:t>
      </w:r>
    </w:p>
    <w:p w14:paraId="02229998" w14:textId="77777777" w:rsidR="005E2862" w:rsidRDefault="005E2862" w:rsidP="006842C6">
      <w:pPr>
        <w:pStyle w:val="ListParagraph"/>
        <w:numPr>
          <w:ilvl w:val="0"/>
          <w:numId w:val="24"/>
        </w:numPr>
        <w:ind w:left="288" w:hanging="216"/>
      </w:pPr>
      <w:r>
        <w:t>Using the resources non-commercially.</w:t>
      </w:r>
    </w:p>
    <w:p w14:paraId="046B08F4" w14:textId="77777777" w:rsidR="005E2862" w:rsidRDefault="005E2862" w:rsidP="006842C6">
      <w:pPr>
        <w:pStyle w:val="ListParagraph"/>
        <w:numPr>
          <w:ilvl w:val="0"/>
          <w:numId w:val="24"/>
        </w:numPr>
        <w:ind w:left="288" w:hanging="216"/>
      </w:pPr>
      <w:r>
        <w:t>Licensing modifications under the CC BY-NC-SA 4.0 license (and including a link to it).</w:t>
      </w:r>
    </w:p>
    <w:p w14:paraId="19433CFB" w14:textId="77777777" w:rsidR="005E2862" w:rsidRDefault="005E2862" w:rsidP="006842C6">
      <w:pPr>
        <w:pStyle w:val="ListParagraph"/>
        <w:numPr>
          <w:ilvl w:val="0"/>
          <w:numId w:val="24"/>
        </w:numPr>
        <w:ind w:left="288" w:hanging="216"/>
      </w:pPr>
      <w:r>
        <w:t>Indicating what modifications were made.</w:t>
      </w:r>
    </w:p>
    <w:p w14:paraId="273EA636" w14:textId="77777777" w:rsidR="00C2182E" w:rsidRDefault="00EC584B" w:rsidP="00C2182E">
      <w:r w:rsidRPr="00EC584B">
        <w:rPr>
          <w:i/>
          <w:iCs/>
        </w:rPr>
        <w:t>Medimon</w:t>
      </w:r>
      <w:r w:rsidRPr="00EC584B">
        <w:t xml:space="preserve"> is a product of Panacea Interactive. Medimon Game Assets, which include images and descriptions of </w:t>
      </w:r>
      <w:r w:rsidRPr="00EC584B">
        <w:rPr>
          <w:i/>
          <w:iCs/>
        </w:rPr>
        <w:t>Medimon</w:t>
      </w:r>
      <w:r w:rsidRPr="00EC584B">
        <w:t xml:space="preserve"> as found on </w:t>
      </w:r>
      <w:proofErr w:type="spellStart"/>
      <w:r w:rsidRPr="00EC584B">
        <w:t>medimon.games</w:t>
      </w:r>
      <w:proofErr w:type="spellEnd"/>
      <w:r w:rsidRPr="00EC584B">
        <w:t>/</w:t>
      </w:r>
      <w:proofErr w:type="spellStart"/>
      <w:r w:rsidRPr="00EC584B">
        <w:t>medifamilies</w:t>
      </w:r>
      <w:proofErr w:type="spellEnd"/>
      <w:r w:rsidRPr="00EC584B">
        <w:t xml:space="preserve"> and on specific </w:t>
      </w:r>
      <w:proofErr w:type="spellStart"/>
      <w:r w:rsidRPr="00EC584B">
        <w:t>medifamily</w:t>
      </w:r>
      <w:proofErr w:type="spellEnd"/>
      <w:r w:rsidRPr="00EC584B">
        <w:t xml:space="preserve"> web pages are licensed under a </w:t>
      </w:r>
      <w:hyperlink r:id="rId51" w:history="1">
        <w:r w:rsidR="00C2182E">
          <w:rPr>
            <w:rStyle w:val="Hyperlink"/>
          </w:rPr>
          <w:t>Creative Commons Attribution-NonCommercial-ShareAlike 4.0 International license</w:t>
        </w:r>
      </w:hyperlink>
      <w:r w:rsidR="00C2182E">
        <w:t xml:space="preserve">:  </w:t>
      </w:r>
    </w:p>
    <w:p w14:paraId="34207968" w14:textId="3EA08E9C" w:rsidR="005E2862" w:rsidRPr="005E2862" w:rsidRDefault="00C2182E" w:rsidP="005E2862">
      <w:r>
        <w:rPr>
          <w:noProof/>
          <w:color w:val="FFFFFF" w:themeColor="background1"/>
        </w:rPr>
        <w:drawing>
          <wp:inline distT="0" distB="0" distL="0" distR="0" wp14:anchorId="63A7EBD6" wp14:editId="462E8074">
            <wp:extent cx="1133475" cy="390525"/>
            <wp:effectExtent l="0" t="0" r="9525" b="9525"/>
            <wp:docPr id="2062414293" name="Picture 1" descr="Creative Commons, Attribution, Non-Commercial, Share Alike icon.">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111112" descr="Creative Commons, Attribution, Non-Commercial, Share Alike icon.">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3475" cy="390525"/>
                    </a:xfrm>
                    <a:prstGeom prst="rect">
                      <a:avLst/>
                    </a:prstGeom>
                    <a:noFill/>
                    <a:ln>
                      <a:noFill/>
                    </a:ln>
                  </pic:spPr>
                </pic:pic>
              </a:graphicData>
            </a:graphic>
          </wp:inline>
        </w:drawing>
      </w:r>
      <w:r>
        <w:t xml:space="preserve"> </w:t>
      </w:r>
    </w:p>
    <w:sectPr w:rsidR="005E2862" w:rsidRPr="005E2862" w:rsidSect="00E70EA5">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4A79E" w14:textId="77777777" w:rsidR="003F6C63" w:rsidRDefault="003F6C63" w:rsidP="00597071">
      <w:r>
        <w:separator/>
      </w:r>
    </w:p>
  </w:endnote>
  <w:endnote w:type="continuationSeparator" w:id="0">
    <w:p w14:paraId="752900DE" w14:textId="77777777" w:rsidR="003F6C63" w:rsidRDefault="003F6C63" w:rsidP="00597071">
      <w:r>
        <w:continuationSeparator/>
      </w:r>
    </w:p>
  </w:endnote>
  <w:endnote w:type="continuationNotice" w:id="1">
    <w:p w14:paraId="17C4594B" w14:textId="77777777" w:rsidR="003F6C63" w:rsidRDefault="003F6C6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6614492"/>
      <w:docPartObj>
        <w:docPartGallery w:val="Page Numbers (Bottom of Page)"/>
        <w:docPartUnique/>
      </w:docPartObj>
    </w:sdtPr>
    <w:sdtContent>
      <w:p w14:paraId="3E343BA0" w14:textId="5203E60B" w:rsidR="005D3473" w:rsidRDefault="005D3473"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E0376C" w14:textId="77777777" w:rsidR="005D3473" w:rsidRDefault="005D3473"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6C8A6" w14:textId="76C08038" w:rsidR="005D3473" w:rsidRPr="00FA7121" w:rsidRDefault="00000000" w:rsidP="00760834">
    <w:pPr>
      <w:pStyle w:val="Footer"/>
      <w:framePr w:wrap="none" w:vAnchor="text" w:hAnchor="margin" w:xAlign="right" w:y="1"/>
      <w:rPr>
        <w:rStyle w:val="PageNumber"/>
        <w:color w:val="FFFFFF" w:themeColor="background1"/>
      </w:rPr>
    </w:pPr>
    <w:sdt>
      <w:sdtPr>
        <w:rPr>
          <w:rStyle w:val="PageNumber"/>
          <w:color w:val="FFFFFF" w:themeColor="background1"/>
        </w:rPr>
        <w:id w:val="-647822302"/>
        <w:docPartObj>
          <w:docPartGallery w:val="Page Numbers (Bottom of Page)"/>
          <w:docPartUnique/>
        </w:docPartObj>
      </w:sdtPr>
      <w:sdtContent>
        <w:r w:rsidR="005D3473" w:rsidRPr="00FA7121">
          <w:rPr>
            <w:rStyle w:val="PageNumber"/>
            <w:color w:val="FFFFFF" w:themeColor="background1"/>
          </w:rPr>
          <w:fldChar w:fldCharType="begin"/>
        </w:r>
        <w:r w:rsidR="005D3473" w:rsidRPr="00FA7121">
          <w:rPr>
            <w:rStyle w:val="PageNumber"/>
            <w:color w:val="FFFFFF" w:themeColor="background1"/>
          </w:rPr>
          <w:instrText xml:space="preserve"> PAGE </w:instrText>
        </w:r>
        <w:r w:rsidR="005D3473" w:rsidRPr="00FA7121">
          <w:rPr>
            <w:rStyle w:val="PageNumber"/>
            <w:color w:val="FFFFFF" w:themeColor="background1"/>
          </w:rPr>
          <w:fldChar w:fldCharType="separate"/>
        </w:r>
        <w:r w:rsidR="005D3473" w:rsidRPr="00FA7121">
          <w:rPr>
            <w:rStyle w:val="PageNumber"/>
            <w:noProof/>
            <w:color w:val="FFFFFF" w:themeColor="background1"/>
          </w:rPr>
          <w:t>2</w:t>
        </w:r>
        <w:r w:rsidR="005D3473" w:rsidRPr="00FA7121">
          <w:rPr>
            <w:rStyle w:val="PageNumber"/>
            <w:color w:val="FFFFFF" w:themeColor="background1"/>
          </w:rPr>
          <w:fldChar w:fldCharType="end"/>
        </w:r>
      </w:sdtContent>
    </w:sdt>
  </w:p>
  <w:p w14:paraId="1C8C4333" w14:textId="5D8DA678" w:rsidR="005D3473" w:rsidRPr="00774CDD" w:rsidRDefault="005D3473"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63362" behindDoc="0" locked="0" layoutInCell="1" allowOverlap="1" wp14:anchorId="27C2D290" wp14:editId="78149B60">
              <wp:simplePos x="0" y="0"/>
              <wp:positionH relativeFrom="column">
                <wp:posOffset>-914400</wp:posOffset>
              </wp:positionH>
              <wp:positionV relativeFrom="page">
                <wp:posOffset>9407309</wp:posOffset>
              </wp:positionV>
              <wp:extent cx="7781290" cy="0"/>
              <wp:effectExtent l="0" t="19050" r="48260" b="38100"/>
              <wp:wrapNone/>
              <wp:docPr id="889550839" name="Straight Connector 8895508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DABCB" id="Straight Connector 889550839" o:spid="_x0000_s1026" alt="&quot;&quot;"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1314" behindDoc="1" locked="0" layoutInCell="1" allowOverlap="1" wp14:anchorId="4999B380" wp14:editId="288818A2">
              <wp:simplePos x="0" y="0"/>
              <wp:positionH relativeFrom="column">
                <wp:posOffset>-933450</wp:posOffset>
              </wp:positionH>
              <wp:positionV relativeFrom="page">
                <wp:posOffset>9434513</wp:posOffset>
              </wp:positionV>
              <wp:extent cx="7799705" cy="637222"/>
              <wp:effectExtent l="0" t="0" r="0" b="0"/>
              <wp:wrapNone/>
              <wp:docPr id="904282597" name="Rectangle 9042825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F32046" w14:textId="77777777" w:rsidR="005D3473" w:rsidRPr="004A625E" w:rsidRDefault="005D3473"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9B380" id="Rectangle 904282597" o:spid="_x0000_s1026" alt="&quot;&quot;" style="position:absolute;margin-left:-73.5pt;margin-top:742.9pt;width:614.15pt;height:50.1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6BF32046" w14:textId="77777777" w:rsidR="005D3473" w:rsidRPr="004A625E" w:rsidRDefault="005D3473" w:rsidP="004A625E">
                    <w:pPr>
                      <w:spacing w:before="0"/>
                      <w:ind w:left="1260"/>
                      <w:rPr>
                        <w:color w:val="FFFFFF" w:themeColor="background1"/>
                      </w:rPr>
                    </w:pPr>
                  </w:p>
                </w:txbxContent>
              </v:textbox>
              <w10:wrap anchory="page"/>
            </v:rect>
          </w:pict>
        </mc:Fallback>
      </mc:AlternateContent>
    </w:r>
    <w:r w:rsidR="00A33809">
      <w:rPr>
        <w:noProof/>
        <w:color w:val="FFFFFF" w:themeColor="background1"/>
      </w:rPr>
      <w:drawing>
        <wp:inline distT="0" distB="0" distL="0" distR="0" wp14:anchorId="5AC74408" wp14:editId="2989C265">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0825BE3F" wp14:editId="2B001DA0">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25F3C4E5"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38516746" w:rsidR="00FA7121" w:rsidRPr="00FA7121" w:rsidRDefault="00000000" w:rsidP="00760834">
    <w:pPr>
      <w:pStyle w:val="Footer"/>
      <w:framePr w:wrap="none" w:vAnchor="text" w:hAnchor="margin" w:xAlign="right" w:y="1"/>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02BF9033"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7"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9jQ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nBWSdLkqyg2i0989APV3DyusEffiNCXAqP&#10;04Rzhxsi3uGhDXQlh+HGWQ3+51tysscmRy1nHU5nycOPtfCKM/PFYvufTY6PaZzT4/hkWuDDP9es&#10;nmvsur0E7KIJ7iIn05Xso9lftYf2ERfJgqKiSliJsUse99fL2O8MXERSLRbJCAfYiXhj750kaGKZ&#10;2vlh+yi8G3o+4rTcwn6OxexF6/e25GlhsY6gmzQXB1YH/nH4U1MPi4q2y/N3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I/+kz2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5176EB">
      <w:rPr>
        <w:noProof/>
        <w:color w:val="FFFFFF" w:themeColor="background1"/>
      </w:rPr>
      <w:drawing>
        <wp:inline distT="0" distB="0" distL="0" distR="0" wp14:anchorId="0A0BAF46" wp14:editId="7D4FD37D">
          <wp:extent cx="1078772" cy="228600"/>
          <wp:effectExtent l="0" t="0" r="7620" b="0"/>
          <wp:docPr id="1662488580"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829577417" name="Picture 82957741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B9276" w14:textId="43DAB4A8" w:rsidR="003F5A43" w:rsidRDefault="003F5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D9AC2" w14:textId="77777777" w:rsidR="003F6C63" w:rsidRDefault="003F6C63" w:rsidP="00597071">
      <w:r>
        <w:separator/>
      </w:r>
    </w:p>
  </w:footnote>
  <w:footnote w:type="continuationSeparator" w:id="0">
    <w:p w14:paraId="1BB8136A" w14:textId="77777777" w:rsidR="003F6C63" w:rsidRDefault="003F6C63" w:rsidP="00597071">
      <w:r>
        <w:continuationSeparator/>
      </w:r>
    </w:p>
  </w:footnote>
  <w:footnote w:type="continuationNotice" w:id="1">
    <w:p w14:paraId="0D6B113E" w14:textId="77777777" w:rsidR="003F6C63" w:rsidRDefault="003F6C6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FAE0" w14:textId="77777777" w:rsidR="005D3473" w:rsidRDefault="005D3473" w:rsidP="00CA22C8">
    <w:pPr>
      <w:pStyle w:val="Header"/>
      <w:tabs>
        <w:tab w:val="clear" w:pos="4680"/>
      </w:tabs>
      <w:spacing w:before="0"/>
      <w:ind w:firstLine="360"/>
      <w:jc w:val="right"/>
    </w:pPr>
    <w:r>
      <w:rPr>
        <w:noProof/>
      </w:rPr>
      <w:drawing>
        <wp:anchor distT="0" distB="0" distL="114300" distR="114300" simplePos="0" relativeHeight="251665410" behindDoc="0" locked="0" layoutInCell="1" allowOverlap="1" wp14:anchorId="6F851814" wp14:editId="5FF9AA94">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22362637" w14:textId="74F775A5" w:rsidR="005D3473" w:rsidRDefault="005D3473"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2338" behindDoc="0" locked="0" layoutInCell="1" allowOverlap="1" wp14:anchorId="0811DE97" wp14:editId="3094ECC5">
              <wp:simplePos x="0" y="0"/>
              <wp:positionH relativeFrom="column">
                <wp:posOffset>3035935</wp:posOffset>
              </wp:positionH>
              <wp:positionV relativeFrom="paragraph">
                <wp:posOffset>11748</wp:posOffset>
              </wp:positionV>
              <wp:extent cx="3401060" cy="0"/>
              <wp:effectExtent l="19050" t="19050" r="8890" b="19050"/>
              <wp:wrapNone/>
              <wp:docPr id="91361063" name="Straight Connector 913610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07EDB" id="Straight Connector 91361063" o:spid="_x0000_s1026" alt="&quot;&quot;" style="position:absolute;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4386" behindDoc="0" locked="0" layoutInCell="1" allowOverlap="1" wp14:anchorId="5C4C17F5" wp14:editId="6E3FFC66">
              <wp:simplePos x="0" y="0"/>
              <wp:positionH relativeFrom="column">
                <wp:posOffset>-934720</wp:posOffset>
              </wp:positionH>
              <wp:positionV relativeFrom="paragraph">
                <wp:posOffset>367983</wp:posOffset>
              </wp:positionV>
              <wp:extent cx="7804150" cy="0"/>
              <wp:effectExtent l="0" t="19050" r="44450" b="38100"/>
              <wp:wrapNone/>
              <wp:docPr id="1700614656" name="Straight Connector 17006146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DA3FB" id="Straight Connector 1700614656"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Pr="00E70774">
      <w:rPr>
        <w:color w:val="auto"/>
      </w:rPr>
      <w:t>(</w:t>
    </w:r>
    <w:r>
      <w:rPr>
        <w:color w:val="auto"/>
      </w:rPr>
      <w:t>2024</w:t>
    </w:r>
    <w:r w:rsidRPr="00E70774">
      <w:rPr>
        <w:color w:val="auto"/>
      </w:rPr>
      <w:t xml:space="preserve">) Volume </w:t>
    </w:r>
    <w:r>
      <w:rPr>
        <w:color w:val="auto"/>
      </w:rPr>
      <w:t>3</w:t>
    </w:r>
    <w:r w:rsidRPr="00E70774">
      <w:rPr>
        <w:color w:val="auto"/>
      </w:rPr>
      <w:t xml:space="preserve">, Issue </w:t>
    </w:r>
    <w:r>
      <w:rPr>
        <w:color w:val="auto"/>
      </w:rPr>
      <w:t>1</w:t>
    </w:r>
    <w:r w:rsidR="004A7756">
      <w:rPr>
        <w:color w:val="auto"/>
      </w:rPr>
      <w:t>, DOI:</w:t>
    </w:r>
    <w:r w:rsidR="00F90985">
      <w:rPr>
        <w:color w:val="auto"/>
      </w:rPr>
      <w:t xml:space="preserve"> </w:t>
    </w:r>
    <w:r w:rsidR="00F90985" w:rsidRPr="00F90985">
      <w:rPr>
        <w:color w:val="auto"/>
      </w:rPr>
      <w:t>10.13001/</w:t>
    </w:r>
    <w:proofErr w:type="gramStart"/>
    <w:r w:rsidR="00F90985" w:rsidRPr="00F90985">
      <w:rPr>
        <w:color w:val="auto"/>
      </w:rPr>
      <w:t>jtilt.v</w:t>
    </w:r>
    <w:proofErr w:type="gramEnd"/>
    <w:r w:rsidR="00F90985" w:rsidRPr="00F90985">
      <w:rPr>
        <w:color w:val="auto"/>
      </w:rPr>
      <w:t>3i1.8469</w:t>
    </w:r>
    <w:r w:rsidR="004A7756">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560044398" name="Picture 56004439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7FE186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6F42"/>
    <w:multiLevelType w:val="hybridMultilevel"/>
    <w:tmpl w:val="FD9A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118F0"/>
    <w:multiLevelType w:val="hybridMultilevel"/>
    <w:tmpl w:val="E00CC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943B3"/>
    <w:multiLevelType w:val="hybridMultilevel"/>
    <w:tmpl w:val="DDFCC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D7C04"/>
    <w:multiLevelType w:val="hybridMultilevel"/>
    <w:tmpl w:val="F8628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cs="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cs="Courier New" w:hint="default"/>
      </w:rPr>
    </w:lvl>
    <w:lvl w:ilvl="8" w:tplc="04090005">
      <w:start w:val="1"/>
      <w:numFmt w:val="bullet"/>
      <w:lvlText w:val=""/>
      <w:lvlJc w:val="left"/>
      <w:pPr>
        <w:ind w:left="6533" w:hanging="360"/>
      </w:pPr>
      <w:rPr>
        <w:rFonts w:ascii="Wingdings" w:hAnsi="Wingdings" w:hint="default"/>
      </w:rPr>
    </w:lvl>
  </w:abstractNum>
  <w:abstractNum w:abstractNumId="1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0"/>
  </w:num>
  <w:num w:numId="3" w16cid:durableId="1415934911">
    <w:abstractNumId w:val="20"/>
  </w:num>
  <w:num w:numId="4" w16cid:durableId="113452783">
    <w:abstractNumId w:val="4"/>
  </w:num>
  <w:num w:numId="5" w16cid:durableId="72164158">
    <w:abstractNumId w:val="9"/>
  </w:num>
  <w:num w:numId="6" w16cid:durableId="50809934">
    <w:abstractNumId w:val="18"/>
  </w:num>
  <w:num w:numId="7" w16cid:durableId="1645429081">
    <w:abstractNumId w:val="23"/>
  </w:num>
  <w:num w:numId="8" w16cid:durableId="257754493">
    <w:abstractNumId w:val="1"/>
  </w:num>
  <w:num w:numId="9" w16cid:durableId="1540626870">
    <w:abstractNumId w:val="5"/>
  </w:num>
  <w:num w:numId="10" w16cid:durableId="884756795">
    <w:abstractNumId w:val="19"/>
  </w:num>
  <w:num w:numId="11" w16cid:durableId="1707676182">
    <w:abstractNumId w:val="15"/>
  </w:num>
  <w:num w:numId="12" w16cid:durableId="1597782133">
    <w:abstractNumId w:val="2"/>
  </w:num>
  <w:num w:numId="13" w16cid:durableId="600920782">
    <w:abstractNumId w:val="21"/>
  </w:num>
  <w:num w:numId="14" w16cid:durableId="1263880689">
    <w:abstractNumId w:val="14"/>
  </w:num>
  <w:num w:numId="15" w16cid:durableId="1240409813">
    <w:abstractNumId w:val="6"/>
  </w:num>
  <w:num w:numId="16" w16cid:durableId="425348266">
    <w:abstractNumId w:val="13"/>
  </w:num>
  <w:num w:numId="17" w16cid:durableId="2117870186">
    <w:abstractNumId w:val="11"/>
  </w:num>
  <w:num w:numId="18" w16cid:durableId="1151556358">
    <w:abstractNumId w:val="22"/>
  </w:num>
  <w:num w:numId="19" w16cid:durableId="611785959">
    <w:abstractNumId w:val="12"/>
  </w:num>
  <w:num w:numId="20" w16cid:durableId="1016931654">
    <w:abstractNumId w:val="10"/>
  </w:num>
  <w:num w:numId="21" w16cid:durableId="2002655733">
    <w:abstractNumId w:val="3"/>
  </w:num>
  <w:num w:numId="22" w16cid:durableId="1767848610">
    <w:abstractNumId w:val="8"/>
  </w:num>
  <w:num w:numId="23" w16cid:durableId="565410012">
    <w:abstractNumId w:val="16"/>
  </w:num>
  <w:num w:numId="24" w16cid:durableId="13863757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xtzAxNjAzNrEwt7BU0lEKTi0uzszPAykwrQUAgDidOSwAAAA="/>
  </w:docVars>
  <w:rsids>
    <w:rsidRoot w:val="005F1011"/>
    <w:rsid w:val="000013F4"/>
    <w:rsid w:val="0000141A"/>
    <w:rsid w:val="0000143E"/>
    <w:rsid w:val="00001A2B"/>
    <w:rsid w:val="0000211E"/>
    <w:rsid w:val="0000383F"/>
    <w:rsid w:val="00004400"/>
    <w:rsid w:val="000047DC"/>
    <w:rsid w:val="00004884"/>
    <w:rsid w:val="00004E0B"/>
    <w:rsid w:val="00005110"/>
    <w:rsid w:val="000102E4"/>
    <w:rsid w:val="00012AF7"/>
    <w:rsid w:val="00016189"/>
    <w:rsid w:val="00017477"/>
    <w:rsid w:val="00017D2D"/>
    <w:rsid w:val="00021F67"/>
    <w:rsid w:val="0002674F"/>
    <w:rsid w:val="0002749B"/>
    <w:rsid w:val="000304DA"/>
    <w:rsid w:val="00031D72"/>
    <w:rsid w:val="00032892"/>
    <w:rsid w:val="00033398"/>
    <w:rsid w:val="000344AF"/>
    <w:rsid w:val="00036A5E"/>
    <w:rsid w:val="0004010A"/>
    <w:rsid w:val="0004427A"/>
    <w:rsid w:val="00047D1A"/>
    <w:rsid w:val="00047FE2"/>
    <w:rsid w:val="00052ED5"/>
    <w:rsid w:val="00055AD9"/>
    <w:rsid w:val="00055B6C"/>
    <w:rsid w:val="000608F9"/>
    <w:rsid w:val="00060A64"/>
    <w:rsid w:val="00061C7F"/>
    <w:rsid w:val="000634C9"/>
    <w:rsid w:val="00063B77"/>
    <w:rsid w:val="000646E5"/>
    <w:rsid w:val="00067643"/>
    <w:rsid w:val="0007272B"/>
    <w:rsid w:val="00073BAF"/>
    <w:rsid w:val="000740D9"/>
    <w:rsid w:val="0007510D"/>
    <w:rsid w:val="00080BC9"/>
    <w:rsid w:val="00082486"/>
    <w:rsid w:val="00082573"/>
    <w:rsid w:val="00085C56"/>
    <w:rsid w:val="00085F81"/>
    <w:rsid w:val="00087A3C"/>
    <w:rsid w:val="00094A4F"/>
    <w:rsid w:val="00096AC3"/>
    <w:rsid w:val="000A11A5"/>
    <w:rsid w:val="000A2AAB"/>
    <w:rsid w:val="000A2AF1"/>
    <w:rsid w:val="000A378F"/>
    <w:rsid w:val="000A3919"/>
    <w:rsid w:val="000A5A2E"/>
    <w:rsid w:val="000A5D60"/>
    <w:rsid w:val="000A76C0"/>
    <w:rsid w:val="000B11D6"/>
    <w:rsid w:val="000B2D17"/>
    <w:rsid w:val="000B35E5"/>
    <w:rsid w:val="000B474A"/>
    <w:rsid w:val="000B4D78"/>
    <w:rsid w:val="000B5F29"/>
    <w:rsid w:val="000B77D8"/>
    <w:rsid w:val="000C28E5"/>
    <w:rsid w:val="000C3169"/>
    <w:rsid w:val="000C3371"/>
    <w:rsid w:val="000C656A"/>
    <w:rsid w:val="000D3379"/>
    <w:rsid w:val="000D4D4B"/>
    <w:rsid w:val="000D62CF"/>
    <w:rsid w:val="000D69AE"/>
    <w:rsid w:val="000D76ED"/>
    <w:rsid w:val="000E037C"/>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844"/>
    <w:rsid w:val="00104C5C"/>
    <w:rsid w:val="001065DB"/>
    <w:rsid w:val="00107526"/>
    <w:rsid w:val="00110C7C"/>
    <w:rsid w:val="00115669"/>
    <w:rsid w:val="00116A44"/>
    <w:rsid w:val="001218A0"/>
    <w:rsid w:val="00122A45"/>
    <w:rsid w:val="00123D8A"/>
    <w:rsid w:val="00124350"/>
    <w:rsid w:val="00124CC7"/>
    <w:rsid w:val="00125126"/>
    <w:rsid w:val="00125AF0"/>
    <w:rsid w:val="00127DA1"/>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57EA1"/>
    <w:rsid w:val="00160056"/>
    <w:rsid w:val="0016114E"/>
    <w:rsid w:val="001633F4"/>
    <w:rsid w:val="001635BF"/>
    <w:rsid w:val="00163743"/>
    <w:rsid w:val="00163B35"/>
    <w:rsid w:val="0016472F"/>
    <w:rsid w:val="00164BC7"/>
    <w:rsid w:val="00165584"/>
    <w:rsid w:val="00165A5D"/>
    <w:rsid w:val="00166372"/>
    <w:rsid w:val="00166DFF"/>
    <w:rsid w:val="0017086F"/>
    <w:rsid w:val="001711B8"/>
    <w:rsid w:val="00174466"/>
    <w:rsid w:val="0017529C"/>
    <w:rsid w:val="001762E3"/>
    <w:rsid w:val="00176F5A"/>
    <w:rsid w:val="00177697"/>
    <w:rsid w:val="00177C19"/>
    <w:rsid w:val="00180D94"/>
    <w:rsid w:val="00182BFD"/>
    <w:rsid w:val="001837DE"/>
    <w:rsid w:val="00184B05"/>
    <w:rsid w:val="00187460"/>
    <w:rsid w:val="001906C1"/>
    <w:rsid w:val="00191FCF"/>
    <w:rsid w:val="00193321"/>
    <w:rsid w:val="00193DAF"/>
    <w:rsid w:val="00193E14"/>
    <w:rsid w:val="0019619C"/>
    <w:rsid w:val="001A0C2D"/>
    <w:rsid w:val="001A2014"/>
    <w:rsid w:val="001A32A1"/>
    <w:rsid w:val="001A3D09"/>
    <w:rsid w:val="001A7C8D"/>
    <w:rsid w:val="001B03B7"/>
    <w:rsid w:val="001B18A6"/>
    <w:rsid w:val="001B2BDB"/>
    <w:rsid w:val="001B5F32"/>
    <w:rsid w:val="001B61D6"/>
    <w:rsid w:val="001B7FE6"/>
    <w:rsid w:val="001C056D"/>
    <w:rsid w:val="001C3966"/>
    <w:rsid w:val="001C3B03"/>
    <w:rsid w:val="001C3D9D"/>
    <w:rsid w:val="001C40B4"/>
    <w:rsid w:val="001C4D46"/>
    <w:rsid w:val="001C5529"/>
    <w:rsid w:val="001C67A8"/>
    <w:rsid w:val="001C7D69"/>
    <w:rsid w:val="001D073F"/>
    <w:rsid w:val="001D0F5B"/>
    <w:rsid w:val="001D139E"/>
    <w:rsid w:val="001D23B8"/>
    <w:rsid w:val="001D3B37"/>
    <w:rsid w:val="001D6A4A"/>
    <w:rsid w:val="001D6C9C"/>
    <w:rsid w:val="001D7F5B"/>
    <w:rsid w:val="001D7FB6"/>
    <w:rsid w:val="001E0F63"/>
    <w:rsid w:val="001E41E2"/>
    <w:rsid w:val="001E4B3E"/>
    <w:rsid w:val="001F0233"/>
    <w:rsid w:val="001F18B9"/>
    <w:rsid w:val="001F53D7"/>
    <w:rsid w:val="001F5EB3"/>
    <w:rsid w:val="001F6D1A"/>
    <w:rsid w:val="001F6F65"/>
    <w:rsid w:val="001F7689"/>
    <w:rsid w:val="00200DD7"/>
    <w:rsid w:val="00200DFF"/>
    <w:rsid w:val="00203663"/>
    <w:rsid w:val="0020388C"/>
    <w:rsid w:val="00204317"/>
    <w:rsid w:val="00204E90"/>
    <w:rsid w:val="0020768F"/>
    <w:rsid w:val="00210C44"/>
    <w:rsid w:val="00213899"/>
    <w:rsid w:val="00215D53"/>
    <w:rsid w:val="00216172"/>
    <w:rsid w:val="00217BB2"/>
    <w:rsid w:val="00222B62"/>
    <w:rsid w:val="00225B2B"/>
    <w:rsid w:val="00227FAF"/>
    <w:rsid w:val="00230046"/>
    <w:rsid w:val="00235E71"/>
    <w:rsid w:val="00235EBF"/>
    <w:rsid w:val="00236729"/>
    <w:rsid w:val="00236E46"/>
    <w:rsid w:val="00241745"/>
    <w:rsid w:val="00244294"/>
    <w:rsid w:val="00244440"/>
    <w:rsid w:val="00245CDA"/>
    <w:rsid w:val="00250680"/>
    <w:rsid w:val="00253AF2"/>
    <w:rsid w:val="00254D80"/>
    <w:rsid w:val="00260867"/>
    <w:rsid w:val="00260CEF"/>
    <w:rsid w:val="00261E25"/>
    <w:rsid w:val="00266E7E"/>
    <w:rsid w:val="002673FB"/>
    <w:rsid w:val="002715BE"/>
    <w:rsid w:val="00271CF2"/>
    <w:rsid w:val="00272F5A"/>
    <w:rsid w:val="002739BE"/>
    <w:rsid w:val="00274C04"/>
    <w:rsid w:val="00276C7A"/>
    <w:rsid w:val="0027715C"/>
    <w:rsid w:val="00280065"/>
    <w:rsid w:val="002806A3"/>
    <w:rsid w:val="00280907"/>
    <w:rsid w:val="00281501"/>
    <w:rsid w:val="002830CF"/>
    <w:rsid w:val="0028352D"/>
    <w:rsid w:val="002849C1"/>
    <w:rsid w:val="002850C9"/>
    <w:rsid w:val="002856E4"/>
    <w:rsid w:val="002865BD"/>
    <w:rsid w:val="0028685A"/>
    <w:rsid w:val="00287078"/>
    <w:rsid w:val="00290662"/>
    <w:rsid w:val="00292EBA"/>
    <w:rsid w:val="00292FBE"/>
    <w:rsid w:val="00293219"/>
    <w:rsid w:val="002942F1"/>
    <w:rsid w:val="00294E5A"/>
    <w:rsid w:val="002969C8"/>
    <w:rsid w:val="002A00D5"/>
    <w:rsid w:val="002A0447"/>
    <w:rsid w:val="002A0C67"/>
    <w:rsid w:val="002A129B"/>
    <w:rsid w:val="002A16A3"/>
    <w:rsid w:val="002A2CD7"/>
    <w:rsid w:val="002A376E"/>
    <w:rsid w:val="002A52CD"/>
    <w:rsid w:val="002A5CB7"/>
    <w:rsid w:val="002A699C"/>
    <w:rsid w:val="002A6B83"/>
    <w:rsid w:val="002B0425"/>
    <w:rsid w:val="002B0A74"/>
    <w:rsid w:val="002B0CBF"/>
    <w:rsid w:val="002B1D14"/>
    <w:rsid w:val="002B6E98"/>
    <w:rsid w:val="002C1E0A"/>
    <w:rsid w:val="002C1F09"/>
    <w:rsid w:val="002C55F4"/>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36EE"/>
    <w:rsid w:val="00303AF0"/>
    <w:rsid w:val="00304DD8"/>
    <w:rsid w:val="00306A3A"/>
    <w:rsid w:val="00311D7B"/>
    <w:rsid w:val="00316A3D"/>
    <w:rsid w:val="003206F3"/>
    <w:rsid w:val="00320710"/>
    <w:rsid w:val="0032381D"/>
    <w:rsid w:val="0032618A"/>
    <w:rsid w:val="0032635A"/>
    <w:rsid w:val="00327E02"/>
    <w:rsid w:val="0033708E"/>
    <w:rsid w:val="003400F1"/>
    <w:rsid w:val="003509D1"/>
    <w:rsid w:val="0035128B"/>
    <w:rsid w:val="00351CB5"/>
    <w:rsid w:val="00353F47"/>
    <w:rsid w:val="003540BD"/>
    <w:rsid w:val="00354340"/>
    <w:rsid w:val="003568D2"/>
    <w:rsid w:val="00357561"/>
    <w:rsid w:val="00357C40"/>
    <w:rsid w:val="00363E2F"/>
    <w:rsid w:val="003673C6"/>
    <w:rsid w:val="003679AB"/>
    <w:rsid w:val="00367DB4"/>
    <w:rsid w:val="00372962"/>
    <w:rsid w:val="00374E27"/>
    <w:rsid w:val="003802C5"/>
    <w:rsid w:val="00382E30"/>
    <w:rsid w:val="00383F57"/>
    <w:rsid w:val="003849A6"/>
    <w:rsid w:val="003852BA"/>
    <w:rsid w:val="003904B1"/>
    <w:rsid w:val="003904D9"/>
    <w:rsid w:val="003906CC"/>
    <w:rsid w:val="0039276A"/>
    <w:rsid w:val="00392DF0"/>
    <w:rsid w:val="003940D1"/>
    <w:rsid w:val="00394E57"/>
    <w:rsid w:val="0039576D"/>
    <w:rsid w:val="00396188"/>
    <w:rsid w:val="003A081E"/>
    <w:rsid w:val="003A7034"/>
    <w:rsid w:val="003B1298"/>
    <w:rsid w:val="003B12B6"/>
    <w:rsid w:val="003B15D2"/>
    <w:rsid w:val="003B2D77"/>
    <w:rsid w:val="003B4B00"/>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2F3E"/>
    <w:rsid w:val="003D3BDC"/>
    <w:rsid w:val="003D3F84"/>
    <w:rsid w:val="003D4C2F"/>
    <w:rsid w:val="003D6E7D"/>
    <w:rsid w:val="003E06C8"/>
    <w:rsid w:val="003E26A9"/>
    <w:rsid w:val="003E33D6"/>
    <w:rsid w:val="003E3CC6"/>
    <w:rsid w:val="003E5382"/>
    <w:rsid w:val="003E79DA"/>
    <w:rsid w:val="003F003E"/>
    <w:rsid w:val="003F03FF"/>
    <w:rsid w:val="003F0473"/>
    <w:rsid w:val="003F1908"/>
    <w:rsid w:val="003F2BF6"/>
    <w:rsid w:val="003F385A"/>
    <w:rsid w:val="003F5A43"/>
    <w:rsid w:val="003F6875"/>
    <w:rsid w:val="003F6A73"/>
    <w:rsid w:val="003F6C63"/>
    <w:rsid w:val="003F7000"/>
    <w:rsid w:val="003F7DD2"/>
    <w:rsid w:val="004001CD"/>
    <w:rsid w:val="004004DA"/>
    <w:rsid w:val="00404341"/>
    <w:rsid w:val="004045B3"/>
    <w:rsid w:val="00406AB9"/>
    <w:rsid w:val="00412323"/>
    <w:rsid w:val="004124F2"/>
    <w:rsid w:val="00412EF0"/>
    <w:rsid w:val="0041360A"/>
    <w:rsid w:val="0041453F"/>
    <w:rsid w:val="00414A9B"/>
    <w:rsid w:val="00414EE8"/>
    <w:rsid w:val="00415620"/>
    <w:rsid w:val="00415913"/>
    <w:rsid w:val="00420627"/>
    <w:rsid w:val="004231D0"/>
    <w:rsid w:val="00424208"/>
    <w:rsid w:val="00424767"/>
    <w:rsid w:val="00426A67"/>
    <w:rsid w:val="00427758"/>
    <w:rsid w:val="00431A67"/>
    <w:rsid w:val="00431F2F"/>
    <w:rsid w:val="00432150"/>
    <w:rsid w:val="004371BF"/>
    <w:rsid w:val="004404DC"/>
    <w:rsid w:val="004425A2"/>
    <w:rsid w:val="004435A0"/>
    <w:rsid w:val="00445218"/>
    <w:rsid w:val="0044614B"/>
    <w:rsid w:val="00446BE7"/>
    <w:rsid w:val="00447331"/>
    <w:rsid w:val="0044741A"/>
    <w:rsid w:val="00451157"/>
    <w:rsid w:val="00451755"/>
    <w:rsid w:val="004520B2"/>
    <w:rsid w:val="004538E8"/>
    <w:rsid w:val="0045466D"/>
    <w:rsid w:val="00457E45"/>
    <w:rsid w:val="00461DF2"/>
    <w:rsid w:val="00463D44"/>
    <w:rsid w:val="004643CE"/>
    <w:rsid w:val="00465AC0"/>
    <w:rsid w:val="0046747C"/>
    <w:rsid w:val="00470718"/>
    <w:rsid w:val="00471641"/>
    <w:rsid w:val="00475F4B"/>
    <w:rsid w:val="00476113"/>
    <w:rsid w:val="00476768"/>
    <w:rsid w:val="004773E4"/>
    <w:rsid w:val="00480AC3"/>
    <w:rsid w:val="00480B0B"/>
    <w:rsid w:val="004818DB"/>
    <w:rsid w:val="0048293D"/>
    <w:rsid w:val="0048360B"/>
    <w:rsid w:val="00483AC1"/>
    <w:rsid w:val="00484C97"/>
    <w:rsid w:val="0048513E"/>
    <w:rsid w:val="00485DE0"/>
    <w:rsid w:val="00486D36"/>
    <w:rsid w:val="00490161"/>
    <w:rsid w:val="004903F7"/>
    <w:rsid w:val="00491F19"/>
    <w:rsid w:val="00492F7B"/>
    <w:rsid w:val="004931AF"/>
    <w:rsid w:val="004A17A8"/>
    <w:rsid w:val="004A1A53"/>
    <w:rsid w:val="004A2002"/>
    <w:rsid w:val="004A2057"/>
    <w:rsid w:val="004A2DC1"/>
    <w:rsid w:val="004A625E"/>
    <w:rsid w:val="004A67B0"/>
    <w:rsid w:val="004A7756"/>
    <w:rsid w:val="004B0276"/>
    <w:rsid w:val="004B2039"/>
    <w:rsid w:val="004B50B4"/>
    <w:rsid w:val="004B5F10"/>
    <w:rsid w:val="004C18EB"/>
    <w:rsid w:val="004C2B35"/>
    <w:rsid w:val="004C32D4"/>
    <w:rsid w:val="004C33DD"/>
    <w:rsid w:val="004C4A1C"/>
    <w:rsid w:val="004C586C"/>
    <w:rsid w:val="004C5B64"/>
    <w:rsid w:val="004C6614"/>
    <w:rsid w:val="004C6A08"/>
    <w:rsid w:val="004C75EB"/>
    <w:rsid w:val="004C7F12"/>
    <w:rsid w:val="004D04AA"/>
    <w:rsid w:val="004D13E4"/>
    <w:rsid w:val="004D1509"/>
    <w:rsid w:val="004D5816"/>
    <w:rsid w:val="004D7532"/>
    <w:rsid w:val="004D7765"/>
    <w:rsid w:val="004E113C"/>
    <w:rsid w:val="004E2229"/>
    <w:rsid w:val="004E2DA7"/>
    <w:rsid w:val="004E3001"/>
    <w:rsid w:val="004E4B71"/>
    <w:rsid w:val="004E4E29"/>
    <w:rsid w:val="004E5545"/>
    <w:rsid w:val="004E6EED"/>
    <w:rsid w:val="004F01E8"/>
    <w:rsid w:val="004F18C6"/>
    <w:rsid w:val="004F2399"/>
    <w:rsid w:val="004F27E2"/>
    <w:rsid w:val="004F28CD"/>
    <w:rsid w:val="004F2F68"/>
    <w:rsid w:val="004F3F96"/>
    <w:rsid w:val="004F526D"/>
    <w:rsid w:val="004F773A"/>
    <w:rsid w:val="00503725"/>
    <w:rsid w:val="0050383C"/>
    <w:rsid w:val="00504C50"/>
    <w:rsid w:val="00507449"/>
    <w:rsid w:val="00511D01"/>
    <w:rsid w:val="0051285C"/>
    <w:rsid w:val="00512AFE"/>
    <w:rsid w:val="00512B88"/>
    <w:rsid w:val="00514921"/>
    <w:rsid w:val="00516EFB"/>
    <w:rsid w:val="005176EB"/>
    <w:rsid w:val="00517982"/>
    <w:rsid w:val="00520B57"/>
    <w:rsid w:val="00520D5C"/>
    <w:rsid w:val="0052217C"/>
    <w:rsid w:val="0052284B"/>
    <w:rsid w:val="00533A7D"/>
    <w:rsid w:val="00536A0B"/>
    <w:rsid w:val="00536CE6"/>
    <w:rsid w:val="005404DC"/>
    <w:rsid w:val="005406B3"/>
    <w:rsid w:val="00544A76"/>
    <w:rsid w:val="00545477"/>
    <w:rsid w:val="00546423"/>
    <w:rsid w:val="00546790"/>
    <w:rsid w:val="00550CD4"/>
    <w:rsid w:val="00551638"/>
    <w:rsid w:val="00551A4B"/>
    <w:rsid w:val="005522FE"/>
    <w:rsid w:val="00553044"/>
    <w:rsid w:val="00553315"/>
    <w:rsid w:val="005540C3"/>
    <w:rsid w:val="00556C7C"/>
    <w:rsid w:val="00557E49"/>
    <w:rsid w:val="00560E08"/>
    <w:rsid w:val="00563DE3"/>
    <w:rsid w:val="005640B1"/>
    <w:rsid w:val="005649AD"/>
    <w:rsid w:val="00571309"/>
    <w:rsid w:val="00574A96"/>
    <w:rsid w:val="00575B80"/>
    <w:rsid w:val="005761C6"/>
    <w:rsid w:val="00577C67"/>
    <w:rsid w:val="00577D57"/>
    <w:rsid w:val="00577F8B"/>
    <w:rsid w:val="00580CBD"/>
    <w:rsid w:val="005825F3"/>
    <w:rsid w:val="00582633"/>
    <w:rsid w:val="00583C6A"/>
    <w:rsid w:val="00583D8F"/>
    <w:rsid w:val="00585533"/>
    <w:rsid w:val="00587F9A"/>
    <w:rsid w:val="005905CB"/>
    <w:rsid w:val="00590F04"/>
    <w:rsid w:val="00590F9A"/>
    <w:rsid w:val="005911A9"/>
    <w:rsid w:val="005915B8"/>
    <w:rsid w:val="00591E26"/>
    <w:rsid w:val="00591F6F"/>
    <w:rsid w:val="00592783"/>
    <w:rsid w:val="0059294E"/>
    <w:rsid w:val="00593505"/>
    <w:rsid w:val="00596B43"/>
    <w:rsid w:val="00597071"/>
    <w:rsid w:val="005A1AB4"/>
    <w:rsid w:val="005A2429"/>
    <w:rsid w:val="005A376C"/>
    <w:rsid w:val="005A5283"/>
    <w:rsid w:val="005A5E0B"/>
    <w:rsid w:val="005A6056"/>
    <w:rsid w:val="005A6A63"/>
    <w:rsid w:val="005A6E5A"/>
    <w:rsid w:val="005B2073"/>
    <w:rsid w:val="005B4021"/>
    <w:rsid w:val="005B7C85"/>
    <w:rsid w:val="005C229C"/>
    <w:rsid w:val="005C439C"/>
    <w:rsid w:val="005C7DDF"/>
    <w:rsid w:val="005D3473"/>
    <w:rsid w:val="005D3C21"/>
    <w:rsid w:val="005D4AE9"/>
    <w:rsid w:val="005D7A72"/>
    <w:rsid w:val="005D7E0D"/>
    <w:rsid w:val="005D7F10"/>
    <w:rsid w:val="005E2862"/>
    <w:rsid w:val="005E49B1"/>
    <w:rsid w:val="005E52D5"/>
    <w:rsid w:val="005E6967"/>
    <w:rsid w:val="005F1011"/>
    <w:rsid w:val="005F19C9"/>
    <w:rsid w:val="005F1D1B"/>
    <w:rsid w:val="005F31A7"/>
    <w:rsid w:val="005F66BF"/>
    <w:rsid w:val="005F75CA"/>
    <w:rsid w:val="00600832"/>
    <w:rsid w:val="00600D54"/>
    <w:rsid w:val="006032E2"/>
    <w:rsid w:val="0060565D"/>
    <w:rsid w:val="006064CC"/>
    <w:rsid w:val="00606C65"/>
    <w:rsid w:val="00606CC6"/>
    <w:rsid w:val="0060715D"/>
    <w:rsid w:val="006073BB"/>
    <w:rsid w:val="00607D85"/>
    <w:rsid w:val="00610141"/>
    <w:rsid w:val="00610A0B"/>
    <w:rsid w:val="0061147B"/>
    <w:rsid w:val="006128E3"/>
    <w:rsid w:val="0061468F"/>
    <w:rsid w:val="006179FD"/>
    <w:rsid w:val="006224F1"/>
    <w:rsid w:val="00622C04"/>
    <w:rsid w:val="00625ED7"/>
    <w:rsid w:val="00630B04"/>
    <w:rsid w:val="00632637"/>
    <w:rsid w:val="00632893"/>
    <w:rsid w:val="006334C1"/>
    <w:rsid w:val="0063395B"/>
    <w:rsid w:val="006345AD"/>
    <w:rsid w:val="00635F49"/>
    <w:rsid w:val="006361E0"/>
    <w:rsid w:val="00637A39"/>
    <w:rsid w:val="006404F7"/>
    <w:rsid w:val="00641732"/>
    <w:rsid w:val="0064395A"/>
    <w:rsid w:val="00643C50"/>
    <w:rsid w:val="00646B19"/>
    <w:rsid w:val="00647207"/>
    <w:rsid w:val="00650176"/>
    <w:rsid w:val="006527FE"/>
    <w:rsid w:val="00654410"/>
    <w:rsid w:val="00655DE8"/>
    <w:rsid w:val="00656EE7"/>
    <w:rsid w:val="00657187"/>
    <w:rsid w:val="00660047"/>
    <w:rsid w:val="0066072A"/>
    <w:rsid w:val="00660BB1"/>
    <w:rsid w:val="0066102D"/>
    <w:rsid w:val="006621F0"/>
    <w:rsid w:val="006627E0"/>
    <w:rsid w:val="00662D06"/>
    <w:rsid w:val="00663986"/>
    <w:rsid w:val="0066601D"/>
    <w:rsid w:val="0066696E"/>
    <w:rsid w:val="00667231"/>
    <w:rsid w:val="00667B81"/>
    <w:rsid w:val="00671FC7"/>
    <w:rsid w:val="00672507"/>
    <w:rsid w:val="00675140"/>
    <w:rsid w:val="00675884"/>
    <w:rsid w:val="0068171C"/>
    <w:rsid w:val="00681F55"/>
    <w:rsid w:val="00682454"/>
    <w:rsid w:val="006840B9"/>
    <w:rsid w:val="006842C6"/>
    <w:rsid w:val="00684A38"/>
    <w:rsid w:val="00687E2C"/>
    <w:rsid w:val="00690115"/>
    <w:rsid w:val="00690A39"/>
    <w:rsid w:val="00691889"/>
    <w:rsid w:val="00693B12"/>
    <w:rsid w:val="00693D0F"/>
    <w:rsid w:val="00695001"/>
    <w:rsid w:val="00697972"/>
    <w:rsid w:val="00697ABE"/>
    <w:rsid w:val="006A13DB"/>
    <w:rsid w:val="006A22F1"/>
    <w:rsid w:val="006A2D20"/>
    <w:rsid w:val="006A4BFE"/>
    <w:rsid w:val="006A5D9F"/>
    <w:rsid w:val="006A5E27"/>
    <w:rsid w:val="006A5FA9"/>
    <w:rsid w:val="006A6C3D"/>
    <w:rsid w:val="006A7966"/>
    <w:rsid w:val="006B0462"/>
    <w:rsid w:val="006B10EA"/>
    <w:rsid w:val="006B1676"/>
    <w:rsid w:val="006B1C8F"/>
    <w:rsid w:val="006B1F8B"/>
    <w:rsid w:val="006B26AD"/>
    <w:rsid w:val="006B356C"/>
    <w:rsid w:val="006B3FF1"/>
    <w:rsid w:val="006B44B8"/>
    <w:rsid w:val="006B455F"/>
    <w:rsid w:val="006B6647"/>
    <w:rsid w:val="006B6CAF"/>
    <w:rsid w:val="006C0524"/>
    <w:rsid w:val="006C338E"/>
    <w:rsid w:val="006C55FD"/>
    <w:rsid w:val="006C6406"/>
    <w:rsid w:val="006C6D0B"/>
    <w:rsid w:val="006D01F7"/>
    <w:rsid w:val="006D447F"/>
    <w:rsid w:val="006D4E2E"/>
    <w:rsid w:val="006D57A4"/>
    <w:rsid w:val="006E2464"/>
    <w:rsid w:val="006E27E4"/>
    <w:rsid w:val="006E3FD9"/>
    <w:rsid w:val="006E42A0"/>
    <w:rsid w:val="006E74E3"/>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3CA"/>
    <w:rsid w:val="00717888"/>
    <w:rsid w:val="00720DFD"/>
    <w:rsid w:val="0072169B"/>
    <w:rsid w:val="0072291F"/>
    <w:rsid w:val="00723A6D"/>
    <w:rsid w:val="0072781D"/>
    <w:rsid w:val="00731B6B"/>
    <w:rsid w:val="00732063"/>
    <w:rsid w:val="00732CAD"/>
    <w:rsid w:val="00733DD2"/>
    <w:rsid w:val="00735195"/>
    <w:rsid w:val="00737215"/>
    <w:rsid w:val="00737546"/>
    <w:rsid w:val="0073795C"/>
    <w:rsid w:val="00740802"/>
    <w:rsid w:val="00740BF7"/>
    <w:rsid w:val="00742B1C"/>
    <w:rsid w:val="00745878"/>
    <w:rsid w:val="0075074E"/>
    <w:rsid w:val="0075109A"/>
    <w:rsid w:val="00761DE9"/>
    <w:rsid w:val="00762923"/>
    <w:rsid w:val="00764A8C"/>
    <w:rsid w:val="00764B13"/>
    <w:rsid w:val="00766227"/>
    <w:rsid w:val="007703F3"/>
    <w:rsid w:val="007737C4"/>
    <w:rsid w:val="00774CDD"/>
    <w:rsid w:val="00775598"/>
    <w:rsid w:val="007756BD"/>
    <w:rsid w:val="00775E32"/>
    <w:rsid w:val="0077625F"/>
    <w:rsid w:val="007777AC"/>
    <w:rsid w:val="007779EA"/>
    <w:rsid w:val="00781260"/>
    <w:rsid w:val="00784349"/>
    <w:rsid w:val="007844BA"/>
    <w:rsid w:val="00785178"/>
    <w:rsid w:val="00787229"/>
    <w:rsid w:val="00787678"/>
    <w:rsid w:val="0078784A"/>
    <w:rsid w:val="00793848"/>
    <w:rsid w:val="00795329"/>
    <w:rsid w:val="00795885"/>
    <w:rsid w:val="00797F93"/>
    <w:rsid w:val="007A11B9"/>
    <w:rsid w:val="007A23E7"/>
    <w:rsid w:val="007A2ADD"/>
    <w:rsid w:val="007A65EC"/>
    <w:rsid w:val="007A700E"/>
    <w:rsid w:val="007B018C"/>
    <w:rsid w:val="007B2946"/>
    <w:rsid w:val="007B3F9C"/>
    <w:rsid w:val="007B5E4E"/>
    <w:rsid w:val="007B7C74"/>
    <w:rsid w:val="007C0904"/>
    <w:rsid w:val="007C164D"/>
    <w:rsid w:val="007C2203"/>
    <w:rsid w:val="007C2BA0"/>
    <w:rsid w:val="007C6823"/>
    <w:rsid w:val="007C6C5A"/>
    <w:rsid w:val="007C7127"/>
    <w:rsid w:val="007D1A54"/>
    <w:rsid w:val="007D239F"/>
    <w:rsid w:val="007D2ECD"/>
    <w:rsid w:val="007D38FC"/>
    <w:rsid w:val="007D4108"/>
    <w:rsid w:val="007D7C53"/>
    <w:rsid w:val="007E0D70"/>
    <w:rsid w:val="007E36E9"/>
    <w:rsid w:val="007E3BA2"/>
    <w:rsid w:val="007E3BB6"/>
    <w:rsid w:val="007E4690"/>
    <w:rsid w:val="007E5943"/>
    <w:rsid w:val="007E5DE2"/>
    <w:rsid w:val="007F0202"/>
    <w:rsid w:val="007F03BF"/>
    <w:rsid w:val="007F0943"/>
    <w:rsid w:val="007F1A6A"/>
    <w:rsid w:val="007F20C7"/>
    <w:rsid w:val="007F41F5"/>
    <w:rsid w:val="007F54F9"/>
    <w:rsid w:val="007F6582"/>
    <w:rsid w:val="00801BDB"/>
    <w:rsid w:val="00802C79"/>
    <w:rsid w:val="0080344A"/>
    <w:rsid w:val="00803BAA"/>
    <w:rsid w:val="00804365"/>
    <w:rsid w:val="00804C30"/>
    <w:rsid w:val="00805B72"/>
    <w:rsid w:val="008125A2"/>
    <w:rsid w:val="008141AD"/>
    <w:rsid w:val="00824E83"/>
    <w:rsid w:val="00826487"/>
    <w:rsid w:val="00827815"/>
    <w:rsid w:val="0082797D"/>
    <w:rsid w:val="00827BAA"/>
    <w:rsid w:val="00827BB4"/>
    <w:rsid w:val="008308AB"/>
    <w:rsid w:val="00831B60"/>
    <w:rsid w:val="008324EE"/>
    <w:rsid w:val="0083289C"/>
    <w:rsid w:val="00836308"/>
    <w:rsid w:val="008365B6"/>
    <w:rsid w:val="00836FC9"/>
    <w:rsid w:val="00837988"/>
    <w:rsid w:val="0084150B"/>
    <w:rsid w:val="00845666"/>
    <w:rsid w:val="00845E4F"/>
    <w:rsid w:val="008470A4"/>
    <w:rsid w:val="00847416"/>
    <w:rsid w:val="00847B60"/>
    <w:rsid w:val="008504C0"/>
    <w:rsid w:val="008531DE"/>
    <w:rsid w:val="00853397"/>
    <w:rsid w:val="00857DBF"/>
    <w:rsid w:val="008604FA"/>
    <w:rsid w:val="00861019"/>
    <w:rsid w:val="00863628"/>
    <w:rsid w:val="008649D3"/>
    <w:rsid w:val="00865777"/>
    <w:rsid w:val="008677A1"/>
    <w:rsid w:val="00871546"/>
    <w:rsid w:val="00872F8D"/>
    <w:rsid w:val="00873471"/>
    <w:rsid w:val="0087397B"/>
    <w:rsid w:val="00875839"/>
    <w:rsid w:val="00876CC3"/>
    <w:rsid w:val="00881ABB"/>
    <w:rsid w:val="00883CB7"/>
    <w:rsid w:val="00884F3A"/>
    <w:rsid w:val="008869C7"/>
    <w:rsid w:val="008876EB"/>
    <w:rsid w:val="008903A8"/>
    <w:rsid w:val="008909E6"/>
    <w:rsid w:val="00895312"/>
    <w:rsid w:val="00895854"/>
    <w:rsid w:val="0089781E"/>
    <w:rsid w:val="00897B90"/>
    <w:rsid w:val="008A0F18"/>
    <w:rsid w:val="008A1EEA"/>
    <w:rsid w:val="008A4EF1"/>
    <w:rsid w:val="008A57E0"/>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C76C0"/>
    <w:rsid w:val="008D0DB5"/>
    <w:rsid w:val="008D14CB"/>
    <w:rsid w:val="008D1BA5"/>
    <w:rsid w:val="008D30AA"/>
    <w:rsid w:val="008D3DF0"/>
    <w:rsid w:val="008D4D9C"/>
    <w:rsid w:val="008D6B77"/>
    <w:rsid w:val="008D7212"/>
    <w:rsid w:val="008E0B52"/>
    <w:rsid w:val="008E384D"/>
    <w:rsid w:val="008E532E"/>
    <w:rsid w:val="008E6099"/>
    <w:rsid w:val="008E67C4"/>
    <w:rsid w:val="008F1101"/>
    <w:rsid w:val="008F1319"/>
    <w:rsid w:val="008F1808"/>
    <w:rsid w:val="008F1CFA"/>
    <w:rsid w:val="008F223C"/>
    <w:rsid w:val="008F22CD"/>
    <w:rsid w:val="008F4FDE"/>
    <w:rsid w:val="008F56B2"/>
    <w:rsid w:val="008F5DD1"/>
    <w:rsid w:val="008F79C6"/>
    <w:rsid w:val="00903399"/>
    <w:rsid w:val="009102DE"/>
    <w:rsid w:val="009115CC"/>
    <w:rsid w:val="009117CB"/>
    <w:rsid w:val="009127B7"/>
    <w:rsid w:val="0091503F"/>
    <w:rsid w:val="0091531B"/>
    <w:rsid w:val="00916FF5"/>
    <w:rsid w:val="00920BE5"/>
    <w:rsid w:val="0092228F"/>
    <w:rsid w:val="0092265C"/>
    <w:rsid w:val="009230D1"/>
    <w:rsid w:val="009253FE"/>
    <w:rsid w:val="0092636D"/>
    <w:rsid w:val="009266A9"/>
    <w:rsid w:val="00930573"/>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5CC5"/>
    <w:rsid w:val="00987094"/>
    <w:rsid w:val="009876BD"/>
    <w:rsid w:val="009912C4"/>
    <w:rsid w:val="00995372"/>
    <w:rsid w:val="00996DE3"/>
    <w:rsid w:val="009A1225"/>
    <w:rsid w:val="009A3E75"/>
    <w:rsid w:val="009A4BC3"/>
    <w:rsid w:val="009A4C43"/>
    <w:rsid w:val="009A5DC2"/>
    <w:rsid w:val="009A5E9D"/>
    <w:rsid w:val="009A702A"/>
    <w:rsid w:val="009B0423"/>
    <w:rsid w:val="009B21A6"/>
    <w:rsid w:val="009B38BF"/>
    <w:rsid w:val="009B582D"/>
    <w:rsid w:val="009B61E1"/>
    <w:rsid w:val="009C1CAC"/>
    <w:rsid w:val="009C558B"/>
    <w:rsid w:val="009C6011"/>
    <w:rsid w:val="009C64ED"/>
    <w:rsid w:val="009C7180"/>
    <w:rsid w:val="009D1398"/>
    <w:rsid w:val="009D1680"/>
    <w:rsid w:val="009D1EDF"/>
    <w:rsid w:val="009D21F8"/>
    <w:rsid w:val="009D2330"/>
    <w:rsid w:val="009D23FC"/>
    <w:rsid w:val="009D2A0C"/>
    <w:rsid w:val="009D2BE3"/>
    <w:rsid w:val="009D35EF"/>
    <w:rsid w:val="009E43C2"/>
    <w:rsid w:val="009E62A9"/>
    <w:rsid w:val="009E6C73"/>
    <w:rsid w:val="009E6DB9"/>
    <w:rsid w:val="009E717E"/>
    <w:rsid w:val="009E761D"/>
    <w:rsid w:val="009F0A07"/>
    <w:rsid w:val="009F3D21"/>
    <w:rsid w:val="009F4F15"/>
    <w:rsid w:val="009F4FC2"/>
    <w:rsid w:val="009F5C6D"/>
    <w:rsid w:val="009F5DCA"/>
    <w:rsid w:val="009F618E"/>
    <w:rsid w:val="009F6FC4"/>
    <w:rsid w:val="009F77AC"/>
    <w:rsid w:val="00A00228"/>
    <w:rsid w:val="00A02385"/>
    <w:rsid w:val="00A0332A"/>
    <w:rsid w:val="00A04068"/>
    <w:rsid w:val="00A07D21"/>
    <w:rsid w:val="00A10BE0"/>
    <w:rsid w:val="00A12D2B"/>
    <w:rsid w:val="00A12E9F"/>
    <w:rsid w:val="00A1301A"/>
    <w:rsid w:val="00A13E09"/>
    <w:rsid w:val="00A16BBA"/>
    <w:rsid w:val="00A21288"/>
    <w:rsid w:val="00A22768"/>
    <w:rsid w:val="00A227CD"/>
    <w:rsid w:val="00A234DA"/>
    <w:rsid w:val="00A257D8"/>
    <w:rsid w:val="00A30276"/>
    <w:rsid w:val="00A30787"/>
    <w:rsid w:val="00A32A18"/>
    <w:rsid w:val="00A33809"/>
    <w:rsid w:val="00A35FD7"/>
    <w:rsid w:val="00A37DC8"/>
    <w:rsid w:val="00A40050"/>
    <w:rsid w:val="00A41B78"/>
    <w:rsid w:val="00A442DB"/>
    <w:rsid w:val="00A44634"/>
    <w:rsid w:val="00A5116B"/>
    <w:rsid w:val="00A531FB"/>
    <w:rsid w:val="00A535BC"/>
    <w:rsid w:val="00A54932"/>
    <w:rsid w:val="00A57725"/>
    <w:rsid w:val="00A57D89"/>
    <w:rsid w:val="00A57E03"/>
    <w:rsid w:val="00A61B8A"/>
    <w:rsid w:val="00A63B7C"/>
    <w:rsid w:val="00A6507F"/>
    <w:rsid w:val="00A72107"/>
    <w:rsid w:val="00A729CD"/>
    <w:rsid w:val="00A72C57"/>
    <w:rsid w:val="00A74F4D"/>
    <w:rsid w:val="00A74F71"/>
    <w:rsid w:val="00A756DF"/>
    <w:rsid w:val="00A759CE"/>
    <w:rsid w:val="00A75BF0"/>
    <w:rsid w:val="00A81513"/>
    <w:rsid w:val="00A81B47"/>
    <w:rsid w:val="00A825BC"/>
    <w:rsid w:val="00A8519D"/>
    <w:rsid w:val="00A85501"/>
    <w:rsid w:val="00A8711C"/>
    <w:rsid w:val="00A8748F"/>
    <w:rsid w:val="00A8750F"/>
    <w:rsid w:val="00A8764E"/>
    <w:rsid w:val="00A90225"/>
    <w:rsid w:val="00A91057"/>
    <w:rsid w:val="00A940F5"/>
    <w:rsid w:val="00A94D92"/>
    <w:rsid w:val="00A977B4"/>
    <w:rsid w:val="00AA0404"/>
    <w:rsid w:val="00AA2997"/>
    <w:rsid w:val="00AA2D1F"/>
    <w:rsid w:val="00AA3324"/>
    <w:rsid w:val="00AA33F8"/>
    <w:rsid w:val="00AA3B90"/>
    <w:rsid w:val="00AA4CC6"/>
    <w:rsid w:val="00AA6130"/>
    <w:rsid w:val="00AB1BEA"/>
    <w:rsid w:val="00AB20E7"/>
    <w:rsid w:val="00AB247E"/>
    <w:rsid w:val="00AB3638"/>
    <w:rsid w:val="00AB63D6"/>
    <w:rsid w:val="00AC1420"/>
    <w:rsid w:val="00AC2890"/>
    <w:rsid w:val="00AC5A7E"/>
    <w:rsid w:val="00AC633D"/>
    <w:rsid w:val="00AC7347"/>
    <w:rsid w:val="00AD38F2"/>
    <w:rsid w:val="00AD47C6"/>
    <w:rsid w:val="00AD4C12"/>
    <w:rsid w:val="00AD5BBE"/>
    <w:rsid w:val="00AD61D0"/>
    <w:rsid w:val="00AD7182"/>
    <w:rsid w:val="00AE01F0"/>
    <w:rsid w:val="00AE0382"/>
    <w:rsid w:val="00AE09A0"/>
    <w:rsid w:val="00AE1685"/>
    <w:rsid w:val="00AE2FBD"/>
    <w:rsid w:val="00AE786E"/>
    <w:rsid w:val="00AF0C22"/>
    <w:rsid w:val="00AF3602"/>
    <w:rsid w:val="00AF4E90"/>
    <w:rsid w:val="00AF5871"/>
    <w:rsid w:val="00AF5DB0"/>
    <w:rsid w:val="00AF5E4A"/>
    <w:rsid w:val="00AF6D85"/>
    <w:rsid w:val="00AF71CA"/>
    <w:rsid w:val="00AF7762"/>
    <w:rsid w:val="00AF7CE5"/>
    <w:rsid w:val="00AF7DAC"/>
    <w:rsid w:val="00B02434"/>
    <w:rsid w:val="00B02CAE"/>
    <w:rsid w:val="00B02CC2"/>
    <w:rsid w:val="00B040D2"/>
    <w:rsid w:val="00B07887"/>
    <w:rsid w:val="00B078C9"/>
    <w:rsid w:val="00B07D15"/>
    <w:rsid w:val="00B11238"/>
    <w:rsid w:val="00B117A7"/>
    <w:rsid w:val="00B13A9C"/>
    <w:rsid w:val="00B1596A"/>
    <w:rsid w:val="00B16699"/>
    <w:rsid w:val="00B16A57"/>
    <w:rsid w:val="00B222DF"/>
    <w:rsid w:val="00B22334"/>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530B"/>
    <w:rsid w:val="00B57132"/>
    <w:rsid w:val="00B6085F"/>
    <w:rsid w:val="00B61587"/>
    <w:rsid w:val="00B6360F"/>
    <w:rsid w:val="00B63B11"/>
    <w:rsid w:val="00B63EDF"/>
    <w:rsid w:val="00B64635"/>
    <w:rsid w:val="00B64889"/>
    <w:rsid w:val="00B65025"/>
    <w:rsid w:val="00B720EA"/>
    <w:rsid w:val="00B76069"/>
    <w:rsid w:val="00B76887"/>
    <w:rsid w:val="00B857AD"/>
    <w:rsid w:val="00B86810"/>
    <w:rsid w:val="00B86F16"/>
    <w:rsid w:val="00B90A96"/>
    <w:rsid w:val="00B96240"/>
    <w:rsid w:val="00B97001"/>
    <w:rsid w:val="00BA246D"/>
    <w:rsid w:val="00BA3733"/>
    <w:rsid w:val="00BA5B5C"/>
    <w:rsid w:val="00BA7352"/>
    <w:rsid w:val="00BB1856"/>
    <w:rsid w:val="00BB1918"/>
    <w:rsid w:val="00BB25CA"/>
    <w:rsid w:val="00BB318A"/>
    <w:rsid w:val="00BB7358"/>
    <w:rsid w:val="00BB7605"/>
    <w:rsid w:val="00BB76C0"/>
    <w:rsid w:val="00BB7815"/>
    <w:rsid w:val="00BC07C4"/>
    <w:rsid w:val="00BC1E11"/>
    <w:rsid w:val="00BC2A83"/>
    <w:rsid w:val="00BC3582"/>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0A92"/>
    <w:rsid w:val="00BF1ECB"/>
    <w:rsid w:val="00BF3D05"/>
    <w:rsid w:val="00BF7ECE"/>
    <w:rsid w:val="00C0010E"/>
    <w:rsid w:val="00C005A0"/>
    <w:rsid w:val="00C03EA4"/>
    <w:rsid w:val="00C0456D"/>
    <w:rsid w:val="00C066D5"/>
    <w:rsid w:val="00C06ADF"/>
    <w:rsid w:val="00C06BEE"/>
    <w:rsid w:val="00C06C56"/>
    <w:rsid w:val="00C07071"/>
    <w:rsid w:val="00C071BE"/>
    <w:rsid w:val="00C10538"/>
    <w:rsid w:val="00C119C1"/>
    <w:rsid w:val="00C126E3"/>
    <w:rsid w:val="00C13303"/>
    <w:rsid w:val="00C13363"/>
    <w:rsid w:val="00C13A92"/>
    <w:rsid w:val="00C13DFA"/>
    <w:rsid w:val="00C157CB"/>
    <w:rsid w:val="00C16CCB"/>
    <w:rsid w:val="00C16F00"/>
    <w:rsid w:val="00C2182E"/>
    <w:rsid w:val="00C24D00"/>
    <w:rsid w:val="00C25F5D"/>
    <w:rsid w:val="00C27543"/>
    <w:rsid w:val="00C2756A"/>
    <w:rsid w:val="00C27E8B"/>
    <w:rsid w:val="00C31738"/>
    <w:rsid w:val="00C31E80"/>
    <w:rsid w:val="00C33CC4"/>
    <w:rsid w:val="00C35BD6"/>
    <w:rsid w:val="00C370F9"/>
    <w:rsid w:val="00C408C4"/>
    <w:rsid w:val="00C429A8"/>
    <w:rsid w:val="00C42C35"/>
    <w:rsid w:val="00C42FEB"/>
    <w:rsid w:val="00C44F37"/>
    <w:rsid w:val="00C462BF"/>
    <w:rsid w:val="00C474EB"/>
    <w:rsid w:val="00C52F87"/>
    <w:rsid w:val="00C5383D"/>
    <w:rsid w:val="00C53A84"/>
    <w:rsid w:val="00C53D28"/>
    <w:rsid w:val="00C5461D"/>
    <w:rsid w:val="00C546D1"/>
    <w:rsid w:val="00C55654"/>
    <w:rsid w:val="00C57197"/>
    <w:rsid w:val="00C60BD1"/>
    <w:rsid w:val="00C67627"/>
    <w:rsid w:val="00C723DA"/>
    <w:rsid w:val="00C74B7D"/>
    <w:rsid w:val="00C76E33"/>
    <w:rsid w:val="00C77629"/>
    <w:rsid w:val="00C8101E"/>
    <w:rsid w:val="00C81AB5"/>
    <w:rsid w:val="00C82B95"/>
    <w:rsid w:val="00C831BA"/>
    <w:rsid w:val="00C84072"/>
    <w:rsid w:val="00C8630F"/>
    <w:rsid w:val="00C926D7"/>
    <w:rsid w:val="00C93552"/>
    <w:rsid w:val="00C93DCF"/>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486"/>
    <w:rsid w:val="00CC2FB1"/>
    <w:rsid w:val="00CC4FCE"/>
    <w:rsid w:val="00CC72AC"/>
    <w:rsid w:val="00CC75E4"/>
    <w:rsid w:val="00CD1768"/>
    <w:rsid w:val="00CD1F91"/>
    <w:rsid w:val="00CD231D"/>
    <w:rsid w:val="00CD3946"/>
    <w:rsid w:val="00CD3EEB"/>
    <w:rsid w:val="00CD75EC"/>
    <w:rsid w:val="00CE118A"/>
    <w:rsid w:val="00CE53FD"/>
    <w:rsid w:val="00CE6ADA"/>
    <w:rsid w:val="00CE73F4"/>
    <w:rsid w:val="00CF0074"/>
    <w:rsid w:val="00CF24B1"/>
    <w:rsid w:val="00CF329E"/>
    <w:rsid w:val="00CF416A"/>
    <w:rsid w:val="00CF45A4"/>
    <w:rsid w:val="00CF6754"/>
    <w:rsid w:val="00CF7581"/>
    <w:rsid w:val="00CF760E"/>
    <w:rsid w:val="00D01930"/>
    <w:rsid w:val="00D03A39"/>
    <w:rsid w:val="00D060A5"/>
    <w:rsid w:val="00D0684E"/>
    <w:rsid w:val="00D07E66"/>
    <w:rsid w:val="00D1125D"/>
    <w:rsid w:val="00D11446"/>
    <w:rsid w:val="00D161B7"/>
    <w:rsid w:val="00D165E4"/>
    <w:rsid w:val="00D16659"/>
    <w:rsid w:val="00D16C98"/>
    <w:rsid w:val="00D214E8"/>
    <w:rsid w:val="00D21818"/>
    <w:rsid w:val="00D22685"/>
    <w:rsid w:val="00D233E9"/>
    <w:rsid w:val="00D3391F"/>
    <w:rsid w:val="00D3512C"/>
    <w:rsid w:val="00D3712A"/>
    <w:rsid w:val="00D41108"/>
    <w:rsid w:val="00D42BD7"/>
    <w:rsid w:val="00D44C80"/>
    <w:rsid w:val="00D4668F"/>
    <w:rsid w:val="00D466BB"/>
    <w:rsid w:val="00D51E1B"/>
    <w:rsid w:val="00D5603D"/>
    <w:rsid w:val="00D562FA"/>
    <w:rsid w:val="00D57A64"/>
    <w:rsid w:val="00D600C5"/>
    <w:rsid w:val="00D619E3"/>
    <w:rsid w:val="00D61D8C"/>
    <w:rsid w:val="00D626FA"/>
    <w:rsid w:val="00D655AE"/>
    <w:rsid w:val="00D7072B"/>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2594"/>
    <w:rsid w:val="00D92F44"/>
    <w:rsid w:val="00D948C8"/>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11CA"/>
    <w:rsid w:val="00DD3034"/>
    <w:rsid w:val="00DD4EB3"/>
    <w:rsid w:val="00DD5833"/>
    <w:rsid w:val="00DD58F1"/>
    <w:rsid w:val="00DD5A85"/>
    <w:rsid w:val="00DD6798"/>
    <w:rsid w:val="00DD6A6A"/>
    <w:rsid w:val="00DD6F0A"/>
    <w:rsid w:val="00DE0C63"/>
    <w:rsid w:val="00DE0EE4"/>
    <w:rsid w:val="00DE2BE1"/>
    <w:rsid w:val="00DE457B"/>
    <w:rsid w:val="00DE48D9"/>
    <w:rsid w:val="00DF0EDE"/>
    <w:rsid w:val="00DF3FE7"/>
    <w:rsid w:val="00DF56C2"/>
    <w:rsid w:val="00E00822"/>
    <w:rsid w:val="00E0625C"/>
    <w:rsid w:val="00E06B9A"/>
    <w:rsid w:val="00E076EF"/>
    <w:rsid w:val="00E12D2A"/>
    <w:rsid w:val="00E20C3D"/>
    <w:rsid w:val="00E22D61"/>
    <w:rsid w:val="00E24791"/>
    <w:rsid w:val="00E277D3"/>
    <w:rsid w:val="00E31208"/>
    <w:rsid w:val="00E31CCF"/>
    <w:rsid w:val="00E3241C"/>
    <w:rsid w:val="00E32B32"/>
    <w:rsid w:val="00E32E84"/>
    <w:rsid w:val="00E355F4"/>
    <w:rsid w:val="00E35E8F"/>
    <w:rsid w:val="00E3617F"/>
    <w:rsid w:val="00E378B1"/>
    <w:rsid w:val="00E41EAE"/>
    <w:rsid w:val="00E43F5F"/>
    <w:rsid w:val="00E4437C"/>
    <w:rsid w:val="00E46031"/>
    <w:rsid w:val="00E519E4"/>
    <w:rsid w:val="00E53192"/>
    <w:rsid w:val="00E532F7"/>
    <w:rsid w:val="00E53424"/>
    <w:rsid w:val="00E54B04"/>
    <w:rsid w:val="00E5580F"/>
    <w:rsid w:val="00E601BA"/>
    <w:rsid w:val="00E602B9"/>
    <w:rsid w:val="00E60388"/>
    <w:rsid w:val="00E60B1B"/>
    <w:rsid w:val="00E6268E"/>
    <w:rsid w:val="00E666DF"/>
    <w:rsid w:val="00E70774"/>
    <w:rsid w:val="00E70EA5"/>
    <w:rsid w:val="00E710E8"/>
    <w:rsid w:val="00E72EE3"/>
    <w:rsid w:val="00E73ED5"/>
    <w:rsid w:val="00E74A75"/>
    <w:rsid w:val="00E7627A"/>
    <w:rsid w:val="00E77ACC"/>
    <w:rsid w:val="00E81B1B"/>
    <w:rsid w:val="00E84052"/>
    <w:rsid w:val="00E85C91"/>
    <w:rsid w:val="00E90E27"/>
    <w:rsid w:val="00E93D9A"/>
    <w:rsid w:val="00E95B51"/>
    <w:rsid w:val="00E96517"/>
    <w:rsid w:val="00E965FA"/>
    <w:rsid w:val="00EA382C"/>
    <w:rsid w:val="00EA4FBA"/>
    <w:rsid w:val="00EA5217"/>
    <w:rsid w:val="00EA54FE"/>
    <w:rsid w:val="00EA5ADA"/>
    <w:rsid w:val="00EA5C06"/>
    <w:rsid w:val="00EA63AA"/>
    <w:rsid w:val="00EB1FB8"/>
    <w:rsid w:val="00EB6759"/>
    <w:rsid w:val="00EC2F4C"/>
    <w:rsid w:val="00EC440D"/>
    <w:rsid w:val="00EC584B"/>
    <w:rsid w:val="00EC5A49"/>
    <w:rsid w:val="00ED0736"/>
    <w:rsid w:val="00ED530C"/>
    <w:rsid w:val="00ED5B79"/>
    <w:rsid w:val="00ED60FA"/>
    <w:rsid w:val="00ED6785"/>
    <w:rsid w:val="00ED7045"/>
    <w:rsid w:val="00ED7B45"/>
    <w:rsid w:val="00EE1ADF"/>
    <w:rsid w:val="00EE23A7"/>
    <w:rsid w:val="00EE2D70"/>
    <w:rsid w:val="00EE2F0C"/>
    <w:rsid w:val="00EE3890"/>
    <w:rsid w:val="00EE4CD2"/>
    <w:rsid w:val="00EE6799"/>
    <w:rsid w:val="00EE71F3"/>
    <w:rsid w:val="00EF367D"/>
    <w:rsid w:val="00EF5267"/>
    <w:rsid w:val="00EF52CF"/>
    <w:rsid w:val="00EF60EF"/>
    <w:rsid w:val="00EF6318"/>
    <w:rsid w:val="00F01738"/>
    <w:rsid w:val="00F027E5"/>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06"/>
    <w:rsid w:val="00F24D55"/>
    <w:rsid w:val="00F275DE"/>
    <w:rsid w:val="00F27AE1"/>
    <w:rsid w:val="00F27D18"/>
    <w:rsid w:val="00F31790"/>
    <w:rsid w:val="00F372DE"/>
    <w:rsid w:val="00F4002E"/>
    <w:rsid w:val="00F424A5"/>
    <w:rsid w:val="00F4313A"/>
    <w:rsid w:val="00F45719"/>
    <w:rsid w:val="00F46F95"/>
    <w:rsid w:val="00F4748E"/>
    <w:rsid w:val="00F5070A"/>
    <w:rsid w:val="00F5164B"/>
    <w:rsid w:val="00F51D93"/>
    <w:rsid w:val="00F52AE1"/>
    <w:rsid w:val="00F532E9"/>
    <w:rsid w:val="00F53EAF"/>
    <w:rsid w:val="00F54149"/>
    <w:rsid w:val="00F5456B"/>
    <w:rsid w:val="00F55D0F"/>
    <w:rsid w:val="00F55DDD"/>
    <w:rsid w:val="00F560D7"/>
    <w:rsid w:val="00F56733"/>
    <w:rsid w:val="00F62827"/>
    <w:rsid w:val="00F636AE"/>
    <w:rsid w:val="00F6376F"/>
    <w:rsid w:val="00F63F58"/>
    <w:rsid w:val="00F64255"/>
    <w:rsid w:val="00F64CD2"/>
    <w:rsid w:val="00F64DCB"/>
    <w:rsid w:val="00F6669A"/>
    <w:rsid w:val="00F73EBB"/>
    <w:rsid w:val="00F74B2B"/>
    <w:rsid w:val="00F763DE"/>
    <w:rsid w:val="00F77E71"/>
    <w:rsid w:val="00F87BA6"/>
    <w:rsid w:val="00F90985"/>
    <w:rsid w:val="00F90DE5"/>
    <w:rsid w:val="00F91380"/>
    <w:rsid w:val="00F93205"/>
    <w:rsid w:val="00F972DB"/>
    <w:rsid w:val="00F97B17"/>
    <w:rsid w:val="00FA0514"/>
    <w:rsid w:val="00FA668C"/>
    <w:rsid w:val="00FA6DFC"/>
    <w:rsid w:val="00FA7121"/>
    <w:rsid w:val="00FA7998"/>
    <w:rsid w:val="00FB148F"/>
    <w:rsid w:val="00FB254A"/>
    <w:rsid w:val="00FB46A4"/>
    <w:rsid w:val="00FB6AA3"/>
    <w:rsid w:val="00FB7483"/>
    <w:rsid w:val="00FB77EF"/>
    <w:rsid w:val="00FC16DC"/>
    <w:rsid w:val="00FC31DE"/>
    <w:rsid w:val="00FC39C2"/>
    <w:rsid w:val="00FC5521"/>
    <w:rsid w:val="00FC7424"/>
    <w:rsid w:val="00FD5C92"/>
    <w:rsid w:val="00FD63B3"/>
    <w:rsid w:val="00FE0C99"/>
    <w:rsid w:val="00FE231E"/>
    <w:rsid w:val="00FF4B07"/>
    <w:rsid w:val="00FF52DE"/>
    <w:rsid w:val="29CC57CE"/>
    <w:rsid w:val="6C281F30"/>
    <w:rsid w:val="7F78C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PlaceholderText">
    <w:name w:val="Placeholder Text"/>
    <w:basedOn w:val="DefaultParagraphFont"/>
    <w:uiPriority w:val="99"/>
    <w:semiHidden/>
    <w:rsid w:val="00827815"/>
    <w:rPr>
      <w:color w:val="666666"/>
    </w:rPr>
  </w:style>
  <w:style w:type="character" w:styleId="SubtleEmphasis">
    <w:name w:val="Subtle Emphasis"/>
    <w:basedOn w:val="DefaultParagraphFont"/>
    <w:uiPriority w:val="19"/>
    <w:rsid w:val="004F27E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1207">
      <w:bodyDiv w:val="1"/>
      <w:marLeft w:val="0"/>
      <w:marRight w:val="0"/>
      <w:marTop w:val="0"/>
      <w:marBottom w:val="0"/>
      <w:divBdr>
        <w:top w:val="none" w:sz="0" w:space="0" w:color="auto"/>
        <w:left w:val="none" w:sz="0" w:space="0" w:color="auto"/>
        <w:bottom w:val="none" w:sz="0" w:space="0" w:color="auto"/>
        <w:right w:val="none" w:sz="0" w:space="0" w:color="auto"/>
      </w:divBdr>
      <w:divsChild>
        <w:div w:id="2125880746">
          <w:marLeft w:val="480"/>
          <w:marRight w:val="0"/>
          <w:marTop w:val="0"/>
          <w:marBottom w:val="0"/>
          <w:divBdr>
            <w:top w:val="none" w:sz="0" w:space="0" w:color="auto"/>
            <w:left w:val="none" w:sz="0" w:space="0" w:color="auto"/>
            <w:bottom w:val="none" w:sz="0" w:space="0" w:color="auto"/>
            <w:right w:val="none" w:sz="0" w:space="0" w:color="auto"/>
          </w:divBdr>
        </w:div>
        <w:div w:id="1667630671">
          <w:marLeft w:val="480"/>
          <w:marRight w:val="0"/>
          <w:marTop w:val="0"/>
          <w:marBottom w:val="0"/>
          <w:divBdr>
            <w:top w:val="none" w:sz="0" w:space="0" w:color="auto"/>
            <w:left w:val="none" w:sz="0" w:space="0" w:color="auto"/>
            <w:bottom w:val="none" w:sz="0" w:space="0" w:color="auto"/>
            <w:right w:val="none" w:sz="0" w:space="0" w:color="auto"/>
          </w:divBdr>
        </w:div>
        <w:div w:id="384531366">
          <w:marLeft w:val="480"/>
          <w:marRight w:val="0"/>
          <w:marTop w:val="0"/>
          <w:marBottom w:val="0"/>
          <w:divBdr>
            <w:top w:val="none" w:sz="0" w:space="0" w:color="auto"/>
            <w:left w:val="none" w:sz="0" w:space="0" w:color="auto"/>
            <w:bottom w:val="none" w:sz="0" w:space="0" w:color="auto"/>
            <w:right w:val="none" w:sz="0" w:space="0" w:color="auto"/>
          </w:divBdr>
        </w:div>
        <w:div w:id="1285506943">
          <w:marLeft w:val="480"/>
          <w:marRight w:val="0"/>
          <w:marTop w:val="0"/>
          <w:marBottom w:val="0"/>
          <w:divBdr>
            <w:top w:val="none" w:sz="0" w:space="0" w:color="auto"/>
            <w:left w:val="none" w:sz="0" w:space="0" w:color="auto"/>
            <w:bottom w:val="none" w:sz="0" w:space="0" w:color="auto"/>
            <w:right w:val="none" w:sz="0" w:space="0" w:color="auto"/>
          </w:divBdr>
        </w:div>
        <w:div w:id="1817721634">
          <w:marLeft w:val="480"/>
          <w:marRight w:val="0"/>
          <w:marTop w:val="0"/>
          <w:marBottom w:val="0"/>
          <w:divBdr>
            <w:top w:val="none" w:sz="0" w:space="0" w:color="auto"/>
            <w:left w:val="none" w:sz="0" w:space="0" w:color="auto"/>
            <w:bottom w:val="none" w:sz="0" w:space="0" w:color="auto"/>
            <w:right w:val="none" w:sz="0" w:space="0" w:color="auto"/>
          </w:divBdr>
        </w:div>
        <w:div w:id="295990060">
          <w:marLeft w:val="480"/>
          <w:marRight w:val="0"/>
          <w:marTop w:val="0"/>
          <w:marBottom w:val="0"/>
          <w:divBdr>
            <w:top w:val="none" w:sz="0" w:space="0" w:color="auto"/>
            <w:left w:val="none" w:sz="0" w:space="0" w:color="auto"/>
            <w:bottom w:val="none" w:sz="0" w:space="0" w:color="auto"/>
            <w:right w:val="none" w:sz="0" w:space="0" w:color="auto"/>
          </w:divBdr>
        </w:div>
        <w:div w:id="2079210153">
          <w:marLeft w:val="480"/>
          <w:marRight w:val="0"/>
          <w:marTop w:val="0"/>
          <w:marBottom w:val="0"/>
          <w:divBdr>
            <w:top w:val="none" w:sz="0" w:space="0" w:color="auto"/>
            <w:left w:val="none" w:sz="0" w:space="0" w:color="auto"/>
            <w:bottom w:val="none" w:sz="0" w:space="0" w:color="auto"/>
            <w:right w:val="none" w:sz="0" w:space="0" w:color="auto"/>
          </w:divBdr>
        </w:div>
        <w:div w:id="232283185">
          <w:marLeft w:val="480"/>
          <w:marRight w:val="0"/>
          <w:marTop w:val="0"/>
          <w:marBottom w:val="0"/>
          <w:divBdr>
            <w:top w:val="none" w:sz="0" w:space="0" w:color="auto"/>
            <w:left w:val="none" w:sz="0" w:space="0" w:color="auto"/>
            <w:bottom w:val="none" w:sz="0" w:space="0" w:color="auto"/>
            <w:right w:val="none" w:sz="0" w:space="0" w:color="auto"/>
          </w:divBdr>
        </w:div>
        <w:div w:id="1960720048">
          <w:marLeft w:val="480"/>
          <w:marRight w:val="0"/>
          <w:marTop w:val="0"/>
          <w:marBottom w:val="0"/>
          <w:divBdr>
            <w:top w:val="none" w:sz="0" w:space="0" w:color="auto"/>
            <w:left w:val="none" w:sz="0" w:space="0" w:color="auto"/>
            <w:bottom w:val="none" w:sz="0" w:space="0" w:color="auto"/>
            <w:right w:val="none" w:sz="0" w:space="0" w:color="auto"/>
          </w:divBdr>
        </w:div>
        <w:div w:id="650407101">
          <w:marLeft w:val="480"/>
          <w:marRight w:val="0"/>
          <w:marTop w:val="0"/>
          <w:marBottom w:val="0"/>
          <w:divBdr>
            <w:top w:val="none" w:sz="0" w:space="0" w:color="auto"/>
            <w:left w:val="none" w:sz="0" w:space="0" w:color="auto"/>
            <w:bottom w:val="none" w:sz="0" w:space="0" w:color="auto"/>
            <w:right w:val="none" w:sz="0" w:space="0" w:color="auto"/>
          </w:divBdr>
        </w:div>
        <w:div w:id="626357402">
          <w:marLeft w:val="480"/>
          <w:marRight w:val="0"/>
          <w:marTop w:val="0"/>
          <w:marBottom w:val="0"/>
          <w:divBdr>
            <w:top w:val="none" w:sz="0" w:space="0" w:color="auto"/>
            <w:left w:val="none" w:sz="0" w:space="0" w:color="auto"/>
            <w:bottom w:val="none" w:sz="0" w:space="0" w:color="auto"/>
            <w:right w:val="none" w:sz="0" w:space="0" w:color="auto"/>
          </w:divBdr>
        </w:div>
        <w:div w:id="1867984809">
          <w:marLeft w:val="480"/>
          <w:marRight w:val="0"/>
          <w:marTop w:val="0"/>
          <w:marBottom w:val="0"/>
          <w:divBdr>
            <w:top w:val="none" w:sz="0" w:space="0" w:color="auto"/>
            <w:left w:val="none" w:sz="0" w:space="0" w:color="auto"/>
            <w:bottom w:val="none" w:sz="0" w:space="0" w:color="auto"/>
            <w:right w:val="none" w:sz="0" w:space="0" w:color="auto"/>
          </w:divBdr>
        </w:div>
        <w:div w:id="1944025182">
          <w:marLeft w:val="480"/>
          <w:marRight w:val="0"/>
          <w:marTop w:val="0"/>
          <w:marBottom w:val="0"/>
          <w:divBdr>
            <w:top w:val="none" w:sz="0" w:space="0" w:color="auto"/>
            <w:left w:val="none" w:sz="0" w:space="0" w:color="auto"/>
            <w:bottom w:val="none" w:sz="0" w:space="0" w:color="auto"/>
            <w:right w:val="none" w:sz="0" w:space="0" w:color="auto"/>
          </w:divBdr>
        </w:div>
        <w:div w:id="1548682215">
          <w:marLeft w:val="480"/>
          <w:marRight w:val="0"/>
          <w:marTop w:val="0"/>
          <w:marBottom w:val="0"/>
          <w:divBdr>
            <w:top w:val="none" w:sz="0" w:space="0" w:color="auto"/>
            <w:left w:val="none" w:sz="0" w:space="0" w:color="auto"/>
            <w:bottom w:val="none" w:sz="0" w:space="0" w:color="auto"/>
            <w:right w:val="none" w:sz="0" w:space="0" w:color="auto"/>
          </w:divBdr>
        </w:div>
        <w:div w:id="1230653309">
          <w:marLeft w:val="480"/>
          <w:marRight w:val="0"/>
          <w:marTop w:val="0"/>
          <w:marBottom w:val="0"/>
          <w:divBdr>
            <w:top w:val="none" w:sz="0" w:space="0" w:color="auto"/>
            <w:left w:val="none" w:sz="0" w:space="0" w:color="auto"/>
            <w:bottom w:val="none" w:sz="0" w:space="0" w:color="auto"/>
            <w:right w:val="none" w:sz="0" w:space="0" w:color="auto"/>
          </w:divBdr>
        </w:div>
        <w:div w:id="658466646">
          <w:marLeft w:val="480"/>
          <w:marRight w:val="0"/>
          <w:marTop w:val="0"/>
          <w:marBottom w:val="0"/>
          <w:divBdr>
            <w:top w:val="none" w:sz="0" w:space="0" w:color="auto"/>
            <w:left w:val="none" w:sz="0" w:space="0" w:color="auto"/>
            <w:bottom w:val="none" w:sz="0" w:space="0" w:color="auto"/>
            <w:right w:val="none" w:sz="0" w:space="0" w:color="auto"/>
          </w:divBdr>
        </w:div>
      </w:divsChild>
    </w:div>
    <w:div w:id="15928200">
      <w:bodyDiv w:val="1"/>
      <w:marLeft w:val="0"/>
      <w:marRight w:val="0"/>
      <w:marTop w:val="0"/>
      <w:marBottom w:val="0"/>
      <w:divBdr>
        <w:top w:val="none" w:sz="0" w:space="0" w:color="auto"/>
        <w:left w:val="none" w:sz="0" w:space="0" w:color="auto"/>
        <w:bottom w:val="none" w:sz="0" w:space="0" w:color="auto"/>
        <w:right w:val="none" w:sz="0" w:space="0" w:color="auto"/>
      </w:divBdr>
    </w:div>
    <w:div w:id="31808180">
      <w:bodyDiv w:val="1"/>
      <w:marLeft w:val="0"/>
      <w:marRight w:val="0"/>
      <w:marTop w:val="0"/>
      <w:marBottom w:val="0"/>
      <w:divBdr>
        <w:top w:val="none" w:sz="0" w:space="0" w:color="auto"/>
        <w:left w:val="none" w:sz="0" w:space="0" w:color="auto"/>
        <w:bottom w:val="none" w:sz="0" w:space="0" w:color="auto"/>
        <w:right w:val="none" w:sz="0" w:space="0" w:color="auto"/>
      </w:divBdr>
    </w:div>
    <w:div w:id="64769503">
      <w:bodyDiv w:val="1"/>
      <w:marLeft w:val="0"/>
      <w:marRight w:val="0"/>
      <w:marTop w:val="0"/>
      <w:marBottom w:val="0"/>
      <w:divBdr>
        <w:top w:val="none" w:sz="0" w:space="0" w:color="auto"/>
        <w:left w:val="none" w:sz="0" w:space="0" w:color="auto"/>
        <w:bottom w:val="none" w:sz="0" w:space="0" w:color="auto"/>
        <w:right w:val="none" w:sz="0" w:space="0" w:color="auto"/>
      </w:divBdr>
    </w:div>
    <w:div w:id="89858665">
      <w:bodyDiv w:val="1"/>
      <w:marLeft w:val="0"/>
      <w:marRight w:val="0"/>
      <w:marTop w:val="0"/>
      <w:marBottom w:val="0"/>
      <w:divBdr>
        <w:top w:val="none" w:sz="0" w:space="0" w:color="auto"/>
        <w:left w:val="none" w:sz="0" w:space="0" w:color="auto"/>
        <w:bottom w:val="none" w:sz="0" w:space="0" w:color="auto"/>
        <w:right w:val="none" w:sz="0" w:space="0" w:color="auto"/>
      </w:divBdr>
    </w:div>
    <w:div w:id="102845347">
      <w:bodyDiv w:val="1"/>
      <w:marLeft w:val="0"/>
      <w:marRight w:val="0"/>
      <w:marTop w:val="0"/>
      <w:marBottom w:val="0"/>
      <w:divBdr>
        <w:top w:val="none" w:sz="0" w:space="0" w:color="auto"/>
        <w:left w:val="none" w:sz="0" w:space="0" w:color="auto"/>
        <w:bottom w:val="none" w:sz="0" w:space="0" w:color="auto"/>
        <w:right w:val="none" w:sz="0" w:space="0" w:color="auto"/>
      </w:divBdr>
      <w:divsChild>
        <w:div w:id="720983510">
          <w:marLeft w:val="480"/>
          <w:marRight w:val="0"/>
          <w:marTop w:val="0"/>
          <w:marBottom w:val="0"/>
          <w:divBdr>
            <w:top w:val="none" w:sz="0" w:space="0" w:color="auto"/>
            <w:left w:val="none" w:sz="0" w:space="0" w:color="auto"/>
            <w:bottom w:val="none" w:sz="0" w:space="0" w:color="auto"/>
            <w:right w:val="none" w:sz="0" w:space="0" w:color="auto"/>
          </w:divBdr>
        </w:div>
        <w:div w:id="534267421">
          <w:marLeft w:val="480"/>
          <w:marRight w:val="0"/>
          <w:marTop w:val="0"/>
          <w:marBottom w:val="0"/>
          <w:divBdr>
            <w:top w:val="none" w:sz="0" w:space="0" w:color="auto"/>
            <w:left w:val="none" w:sz="0" w:space="0" w:color="auto"/>
            <w:bottom w:val="none" w:sz="0" w:space="0" w:color="auto"/>
            <w:right w:val="none" w:sz="0" w:space="0" w:color="auto"/>
          </w:divBdr>
        </w:div>
        <w:div w:id="1705910973">
          <w:marLeft w:val="480"/>
          <w:marRight w:val="0"/>
          <w:marTop w:val="0"/>
          <w:marBottom w:val="0"/>
          <w:divBdr>
            <w:top w:val="none" w:sz="0" w:space="0" w:color="auto"/>
            <w:left w:val="none" w:sz="0" w:space="0" w:color="auto"/>
            <w:bottom w:val="none" w:sz="0" w:space="0" w:color="auto"/>
            <w:right w:val="none" w:sz="0" w:space="0" w:color="auto"/>
          </w:divBdr>
        </w:div>
        <w:div w:id="1353611126">
          <w:marLeft w:val="480"/>
          <w:marRight w:val="0"/>
          <w:marTop w:val="0"/>
          <w:marBottom w:val="0"/>
          <w:divBdr>
            <w:top w:val="none" w:sz="0" w:space="0" w:color="auto"/>
            <w:left w:val="none" w:sz="0" w:space="0" w:color="auto"/>
            <w:bottom w:val="none" w:sz="0" w:space="0" w:color="auto"/>
            <w:right w:val="none" w:sz="0" w:space="0" w:color="auto"/>
          </w:divBdr>
        </w:div>
        <w:div w:id="342560731">
          <w:marLeft w:val="480"/>
          <w:marRight w:val="0"/>
          <w:marTop w:val="0"/>
          <w:marBottom w:val="0"/>
          <w:divBdr>
            <w:top w:val="none" w:sz="0" w:space="0" w:color="auto"/>
            <w:left w:val="none" w:sz="0" w:space="0" w:color="auto"/>
            <w:bottom w:val="none" w:sz="0" w:space="0" w:color="auto"/>
            <w:right w:val="none" w:sz="0" w:space="0" w:color="auto"/>
          </w:divBdr>
        </w:div>
        <w:div w:id="1647199683">
          <w:marLeft w:val="480"/>
          <w:marRight w:val="0"/>
          <w:marTop w:val="0"/>
          <w:marBottom w:val="0"/>
          <w:divBdr>
            <w:top w:val="none" w:sz="0" w:space="0" w:color="auto"/>
            <w:left w:val="none" w:sz="0" w:space="0" w:color="auto"/>
            <w:bottom w:val="none" w:sz="0" w:space="0" w:color="auto"/>
            <w:right w:val="none" w:sz="0" w:space="0" w:color="auto"/>
          </w:divBdr>
        </w:div>
        <w:div w:id="1726948956">
          <w:marLeft w:val="480"/>
          <w:marRight w:val="0"/>
          <w:marTop w:val="0"/>
          <w:marBottom w:val="0"/>
          <w:divBdr>
            <w:top w:val="none" w:sz="0" w:space="0" w:color="auto"/>
            <w:left w:val="none" w:sz="0" w:space="0" w:color="auto"/>
            <w:bottom w:val="none" w:sz="0" w:space="0" w:color="auto"/>
            <w:right w:val="none" w:sz="0" w:space="0" w:color="auto"/>
          </w:divBdr>
        </w:div>
        <w:div w:id="712264754">
          <w:marLeft w:val="480"/>
          <w:marRight w:val="0"/>
          <w:marTop w:val="0"/>
          <w:marBottom w:val="0"/>
          <w:divBdr>
            <w:top w:val="none" w:sz="0" w:space="0" w:color="auto"/>
            <w:left w:val="none" w:sz="0" w:space="0" w:color="auto"/>
            <w:bottom w:val="none" w:sz="0" w:space="0" w:color="auto"/>
            <w:right w:val="none" w:sz="0" w:space="0" w:color="auto"/>
          </w:divBdr>
        </w:div>
        <w:div w:id="970750574">
          <w:marLeft w:val="480"/>
          <w:marRight w:val="0"/>
          <w:marTop w:val="0"/>
          <w:marBottom w:val="0"/>
          <w:divBdr>
            <w:top w:val="none" w:sz="0" w:space="0" w:color="auto"/>
            <w:left w:val="none" w:sz="0" w:space="0" w:color="auto"/>
            <w:bottom w:val="none" w:sz="0" w:space="0" w:color="auto"/>
            <w:right w:val="none" w:sz="0" w:space="0" w:color="auto"/>
          </w:divBdr>
        </w:div>
        <w:div w:id="2089498394">
          <w:marLeft w:val="480"/>
          <w:marRight w:val="0"/>
          <w:marTop w:val="0"/>
          <w:marBottom w:val="0"/>
          <w:divBdr>
            <w:top w:val="none" w:sz="0" w:space="0" w:color="auto"/>
            <w:left w:val="none" w:sz="0" w:space="0" w:color="auto"/>
            <w:bottom w:val="none" w:sz="0" w:space="0" w:color="auto"/>
            <w:right w:val="none" w:sz="0" w:space="0" w:color="auto"/>
          </w:divBdr>
        </w:div>
        <w:div w:id="2124886626">
          <w:marLeft w:val="480"/>
          <w:marRight w:val="0"/>
          <w:marTop w:val="0"/>
          <w:marBottom w:val="0"/>
          <w:divBdr>
            <w:top w:val="none" w:sz="0" w:space="0" w:color="auto"/>
            <w:left w:val="none" w:sz="0" w:space="0" w:color="auto"/>
            <w:bottom w:val="none" w:sz="0" w:space="0" w:color="auto"/>
            <w:right w:val="none" w:sz="0" w:space="0" w:color="auto"/>
          </w:divBdr>
        </w:div>
        <w:div w:id="2053192595">
          <w:marLeft w:val="480"/>
          <w:marRight w:val="0"/>
          <w:marTop w:val="0"/>
          <w:marBottom w:val="0"/>
          <w:divBdr>
            <w:top w:val="none" w:sz="0" w:space="0" w:color="auto"/>
            <w:left w:val="none" w:sz="0" w:space="0" w:color="auto"/>
            <w:bottom w:val="none" w:sz="0" w:space="0" w:color="auto"/>
            <w:right w:val="none" w:sz="0" w:space="0" w:color="auto"/>
          </w:divBdr>
        </w:div>
        <w:div w:id="412823892">
          <w:marLeft w:val="480"/>
          <w:marRight w:val="0"/>
          <w:marTop w:val="0"/>
          <w:marBottom w:val="0"/>
          <w:divBdr>
            <w:top w:val="none" w:sz="0" w:space="0" w:color="auto"/>
            <w:left w:val="none" w:sz="0" w:space="0" w:color="auto"/>
            <w:bottom w:val="none" w:sz="0" w:space="0" w:color="auto"/>
            <w:right w:val="none" w:sz="0" w:space="0" w:color="auto"/>
          </w:divBdr>
        </w:div>
      </w:divsChild>
    </w:div>
    <w:div w:id="104425080">
      <w:bodyDiv w:val="1"/>
      <w:marLeft w:val="0"/>
      <w:marRight w:val="0"/>
      <w:marTop w:val="0"/>
      <w:marBottom w:val="0"/>
      <w:divBdr>
        <w:top w:val="none" w:sz="0" w:space="0" w:color="auto"/>
        <w:left w:val="none" w:sz="0" w:space="0" w:color="auto"/>
        <w:bottom w:val="none" w:sz="0" w:space="0" w:color="auto"/>
        <w:right w:val="none" w:sz="0" w:space="0" w:color="auto"/>
      </w:divBdr>
    </w:div>
    <w:div w:id="126703200">
      <w:bodyDiv w:val="1"/>
      <w:marLeft w:val="0"/>
      <w:marRight w:val="0"/>
      <w:marTop w:val="0"/>
      <w:marBottom w:val="0"/>
      <w:divBdr>
        <w:top w:val="none" w:sz="0" w:space="0" w:color="auto"/>
        <w:left w:val="none" w:sz="0" w:space="0" w:color="auto"/>
        <w:bottom w:val="none" w:sz="0" w:space="0" w:color="auto"/>
        <w:right w:val="none" w:sz="0" w:space="0" w:color="auto"/>
      </w:divBdr>
    </w:div>
    <w:div w:id="144704079">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161506647">
      <w:bodyDiv w:val="1"/>
      <w:marLeft w:val="0"/>
      <w:marRight w:val="0"/>
      <w:marTop w:val="0"/>
      <w:marBottom w:val="0"/>
      <w:divBdr>
        <w:top w:val="none" w:sz="0" w:space="0" w:color="auto"/>
        <w:left w:val="none" w:sz="0" w:space="0" w:color="auto"/>
        <w:bottom w:val="none" w:sz="0" w:space="0" w:color="auto"/>
        <w:right w:val="none" w:sz="0" w:space="0" w:color="auto"/>
      </w:divBdr>
    </w:div>
    <w:div w:id="165831348">
      <w:bodyDiv w:val="1"/>
      <w:marLeft w:val="0"/>
      <w:marRight w:val="0"/>
      <w:marTop w:val="0"/>
      <w:marBottom w:val="0"/>
      <w:divBdr>
        <w:top w:val="none" w:sz="0" w:space="0" w:color="auto"/>
        <w:left w:val="none" w:sz="0" w:space="0" w:color="auto"/>
        <w:bottom w:val="none" w:sz="0" w:space="0" w:color="auto"/>
        <w:right w:val="none" w:sz="0" w:space="0" w:color="auto"/>
      </w:divBdr>
    </w:div>
    <w:div w:id="170223683">
      <w:bodyDiv w:val="1"/>
      <w:marLeft w:val="0"/>
      <w:marRight w:val="0"/>
      <w:marTop w:val="0"/>
      <w:marBottom w:val="0"/>
      <w:divBdr>
        <w:top w:val="none" w:sz="0" w:space="0" w:color="auto"/>
        <w:left w:val="none" w:sz="0" w:space="0" w:color="auto"/>
        <w:bottom w:val="none" w:sz="0" w:space="0" w:color="auto"/>
        <w:right w:val="none" w:sz="0" w:space="0" w:color="auto"/>
      </w:divBdr>
    </w:div>
    <w:div w:id="213658364">
      <w:bodyDiv w:val="1"/>
      <w:marLeft w:val="0"/>
      <w:marRight w:val="0"/>
      <w:marTop w:val="0"/>
      <w:marBottom w:val="0"/>
      <w:divBdr>
        <w:top w:val="none" w:sz="0" w:space="0" w:color="auto"/>
        <w:left w:val="none" w:sz="0" w:space="0" w:color="auto"/>
        <w:bottom w:val="none" w:sz="0" w:space="0" w:color="auto"/>
        <w:right w:val="none" w:sz="0" w:space="0" w:color="auto"/>
      </w:divBdr>
    </w:div>
    <w:div w:id="217598311">
      <w:bodyDiv w:val="1"/>
      <w:marLeft w:val="0"/>
      <w:marRight w:val="0"/>
      <w:marTop w:val="0"/>
      <w:marBottom w:val="0"/>
      <w:divBdr>
        <w:top w:val="none" w:sz="0" w:space="0" w:color="auto"/>
        <w:left w:val="none" w:sz="0" w:space="0" w:color="auto"/>
        <w:bottom w:val="none" w:sz="0" w:space="0" w:color="auto"/>
        <w:right w:val="none" w:sz="0" w:space="0" w:color="auto"/>
      </w:divBdr>
      <w:divsChild>
        <w:div w:id="1461802642">
          <w:marLeft w:val="480"/>
          <w:marRight w:val="0"/>
          <w:marTop w:val="0"/>
          <w:marBottom w:val="0"/>
          <w:divBdr>
            <w:top w:val="none" w:sz="0" w:space="0" w:color="auto"/>
            <w:left w:val="none" w:sz="0" w:space="0" w:color="auto"/>
            <w:bottom w:val="none" w:sz="0" w:space="0" w:color="auto"/>
            <w:right w:val="none" w:sz="0" w:space="0" w:color="auto"/>
          </w:divBdr>
        </w:div>
        <w:div w:id="919215687">
          <w:marLeft w:val="480"/>
          <w:marRight w:val="0"/>
          <w:marTop w:val="0"/>
          <w:marBottom w:val="0"/>
          <w:divBdr>
            <w:top w:val="none" w:sz="0" w:space="0" w:color="auto"/>
            <w:left w:val="none" w:sz="0" w:space="0" w:color="auto"/>
            <w:bottom w:val="none" w:sz="0" w:space="0" w:color="auto"/>
            <w:right w:val="none" w:sz="0" w:space="0" w:color="auto"/>
          </w:divBdr>
        </w:div>
        <w:div w:id="551380705">
          <w:marLeft w:val="480"/>
          <w:marRight w:val="0"/>
          <w:marTop w:val="0"/>
          <w:marBottom w:val="0"/>
          <w:divBdr>
            <w:top w:val="none" w:sz="0" w:space="0" w:color="auto"/>
            <w:left w:val="none" w:sz="0" w:space="0" w:color="auto"/>
            <w:bottom w:val="none" w:sz="0" w:space="0" w:color="auto"/>
            <w:right w:val="none" w:sz="0" w:space="0" w:color="auto"/>
          </w:divBdr>
        </w:div>
        <w:div w:id="2133941400">
          <w:marLeft w:val="480"/>
          <w:marRight w:val="0"/>
          <w:marTop w:val="0"/>
          <w:marBottom w:val="0"/>
          <w:divBdr>
            <w:top w:val="none" w:sz="0" w:space="0" w:color="auto"/>
            <w:left w:val="none" w:sz="0" w:space="0" w:color="auto"/>
            <w:bottom w:val="none" w:sz="0" w:space="0" w:color="auto"/>
            <w:right w:val="none" w:sz="0" w:space="0" w:color="auto"/>
          </w:divBdr>
        </w:div>
        <w:div w:id="1157763308">
          <w:marLeft w:val="480"/>
          <w:marRight w:val="0"/>
          <w:marTop w:val="0"/>
          <w:marBottom w:val="0"/>
          <w:divBdr>
            <w:top w:val="none" w:sz="0" w:space="0" w:color="auto"/>
            <w:left w:val="none" w:sz="0" w:space="0" w:color="auto"/>
            <w:bottom w:val="none" w:sz="0" w:space="0" w:color="auto"/>
            <w:right w:val="none" w:sz="0" w:space="0" w:color="auto"/>
          </w:divBdr>
        </w:div>
        <w:div w:id="810244620">
          <w:marLeft w:val="480"/>
          <w:marRight w:val="0"/>
          <w:marTop w:val="0"/>
          <w:marBottom w:val="0"/>
          <w:divBdr>
            <w:top w:val="none" w:sz="0" w:space="0" w:color="auto"/>
            <w:left w:val="none" w:sz="0" w:space="0" w:color="auto"/>
            <w:bottom w:val="none" w:sz="0" w:space="0" w:color="auto"/>
            <w:right w:val="none" w:sz="0" w:space="0" w:color="auto"/>
          </w:divBdr>
        </w:div>
        <w:div w:id="461653004">
          <w:marLeft w:val="480"/>
          <w:marRight w:val="0"/>
          <w:marTop w:val="0"/>
          <w:marBottom w:val="0"/>
          <w:divBdr>
            <w:top w:val="none" w:sz="0" w:space="0" w:color="auto"/>
            <w:left w:val="none" w:sz="0" w:space="0" w:color="auto"/>
            <w:bottom w:val="none" w:sz="0" w:space="0" w:color="auto"/>
            <w:right w:val="none" w:sz="0" w:space="0" w:color="auto"/>
          </w:divBdr>
        </w:div>
        <w:div w:id="774908324">
          <w:marLeft w:val="480"/>
          <w:marRight w:val="0"/>
          <w:marTop w:val="0"/>
          <w:marBottom w:val="0"/>
          <w:divBdr>
            <w:top w:val="none" w:sz="0" w:space="0" w:color="auto"/>
            <w:left w:val="none" w:sz="0" w:space="0" w:color="auto"/>
            <w:bottom w:val="none" w:sz="0" w:space="0" w:color="auto"/>
            <w:right w:val="none" w:sz="0" w:space="0" w:color="auto"/>
          </w:divBdr>
        </w:div>
        <w:div w:id="163208609">
          <w:marLeft w:val="480"/>
          <w:marRight w:val="0"/>
          <w:marTop w:val="0"/>
          <w:marBottom w:val="0"/>
          <w:divBdr>
            <w:top w:val="none" w:sz="0" w:space="0" w:color="auto"/>
            <w:left w:val="none" w:sz="0" w:space="0" w:color="auto"/>
            <w:bottom w:val="none" w:sz="0" w:space="0" w:color="auto"/>
            <w:right w:val="none" w:sz="0" w:space="0" w:color="auto"/>
          </w:divBdr>
        </w:div>
        <w:div w:id="179704100">
          <w:marLeft w:val="480"/>
          <w:marRight w:val="0"/>
          <w:marTop w:val="0"/>
          <w:marBottom w:val="0"/>
          <w:divBdr>
            <w:top w:val="none" w:sz="0" w:space="0" w:color="auto"/>
            <w:left w:val="none" w:sz="0" w:space="0" w:color="auto"/>
            <w:bottom w:val="none" w:sz="0" w:space="0" w:color="auto"/>
            <w:right w:val="none" w:sz="0" w:space="0" w:color="auto"/>
          </w:divBdr>
        </w:div>
      </w:divsChild>
    </w:div>
    <w:div w:id="220870064">
      <w:bodyDiv w:val="1"/>
      <w:marLeft w:val="0"/>
      <w:marRight w:val="0"/>
      <w:marTop w:val="0"/>
      <w:marBottom w:val="0"/>
      <w:divBdr>
        <w:top w:val="none" w:sz="0" w:space="0" w:color="auto"/>
        <w:left w:val="none" w:sz="0" w:space="0" w:color="auto"/>
        <w:bottom w:val="none" w:sz="0" w:space="0" w:color="auto"/>
        <w:right w:val="none" w:sz="0" w:space="0" w:color="auto"/>
      </w:divBdr>
    </w:div>
    <w:div w:id="233590184">
      <w:bodyDiv w:val="1"/>
      <w:marLeft w:val="0"/>
      <w:marRight w:val="0"/>
      <w:marTop w:val="0"/>
      <w:marBottom w:val="0"/>
      <w:divBdr>
        <w:top w:val="none" w:sz="0" w:space="0" w:color="auto"/>
        <w:left w:val="none" w:sz="0" w:space="0" w:color="auto"/>
        <w:bottom w:val="none" w:sz="0" w:space="0" w:color="auto"/>
        <w:right w:val="none" w:sz="0" w:space="0" w:color="auto"/>
      </w:divBdr>
    </w:div>
    <w:div w:id="243344549">
      <w:bodyDiv w:val="1"/>
      <w:marLeft w:val="0"/>
      <w:marRight w:val="0"/>
      <w:marTop w:val="0"/>
      <w:marBottom w:val="0"/>
      <w:divBdr>
        <w:top w:val="none" w:sz="0" w:space="0" w:color="auto"/>
        <w:left w:val="none" w:sz="0" w:space="0" w:color="auto"/>
        <w:bottom w:val="none" w:sz="0" w:space="0" w:color="auto"/>
        <w:right w:val="none" w:sz="0" w:space="0" w:color="auto"/>
      </w:divBdr>
    </w:div>
    <w:div w:id="243926505">
      <w:bodyDiv w:val="1"/>
      <w:marLeft w:val="0"/>
      <w:marRight w:val="0"/>
      <w:marTop w:val="0"/>
      <w:marBottom w:val="0"/>
      <w:divBdr>
        <w:top w:val="none" w:sz="0" w:space="0" w:color="auto"/>
        <w:left w:val="none" w:sz="0" w:space="0" w:color="auto"/>
        <w:bottom w:val="none" w:sz="0" w:space="0" w:color="auto"/>
        <w:right w:val="none" w:sz="0" w:space="0" w:color="auto"/>
      </w:divBdr>
    </w:div>
    <w:div w:id="244340137">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38822036">
      <w:bodyDiv w:val="1"/>
      <w:marLeft w:val="0"/>
      <w:marRight w:val="0"/>
      <w:marTop w:val="0"/>
      <w:marBottom w:val="0"/>
      <w:divBdr>
        <w:top w:val="none" w:sz="0" w:space="0" w:color="auto"/>
        <w:left w:val="none" w:sz="0" w:space="0" w:color="auto"/>
        <w:bottom w:val="none" w:sz="0" w:space="0" w:color="auto"/>
        <w:right w:val="none" w:sz="0" w:space="0" w:color="auto"/>
      </w:divBdr>
    </w:div>
    <w:div w:id="338896348">
      <w:bodyDiv w:val="1"/>
      <w:marLeft w:val="0"/>
      <w:marRight w:val="0"/>
      <w:marTop w:val="0"/>
      <w:marBottom w:val="0"/>
      <w:divBdr>
        <w:top w:val="none" w:sz="0" w:space="0" w:color="auto"/>
        <w:left w:val="none" w:sz="0" w:space="0" w:color="auto"/>
        <w:bottom w:val="none" w:sz="0" w:space="0" w:color="auto"/>
        <w:right w:val="none" w:sz="0" w:space="0" w:color="auto"/>
      </w:divBdr>
    </w:div>
    <w:div w:id="356782647">
      <w:bodyDiv w:val="1"/>
      <w:marLeft w:val="0"/>
      <w:marRight w:val="0"/>
      <w:marTop w:val="0"/>
      <w:marBottom w:val="0"/>
      <w:divBdr>
        <w:top w:val="none" w:sz="0" w:space="0" w:color="auto"/>
        <w:left w:val="none" w:sz="0" w:space="0" w:color="auto"/>
        <w:bottom w:val="none" w:sz="0" w:space="0" w:color="auto"/>
        <w:right w:val="none" w:sz="0" w:space="0" w:color="auto"/>
      </w:divBdr>
    </w:div>
    <w:div w:id="368922876">
      <w:bodyDiv w:val="1"/>
      <w:marLeft w:val="0"/>
      <w:marRight w:val="0"/>
      <w:marTop w:val="0"/>
      <w:marBottom w:val="0"/>
      <w:divBdr>
        <w:top w:val="none" w:sz="0" w:space="0" w:color="auto"/>
        <w:left w:val="none" w:sz="0" w:space="0" w:color="auto"/>
        <w:bottom w:val="none" w:sz="0" w:space="0" w:color="auto"/>
        <w:right w:val="none" w:sz="0" w:space="0" w:color="auto"/>
      </w:divBdr>
    </w:div>
    <w:div w:id="372120840">
      <w:bodyDiv w:val="1"/>
      <w:marLeft w:val="0"/>
      <w:marRight w:val="0"/>
      <w:marTop w:val="0"/>
      <w:marBottom w:val="0"/>
      <w:divBdr>
        <w:top w:val="none" w:sz="0" w:space="0" w:color="auto"/>
        <w:left w:val="none" w:sz="0" w:space="0" w:color="auto"/>
        <w:bottom w:val="none" w:sz="0" w:space="0" w:color="auto"/>
        <w:right w:val="none" w:sz="0" w:space="0" w:color="auto"/>
      </w:divBdr>
      <w:divsChild>
        <w:div w:id="1382094765">
          <w:marLeft w:val="480"/>
          <w:marRight w:val="0"/>
          <w:marTop w:val="0"/>
          <w:marBottom w:val="0"/>
          <w:divBdr>
            <w:top w:val="none" w:sz="0" w:space="0" w:color="auto"/>
            <w:left w:val="none" w:sz="0" w:space="0" w:color="auto"/>
            <w:bottom w:val="none" w:sz="0" w:space="0" w:color="auto"/>
            <w:right w:val="none" w:sz="0" w:space="0" w:color="auto"/>
          </w:divBdr>
        </w:div>
        <w:div w:id="1362634104">
          <w:marLeft w:val="480"/>
          <w:marRight w:val="0"/>
          <w:marTop w:val="0"/>
          <w:marBottom w:val="0"/>
          <w:divBdr>
            <w:top w:val="none" w:sz="0" w:space="0" w:color="auto"/>
            <w:left w:val="none" w:sz="0" w:space="0" w:color="auto"/>
            <w:bottom w:val="none" w:sz="0" w:space="0" w:color="auto"/>
            <w:right w:val="none" w:sz="0" w:space="0" w:color="auto"/>
          </w:divBdr>
        </w:div>
        <w:div w:id="1969897073">
          <w:marLeft w:val="480"/>
          <w:marRight w:val="0"/>
          <w:marTop w:val="0"/>
          <w:marBottom w:val="0"/>
          <w:divBdr>
            <w:top w:val="none" w:sz="0" w:space="0" w:color="auto"/>
            <w:left w:val="none" w:sz="0" w:space="0" w:color="auto"/>
            <w:bottom w:val="none" w:sz="0" w:space="0" w:color="auto"/>
            <w:right w:val="none" w:sz="0" w:space="0" w:color="auto"/>
          </w:divBdr>
        </w:div>
        <w:div w:id="484975288">
          <w:marLeft w:val="480"/>
          <w:marRight w:val="0"/>
          <w:marTop w:val="0"/>
          <w:marBottom w:val="0"/>
          <w:divBdr>
            <w:top w:val="none" w:sz="0" w:space="0" w:color="auto"/>
            <w:left w:val="none" w:sz="0" w:space="0" w:color="auto"/>
            <w:bottom w:val="none" w:sz="0" w:space="0" w:color="auto"/>
            <w:right w:val="none" w:sz="0" w:space="0" w:color="auto"/>
          </w:divBdr>
        </w:div>
        <w:div w:id="2117746126">
          <w:marLeft w:val="480"/>
          <w:marRight w:val="0"/>
          <w:marTop w:val="0"/>
          <w:marBottom w:val="0"/>
          <w:divBdr>
            <w:top w:val="none" w:sz="0" w:space="0" w:color="auto"/>
            <w:left w:val="none" w:sz="0" w:space="0" w:color="auto"/>
            <w:bottom w:val="none" w:sz="0" w:space="0" w:color="auto"/>
            <w:right w:val="none" w:sz="0" w:space="0" w:color="auto"/>
          </w:divBdr>
        </w:div>
        <w:div w:id="737093789">
          <w:marLeft w:val="480"/>
          <w:marRight w:val="0"/>
          <w:marTop w:val="0"/>
          <w:marBottom w:val="0"/>
          <w:divBdr>
            <w:top w:val="none" w:sz="0" w:space="0" w:color="auto"/>
            <w:left w:val="none" w:sz="0" w:space="0" w:color="auto"/>
            <w:bottom w:val="none" w:sz="0" w:space="0" w:color="auto"/>
            <w:right w:val="none" w:sz="0" w:space="0" w:color="auto"/>
          </w:divBdr>
        </w:div>
        <w:div w:id="300503621">
          <w:marLeft w:val="480"/>
          <w:marRight w:val="0"/>
          <w:marTop w:val="0"/>
          <w:marBottom w:val="0"/>
          <w:divBdr>
            <w:top w:val="none" w:sz="0" w:space="0" w:color="auto"/>
            <w:left w:val="none" w:sz="0" w:space="0" w:color="auto"/>
            <w:bottom w:val="none" w:sz="0" w:space="0" w:color="auto"/>
            <w:right w:val="none" w:sz="0" w:space="0" w:color="auto"/>
          </w:divBdr>
        </w:div>
        <w:div w:id="1412238046">
          <w:marLeft w:val="480"/>
          <w:marRight w:val="0"/>
          <w:marTop w:val="0"/>
          <w:marBottom w:val="0"/>
          <w:divBdr>
            <w:top w:val="none" w:sz="0" w:space="0" w:color="auto"/>
            <w:left w:val="none" w:sz="0" w:space="0" w:color="auto"/>
            <w:bottom w:val="none" w:sz="0" w:space="0" w:color="auto"/>
            <w:right w:val="none" w:sz="0" w:space="0" w:color="auto"/>
          </w:divBdr>
        </w:div>
        <w:div w:id="1636714951">
          <w:marLeft w:val="480"/>
          <w:marRight w:val="0"/>
          <w:marTop w:val="0"/>
          <w:marBottom w:val="0"/>
          <w:divBdr>
            <w:top w:val="none" w:sz="0" w:space="0" w:color="auto"/>
            <w:left w:val="none" w:sz="0" w:space="0" w:color="auto"/>
            <w:bottom w:val="none" w:sz="0" w:space="0" w:color="auto"/>
            <w:right w:val="none" w:sz="0" w:space="0" w:color="auto"/>
          </w:divBdr>
        </w:div>
        <w:div w:id="1713922321">
          <w:marLeft w:val="480"/>
          <w:marRight w:val="0"/>
          <w:marTop w:val="0"/>
          <w:marBottom w:val="0"/>
          <w:divBdr>
            <w:top w:val="none" w:sz="0" w:space="0" w:color="auto"/>
            <w:left w:val="none" w:sz="0" w:space="0" w:color="auto"/>
            <w:bottom w:val="none" w:sz="0" w:space="0" w:color="auto"/>
            <w:right w:val="none" w:sz="0" w:space="0" w:color="auto"/>
          </w:divBdr>
        </w:div>
        <w:div w:id="2088115921">
          <w:marLeft w:val="480"/>
          <w:marRight w:val="0"/>
          <w:marTop w:val="0"/>
          <w:marBottom w:val="0"/>
          <w:divBdr>
            <w:top w:val="none" w:sz="0" w:space="0" w:color="auto"/>
            <w:left w:val="none" w:sz="0" w:space="0" w:color="auto"/>
            <w:bottom w:val="none" w:sz="0" w:space="0" w:color="auto"/>
            <w:right w:val="none" w:sz="0" w:space="0" w:color="auto"/>
          </w:divBdr>
        </w:div>
        <w:div w:id="1075588192">
          <w:marLeft w:val="480"/>
          <w:marRight w:val="0"/>
          <w:marTop w:val="0"/>
          <w:marBottom w:val="0"/>
          <w:divBdr>
            <w:top w:val="none" w:sz="0" w:space="0" w:color="auto"/>
            <w:left w:val="none" w:sz="0" w:space="0" w:color="auto"/>
            <w:bottom w:val="none" w:sz="0" w:space="0" w:color="auto"/>
            <w:right w:val="none" w:sz="0" w:space="0" w:color="auto"/>
          </w:divBdr>
        </w:div>
        <w:div w:id="1896626790">
          <w:marLeft w:val="480"/>
          <w:marRight w:val="0"/>
          <w:marTop w:val="0"/>
          <w:marBottom w:val="0"/>
          <w:divBdr>
            <w:top w:val="none" w:sz="0" w:space="0" w:color="auto"/>
            <w:left w:val="none" w:sz="0" w:space="0" w:color="auto"/>
            <w:bottom w:val="none" w:sz="0" w:space="0" w:color="auto"/>
            <w:right w:val="none" w:sz="0" w:space="0" w:color="auto"/>
          </w:divBdr>
        </w:div>
        <w:div w:id="92287742">
          <w:marLeft w:val="480"/>
          <w:marRight w:val="0"/>
          <w:marTop w:val="0"/>
          <w:marBottom w:val="0"/>
          <w:divBdr>
            <w:top w:val="none" w:sz="0" w:space="0" w:color="auto"/>
            <w:left w:val="none" w:sz="0" w:space="0" w:color="auto"/>
            <w:bottom w:val="none" w:sz="0" w:space="0" w:color="auto"/>
            <w:right w:val="none" w:sz="0" w:space="0" w:color="auto"/>
          </w:divBdr>
        </w:div>
        <w:div w:id="1345016584">
          <w:marLeft w:val="480"/>
          <w:marRight w:val="0"/>
          <w:marTop w:val="0"/>
          <w:marBottom w:val="0"/>
          <w:divBdr>
            <w:top w:val="none" w:sz="0" w:space="0" w:color="auto"/>
            <w:left w:val="none" w:sz="0" w:space="0" w:color="auto"/>
            <w:bottom w:val="none" w:sz="0" w:space="0" w:color="auto"/>
            <w:right w:val="none" w:sz="0" w:space="0" w:color="auto"/>
          </w:divBdr>
        </w:div>
        <w:div w:id="1789079725">
          <w:marLeft w:val="480"/>
          <w:marRight w:val="0"/>
          <w:marTop w:val="0"/>
          <w:marBottom w:val="0"/>
          <w:divBdr>
            <w:top w:val="none" w:sz="0" w:space="0" w:color="auto"/>
            <w:left w:val="none" w:sz="0" w:space="0" w:color="auto"/>
            <w:bottom w:val="none" w:sz="0" w:space="0" w:color="auto"/>
            <w:right w:val="none" w:sz="0" w:space="0" w:color="auto"/>
          </w:divBdr>
        </w:div>
        <w:div w:id="1988587773">
          <w:marLeft w:val="480"/>
          <w:marRight w:val="0"/>
          <w:marTop w:val="0"/>
          <w:marBottom w:val="0"/>
          <w:divBdr>
            <w:top w:val="none" w:sz="0" w:space="0" w:color="auto"/>
            <w:left w:val="none" w:sz="0" w:space="0" w:color="auto"/>
            <w:bottom w:val="none" w:sz="0" w:space="0" w:color="auto"/>
            <w:right w:val="none" w:sz="0" w:space="0" w:color="auto"/>
          </w:divBdr>
        </w:div>
        <w:div w:id="1176530574">
          <w:marLeft w:val="480"/>
          <w:marRight w:val="0"/>
          <w:marTop w:val="0"/>
          <w:marBottom w:val="0"/>
          <w:divBdr>
            <w:top w:val="none" w:sz="0" w:space="0" w:color="auto"/>
            <w:left w:val="none" w:sz="0" w:space="0" w:color="auto"/>
            <w:bottom w:val="none" w:sz="0" w:space="0" w:color="auto"/>
            <w:right w:val="none" w:sz="0" w:space="0" w:color="auto"/>
          </w:divBdr>
        </w:div>
        <w:div w:id="1439059766">
          <w:marLeft w:val="480"/>
          <w:marRight w:val="0"/>
          <w:marTop w:val="0"/>
          <w:marBottom w:val="0"/>
          <w:divBdr>
            <w:top w:val="none" w:sz="0" w:space="0" w:color="auto"/>
            <w:left w:val="none" w:sz="0" w:space="0" w:color="auto"/>
            <w:bottom w:val="none" w:sz="0" w:space="0" w:color="auto"/>
            <w:right w:val="none" w:sz="0" w:space="0" w:color="auto"/>
          </w:divBdr>
        </w:div>
        <w:div w:id="1466242433">
          <w:marLeft w:val="480"/>
          <w:marRight w:val="0"/>
          <w:marTop w:val="0"/>
          <w:marBottom w:val="0"/>
          <w:divBdr>
            <w:top w:val="none" w:sz="0" w:space="0" w:color="auto"/>
            <w:left w:val="none" w:sz="0" w:space="0" w:color="auto"/>
            <w:bottom w:val="none" w:sz="0" w:space="0" w:color="auto"/>
            <w:right w:val="none" w:sz="0" w:space="0" w:color="auto"/>
          </w:divBdr>
        </w:div>
        <w:div w:id="149293225">
          <w:marLeft w:val="480"/>
          <w:marRight w:val="0"/>
          <w:marTop w:val="0"/>
          <w:marBottom w:val="0"/>
          <w:divBdr>
            <w:top w:val="none" w:sz="0" w:space="0" w:color="auto"/>
            <w:left w:val="none" w:sz="0" w:space="0" w:color="auto"/>
            <w:bottom w:val="none" w:sz="0" w:space="0" w:color="auto"/>
            <w:right w:val="none" w:sz="0" w:space="0" w:color="auto"/>
          </w:divBdr>
        </w:div>
        <w:div w:id="1191531255">
          <w:marLeft w:val="480"/>
          <w:marRight w:val="0"/>
          <w:marTop w:val="0"/>
          <w:marBottom w:val="0"/>
          <w:divBdr>
            <w:top w:val="none" w:sz="0" w:space="0" w:color="auto"/>
            <w:left w:val="none" w:sz="0" w:space="0" w:color="auto"/>
            <w:bottom w:val="none" w:sz="0" w:space="0" w:color="auto"/>
            <w:right w:val="none" w:sz="0" w:space="0" w:color="auto"/>
          </w:divBdr>
        </w:div>
        <w:div w:id="1863666640">
          <w:marLeft w:val="480"/>
          <w:marRight w:val="0"/>
          <w:marTop w:val="0"/>
          <w:marBottom w:val="0"/>
          <w:divBdr>
            <w:top w:val="none" w:sz="0" w:space="0" w:color="auto"/>
            <w:left w:val="none" w:sz="0" w:space="0" w:color="auto"/>
            <w:bottom w:val="none" w:sz="0" w:space="0" w:color="auto"/>
            <w:right w:val="none" w:sz="0" w:space="0" w:color="auto"/>
          </w:divBdr>
        </w:div>
      </w:divsChild>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381364361">
      <w:bodyDiv w:val="1"/>
      <w:marLeft w:val="0"/>
      <w:marRight w:val="0"/>
      <w:marTop w:val="0"/>
      <w:marBottom w:val="0"/>
      <w:divBdr>
        <w:top w:val="none" w:sz="0" w:space="0" w:color="auto"/>
        <w:left w:val="none" w:sz="0" w:space="0" w:color="auto"/>
        <w:bottom w:val="none" w:sz="0" w:space="0" w:color="auto"/>
        <w:right w:val="none" w:sz="0" w:space="0" w:color="auto"/>
      </w:divBdr>
    </w:div>
    <w:div w:id="383673681">
      <w:bodyDiv w:val="1"/>
      <w:marLeft w:val="0"/>
      <w:marRight w:val="0"/>
      <w:marTop w:val="0"/>
      <w:marBottom w:val="0"/>
      <w:divBdr>
        <w:top w:val="none" w:sz="0" w:space="0" w:color="auto"/>
        <w:left w:val="none" w:sz="0" w:space="0" w:color="auto"/>
        <w:bottom w:val="none" w:sz="0" w:space="0" w:color="auto"/>
        <w:right w:val="none" w:sz="0" w:space="0" w:color="auto"/>
      </w:divBdr>
    </w:div>
    <w:div w:id="412893612">
      <w:bodyDiv w:val="1"/>
      <w:marLeft w:val="0"/>
      <w:marRight w:val="0"/>
      <w:marTop w:val="0"/>
      <w:marBottom w:val="0"/>
      <w:divBdr>
        <w:top w:val="none" w:sz="0" w:space="0" w:color="auto"/>
        <w:left w:val="none" w:sz="0" w:space="0" w:color="auto"/>
        <w:bottom w:val="none" w:sz="0" w:space="0" w:color="auto"/>
        <w:right w:val="none" w:sz="0" w:space="0" w:color="auto"/>
      </w:divBdr>
    </w:div>
    <w:div w:id="470904741">
      <w:bodyDiv w:val="1"/>
      <w:marLeft w:val="0"/>
      <w:marRight w:val="0"/>
      <w:marTop w:val="0"/>
      <w:marBottom w:val="0"/>
      <w:divBdr>
        <w:top w:val="none" w:sz="0" w:space="0" w:color="auto"/>
        <w:left w:val="none" w:sz="0" w:space="0" w:color="auto"/>
        <w:bottom w:val="none" w:sz="0" w:space="0" w:color="auto"/>
        <w:right w:val="none" w:sz="0" w:space="0" w:color="auto"/>
      </w:divBdr>
    </w:div>
    <w:div w:id="478958599">
      <w:bodyDiv w:val="1"/>
      <w:marLeft w:val="0"/>
      <w:marRight w:val="0"/>
      <w:marTop w:val="0"/>
      <w:marBottom w:val="0"/>
      <w:divBdr>
        <w:top w:val="none" w:sz="0" w:space="0" w:color="auto"/>
        <w:left w:val="none" w:sz="0" w:space="0" w:color="auto"/>
        <w:bottom w:val="none" w:sz="0" w:space="0" w:color="auto"/>
        <w:right w:val="none" w:sz="0" w:space="0" w:color="auto"/>
      </w:divBdr>
    </w:div>
    <w:div w:id="481124672">
      <w:bodyDiv w:val="1"/>
      <w:marLeft w:val="0"/>
      <w:marRight w:val="0"/>
      <w:marTop w:val="0"/>
      <w:marBottom w:val="0"/>
      <w:divBdr>
        <w:top w:val="none" w:sz="0" w:space="0" w:color="auto"/>
        <w:left w:val="none" w:sz="0" w:space="0" w:color="auto"/>
        <w:bottom w:val="none" w:sz="0" w:space="0" w:color="auto"/>
        <w:right w:val="none" w:sz="0" w:space="0" w:color="auto"/>
      </w:divBdr>
    </w:div>
    <w:div w:id="486284268">
      <w:bodyDiv w:val="1"/>
      <w:marLeft w:val="0"/>
      <w:marRight w:val="0"/>
      <w:marTop w:val="0"/>
      <w:marBottom w:val="0"/>
      <w:divBdr>
        <w:top w:val="none" w:sz="0" w:space="0" w:color="auto"/>
        <w:left w:val="none" w:sz="0" w:space="0" w:color="auto"/>
        <w:bottom w:val="none" w:sz="0" w:space="0" w:color="auto"/>
        <w:right w:val="none" w:sz="0" w:space="0" w:color="auto"/>
      </w:divBdr>
    </w:div>
    <w:div w:id="488134733">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19438593">
      <w:bodyDiv w:val="1"/>
      <w:marLeft w:val="0"/>
      <w:marRight w:val="0"/>
      <w:marTop w:val="0"/>
      <w:marBottom w:val="0"/>
      <w:divBdr>
        <w:top w:val="none" w:sz="0" w:space="0" w:color="auto"/>
        <w:left w:val="none" w:sz="0" w:space="0" w:color="auto"/>
        <w:bottom w:val="none" w:sz="0" w:space="0" w:color="auto"/>
        <w:right w:val="none" w:sz="0" w:space="0" w:color="auto"/>
      </w:divBdr>
    </w:div>
    <w:div w:id="554584894">
      <w:bodyDiv w:val="1"/>
      <w:marLeft w:val="0"/>
      <w:marRight w:val="0"/>
      <w:marTop w:val="0"/>
      <w:marBottom w:val="0"/>
      <w:divBdr>
        <w:top w:val="none" w:sz="0" w:space="0" w:color="auto"/>
        <w:left w:val="none" w:sz="0" w:space="0" w:color="auto"/>
        <w:bottom w:val="none" w:sz="0" w:space="0" w:color="auto"/>
        <w:right w:val="none" w:sz="0" w:space="0" w:color="auto"/>
      </w:divBdr>
    </w:div>
    <w:div w:id="556281804">
      <w:bodyDiv w:val="1"/>
      <w:marLeft w:val="0"/>
      <w:marRight w:val="0"/>
      <w:marTop w:val="0"/>
      <w:marBottom w:val="0"/>
      <w:divBdr>
        <w:top w:val="none" w:sz="0" w:space="0" w:color="auto"/>
        <w:left w:val="none" w:sz="0" w:space="0" w:color="auto"/>
        <w:bottom w:val="none" w:sz="0" w:space="0" w:color="auto"/>
        <w:right w:val="none" w:sz="0" w:space="0" w:color="auto"/>
      </w:divBdr>
    </w:div>
    <w:div w:id="560599606">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579607389">
      <w:bodyDiv w:val="1"/>
      <w:marLeft w:val="0"/>
      <w:marRight w:val="0"/>
      <w:marTop w:val="0"/>
      <w:marBottom w:val="0"/>
      <w:divBdr>
        <w:top w:val="none" w:sz="0" w:space="0" w:color="auto"/>
        <w:left w:val="none" w:sz="0" w:space="0" w:color="auto"/>
        <w:bottom w:val="none" w:sz="0" w:space="0" w:color="auto"/>
        <w:right w:val="none" w:sz="0" w:space="0" w:color="auto"/>
      </w:divBdr>
    </w:div>
    <w:div w:id="595287921">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08702796">
      <w:bodyDiv w:val="1"/>
      <w:marLeft w:val="0"/>
      <w:marRight w:val="0"/>
      <w:marTop w:val="0"/>
      <w:marBottom w:val="0"/>
      <w:divBdr>
        <w:top w:val="none" w:sz="0" w:space="0" w:color="auto"/>
        <w:left w:val="none" w:sz="0" w:space="0" w:color="auto"/>
        <w:bottom w:val="none" w:sz="0" w:space="0" w:color="auto"/>
        <w:right w:val="none" w:sz="0" w:space="0" w:color="auto"/>
      </w:divBdr>
    </w:div>
    <w:div w:id="608856001">
      <w:bodyDiv w:val="1"/>
      <w:marLeft w:val="0"/>
      <w:marRight w:val="0"/>
      <w:marTop w:val="0"/>
      <w:marBottom w:val="0"/>
      <w:divBdr>
        <w:top w:val="none" w:sz="0" w:space="0" w:color="auto"/>
        <w:left w:val="none" w:sz="0" w:space="0" w:color="auto"/>
        <w:bottom w:val="none" w:sz="0" w:space="0" w:color="auto"/>
        <w:right w:val="none" w:sz="0" w:space="0" w:color="auto"/>
      </w:divBdr>
    </w:div>
    <w:div w:id="61710391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50982589">
      <w:bodyDiv w:val="1"/>
      <w:marLeft w:val="0"/>
      <w:marRight w:val="0"/>
      <w:marTop w:val="0"/>
      <w:marBottom w:val="0"/>
      <w:divBdr>
        <w:top w:val="none" w:sz="0" w:space="0" w:color="auto"/>
        <w:left w:val="none" w:sz="0" w:space="0" w:color="auto"/>
        <w:bottom w:val="none" w:sz="0" w:space="0" w:color="auto"/>
        <w:right w:val="none" w:sz="0" w:space="0" w:color="auto"/>
      </w:divBdr>
    </w:div>
    <w:div w:id="683898909">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697312474">
      <w:bodyDiv w:val="1"/>
      <w:marLeft w:val="0"/>
      <w:marRight w:val="0"/>
      <w:marTop w:val="0"/>
      <w:marBottom w:val="0"/>
      <w:divBdr>
        <w:top w:val="none" w:sz="0" w:space="0" w:color="auto"/>
        <w:left w:val="none" w:sz="0" w:space="0" w:color="auto"/>
        <w:bottom w:val="none" w:sz="0" w:space="0" w:color="auto"/>
        <w:right w:val="none" w:sz="0" w:space="0" w:color="auto"/>
      </w:divBdr>
    </w:div>
    <w:div w:id="702633531">
      <w:bodyDiv w:val="1"/>
      <w:marLeft w:val="0"/>
      <w:marRight w:val="0"/>
      <w:marTop w:val="0"/>
      <w:marBottom w:val="0"/>
      <w:divBdr>
        <w:top w:val="none" w:sz="0" w:space="0" w:color="auto"/>
        <w:left w:val="none" w:sz="0" w:space="0" w:color="auto"/>
        <w:bottom w:val="none" w:sz="0" w:space="0" w:color="auto"/>
        <w:right w:val="none" w:sz="0" w:space="0" w:color="auto"/>
      </w:divBdr>
    </w:div>
    <w:div w:id="706376160">
      <w:bodyDiv w:val="1"/>
      <w:marLeft w:val="0"/>
      <w:marRight w:val="0"/>
      <w:marTop w:val="0"/>
      <w:marBottom w:val="0"/>
      <w:divBdr>
        <w:top w:val="none" w:sz="0" w:space="0" w:color="auto"/>
        <w:left w:val="none" w:sz="0" w:space="0" w:color="auto"/>
        <w:bottom w:val="none" w:sz="0" w:space="0" w:color="auto"/>
        <w:right w:val="none" w:sz="0" w:space="0" w:color="auto"/>
      </w:divBdr>
    </w:div>
    <w:div w:id="722365988">
      <w:bodyDiv w:val="1"/>
      <w:marLeft w:val="0"/>
      <w:marRight w:val="0"/>
      <w:marTop w:val="0"/>
      <w:marBottom w:val="0"/>
      <w:divBdr>
        <w:top w:val="none" w:sz="0" w:space="0" w:color="auto"/>
        <w:left w:val="none" w:sz="0" w:space="0" w:color="auto"/>
        <w:bottom w:val="none" w:sz="0" w:space="0" w:color="auto"/>
        <w:right w:val="none" w:sz="0" w:space="0" w:color="auto"/>
      </w:divBdr>
    </w:div>
    <w:div w:id="736051180">
      <w:bodyDiv w:val="1"/>
      <w:marLeft w:val="0"/>
      <w:marRight w:val="0"/>
      <w:marTop w:val="0"/>
      <w:marBottom w:val="0"/>
      <w:divBdr>
        <w:top w:val="none" w:sz="0" w:space="0" w:color="auto"/>
        <w:left w:val="none" w:sz="0" w:space="0" w:color="auto"/>
        <w:bottom w:val="none" w:sz="0" w:space="0" w:color="auto"/>
        <w:right w:val="none" w:sz="0" w:space="0" w:color="auto"/>
      </w:divBdr>
      <w:divsChild>
        <w:div w:id="1450584822">
          <w:marLeft w:val="480"/>
          <w:marRight w:val="0"/>
          <w:marTop w:val="0"/>
          <w:marBottom w:val="0"/>
          <w:divBdr>
            <w:top w:val="none" w:sz="0" w:space="0" w:color="auto"/>
            <w:left w:val="none" w:sz="0" w:space="0" w:color="auto"/>
            <w:bottom w:val="none" w:sz="0" w:space="0" w:color="auto"/>
            <w:right w:val="none" w:sz="0" w:space="0" w:color="auto"/>
          </w:divBdr>
        </w:div>
        <w:div w:id="867182796">
          <w:marLeft w:val="480"/>
          <w:marRight w:val="0"/>
          <w:marTop w:val="0"/>
          <w:marBottom w:val="0"/>
          <w:divBdr>
            <w:top w:val="none" w:sz="0" w:space="0" w:color="auto"/>
            <w:left w:val="none" w:sz="0" w:space="0" w:color="auto"/>
            <w:bottom w:val="none" w:sz="0" w:space="0" w:color="auto"/>
            <w:right w:val="none" w:sz="0" w:space="0" w:color="auto"/>
          </w:divBdr>
        </w:div>
        <w:div w:id="494031622">
          <w:marLeft w:val="480"/>
          <w:marRight w:val="0"/>
          <w:marTop w:val="0"/>
          <w:marBottom w:val="0"/>
          <w:divBdr>
            <w:top w:val="none" w:sz="0" w:space="0" w:color="auto"/>
            <w:left w:val="none" w:sz="0" w:space="0" w:color="auto"/>
            <w:bottom w:val="none" w:sz="0" w:space="0" w:color="auto"/>
            <w:right w:val="none" w:sz="0" w:space="0" w:color="auto"/>
          </w:divBdr>
        </w:div>
        <w:div w:id="903687339">
          <w:marLeft w:val="480"/>
          <w:marRight w:val="0"/>
          <w:marTop w:val="0"/>
          <w:marBottom w:val="0"/>
          <w:divBdr>
            <w:top w:val="none" w:sz="0" w:space="0" w:color="auto"/>
            <w:left w:val="none" w:sz="0" w:space="0" w:color="auto"/>
            <w:bottom w:val="none" w:sz="0" w:space="0" w:color="auto"/>
            <w:right w:val="none" w:sz="0" w:space="0" w:color="auto"/>
          </w:divBdr>
        </w:div>
        <w:div w:id="764573058">
          <w:marLeft w:val="480"/>
          <w:marRight w:val="0"/>
          <w:marTop w:val="0"/>
          <w:marBottom w:val="0"/>
          <w:divBdr>
            <w:top w:val="none" w:sz="0" w:space="0" w:color="auto"/>
            <w:left w:val="none" w:sz="0" w:space="0" w:color="auto"/>
            <w:bottom w:val="none" w:sz="0" w:space="0" w:color="auto"/>
            <w:right w:val="none" w:sz="0" w:space="0" w:color="auto"/>
          </w:divBdr>
        </w:div>
        <w:div w:id="728918317">
          <w:marLeft w:val="480"/>
          <w:marRight w:val="0"/>
          <w:marTop w:val="0"/>
          <w:marBottom w:val="0"/>
          <w:divBdr>
            <w:top w:val="none" w:sz="0" w:space="0" w:color="auto"/>
            <w:left w:val="none" w:sz="0" w:space="0" w:color="auto"/>
            <w:bottom w:val="none" w:sz="0" w:space="0" w:color="auto"/>
            <w:right w:val="none" w:sz="0" w:space="0" w:color="auto"/>
          </w:divBdr>
        </w:div>
        <w:div w:id="467279933">
          <w:marLeft w:val="480"/>
          <w:marRight w:val="0"/>
          <w:marTop w:val="0"/>
          <w:marBottom w:val="0"/>
          <w:divBdr>
            <w:top w:val="none" w:sz="0" w:space="0" w:color="auto"/>
            <w:left w:val="none" w:sz="0" w:space="0" w:color="auto"/>
            <w:bottom w:val="none" w:sz="0" w:space="0" w:color="auto"/>
            <w:right w:val="none" w:sz="0" w:space="0" w:color="auto"/>
          </w:divBdr>
        </w:div>
        <w:div w:id="1750885894">
          <w:marLeft w:val="480"/>
          <w:marRight w:val="0"/>
          <w:marTop w:val="0"/>
          <w:marBottom w:val="0"/>
          <w:divBdr>
            <w:top w:val="none" w:sz="0" w:space="0" w:color="auto"/>
            <w:left w:val="none" w:sz="0" w:space="0" w:color="auto"/>
            <w:bottom w:val="none" w:sz="0" w:space="0" w:color="auto"/>
            <w:right w:val="none" w:sz="0" w:space="0" w:color="auto"/>
          </w:divBdr>
        </w:div>
        <w:div w:id="652947967">
          <w:marLeft w:val="480"/>
          <w:marRight w:val="0"/>
          <w:marTop w:val="0"/>
          <w:marBottom w:val="0"/>
          <w:divBdr>
            <w:top w:val="none" w:sz="0" w:space="0" w:color="auto"/>
            <w:left w:val="none" w:sz="0" w:space="0" w:color="auto"/>
            <w:bottom w:val="none" w:sz="0" w:space="0" w:color="auto"/>
            <w:right w:val="none" w:sz="0" w:space="0" w:color="auto"/>
          </w:divBdr>
        </w:div>
        <w:div w:id="522287578">
          <w:marLeft w:val="480"/>
          <w:marRight w:val="0"/>
          <w:marTop w:val="0"/>
          <w:marBottom w:val="0"/>
          <w:divBdr>
            <w:top w:val="none" w:sz="0" w:space="0" w:color="auto"/>
            <w:left w:val="none" w:sz="0" w:space="0" w:color="auto"/>
            <w:bottom w:val="none" w:sz="0" w:space="0" w:color="auto"/>
            <w:right w:val="none" w:sz="0" w:space="0" w:color="auto"/>
          </w:divBdr>
        </w:div>
        <w:div w:id="1038507942">
          <w:marLeft w:val="480"/>
          <w:marRight w:val="0"/>
          <w:marTop w:val="0"/>
          <w:marBottom w:val="0"/>
          <w:divBdr>
            <w:top w:val="none" w:sz="0" w:space="0" w:color="auto"/>
            <w:left w:val="none" w:sz="0" w:space="0" w:color="auto"/>
            <w:bottom w:val="none" w:sz="0" w:space="0" w:color="auto"/>
            <w:right w:val="none" w:sz="0" w:space="0" w:color="auto"/>
          </w:divBdr>
        </w:div>
        <w:div w:id="79257096">
          <w:marLeft w:val="480"/>
          <w:marRight w:val="0"/>
          <w:marTop w:val="0"/>
          <w:marBottom w:val="0"/>
          <w:divBdr>
            <w:top w:val="none" w:sz="0" w:space="0" w:color="auto"/>
            <w:left w:val="none" w:sz="0" w:space="0" w:color="auto"/>
            <w:bottom w:val="none" w:sz="0" w:space="0" w:color="auto"/>
            <w:right w:val="none" w:sz="0" w:space="0" w:color="auto"/>
          </w:divBdr>
        </w:div>
        <w:div w:id="1871920353">
          <w:marLeft w:val="480"/>
          <w:marRight w:val="0"/>
          <w:marTop w:val="0"/>
          <w:marBottom w:val="0"/>
          <w:divBdr>
            <w:top w:val="none" w:sz="0" w:space="0" w:color="auto"/>
            <w:left w:val="none" w:sz="0" w:space="0" w:color="auto"/>
            <w:bottom w:val="none" w:sz="0" w:space="0" w:color="auto"/>
            <w:right w:val="none" w:sz="0" w:space="0" w:color="auto"/>
          </w:divBdr>
        </w:div>
      </w:divsChild>
    </w:div>
    <w:div w:id="743456091">
      <w:bodyDiv w:val="1"/>
      <w:marLeft w:val="0"/>
      <w:marRight w:val="0"/>
      <w:marTop w:val="0"/>
      <w:marBottom w:val="0"/>
      <w:divBdr>
        <w:top w:val="none" w:sz="0" w:space="0" w:color="auto"/>
        <w:left w:val="none" w:sz="0" w:space="0" w:color="auto"/>
        <w:bottom w:val="none" w:sz="0" w:space="0" w:color="auto"/>
        <w:right w:val="none" w:sz="0" w:space="0" w:color="auto"/>
      </w:divBdr>
      <w:divsChild>
        <w:div w:id="1895651615">
          <w:marLeft w:val="480"/>
          <w:marRight w:val="0"/>
          <w:marTop w:val="0"/>
          <w:marBottom w:val="0"/>
          <w:divBdr>
            <w:top w:val="none" w:sz="0" w:space="0" w:color="auto"/>
            <w:left w:val="none" w:sz="0" w:space="0" w:color="auto"/>
            <w:bottom w:val="none" w:sz="0" w:space="0" w:color="auto"/>
            <w:right w:val="none" w:sz="0" w:space="0" w:color="auto"/>
          </w:divBdr>
        </w:div>
        <w:div w:id="195775917">
          <w:marLeft w:val="480"/>
          <w:marRight w:val="0"/>
          <w:marTop w:val="0"/>
          <w:marBottom w:val="0"/>
          <w:divBdr>
            <w:top w:val="none" w:sz="0" w:space="0" w:color="auto"/>
            <w:left w:val="none" w:sz="0" w:space="0" w:color="auto"/>
            <w:bottom w:val="none" w:sz="0" w:space="0" w:color="auto"/>
            <w:right w:val="none" w:sz="0" w:space="0" w:color="auto"/>
          </w:divBdr>
        </w:div>
        <w:div w:id="1980915359">
          <w:marLeft w:val="480"/>
          <w:marRight w:val="0"/>
          <w:marTop w:val="0"/>
          <w:marBottom w:val="0"/>
          <w:divBdr>
            <w:top w:val="none" w:sz="0" w:space="0" w:color="auto"/>
            <w:left w:val="none" w:sz="0" w:space="0" w:color="auto"/>
            <w:bottom w:val="none" w:sz="0" w:space="0" w:color="auto"/>
            <w:right w:val="none" w:sz="0" w:space="0" w:color="auto"/>
          </w:divBdr>
        </w:div>
        <w:div w:id="365839051">
          <w:marLeft w:val="480"/>
          <w:marRight w:val="0"/>
          <w:marTop w:val="0"/>
          <w:marBottom w:val="0"/>
          <w:divBdr>
            <w:top w:val="none" w:sz="0" w:space="0" w:color="auto"/>
            <w:left w:val="none" w:sz="0" w:space="0" w:color="auto"/>
            <w:bottom w:val="none" w:sz="0" w:space="0" w:color="auto"/>
            <w:right w:val="none" w:sz="0" w:space="0" w:color="auto"/>
          </w:divBdr>
        </w:div>
        <w:div w:id="280189698">
          <w:marLeft w:val="480"/>
          <w:marRight w:val="0"/>
          <w:marTop w:val="0"/>
          <w:marBottom w:val="0"/>
          <w:divBdr>
            <w:top w:val="none" w:sz="0" w:space="0" w:color="auto"/>
            <w:left w:val="none" w:sz="0" w:space="0" w:color="auto"/>
            <w:bottom w:val="none" w:sz="0" w:space="0" w:color="auto"/>
            <w:right w:val="none" w:sz="0" w:space="0" w:color="auto"/>
          </w:divBdr>
        </w:div>
        <w:div w:id="189146289">
          <w:marLeft w:val="480"/>
          <w:marRight w:val="0"/>
          <w:marTop w:val="0"/>
          <w:marBottom w:val="0"/>
          <w:divBdr>
            <w:top w:val="none" w:sz="0" w:space="0" w:color="auto"/>
            <w:left w:val="none" w:sz="0" w:space="0" w:color="auto"/>
            <w:bottom w:val="none" w:sz="0" w:space="0" w:color="auto"/>
            <w:right w:val="none" w:sz="0" w:space="0" w:color="auto"/>
          </w:divBdr>
        </w:div>
        <w:div w:id="1037316345">
          <w:marLeft w:val="480"/>
          <w:marRight w:val="0"/>
          <w:marTop w:val="0"/>
          <w:marBottom w:val="0"/>
          <w:divBdr>
            <w:top w:val="none" w:sz="0" w:space="0" w:color="auto"/>
            <w:left w:val="none" w:sz="0" w:space="0" w:color="auto"/>
            <w:bottom w:val="none" w:sz="0" w:space="0" w:color="auto"/>
            <w:right w:val="none" w:sz="0" w:space="0" w:color="auto"/>
          </w:divBdr>
        </w:div>
        <w:div w:id="1314873303">
          <w:marLeft w:val="480"/>
          <w:marRight w:val="0"/>
          <w:marTop w:val="0"/>
          <w:marBottom w:val="0"/>
          <w:divBdr>
            <w:top w:val="none" w:sz="0" w:space="0" w:color="auto"/>
            <w:left w:val="none" w:sz="0" w:space="0" w:color="auto"/>
            <w:bottom w:val="none" w:sz="0" w:space="0" w:color="auto"/>
            <w:right w:val="none" w:sz="0" w:space="0" w:color="auto"/>
          </w:divBdr>
        </w:div>
        <w:div w:id="1363748224">
          <w:marLeft w:val="480"/>
          <w:marRight w:val="0"/>
          <w:marTop w:val="0"/>
          <w:marBottom w:val="0"/>
          <w:divBdr>
            <w:top w:val="none" w:sz="0" w:space="0" w:color="auto"/>
            <w:left w:val="none" w:sz="0" w:space="0" w:color="auto"/>
            <w:bottom w:val="none" w:sz="0" w:space="0" w:color="auto"/>
            <w:right w:val="none" w:sz="0" w:space="0" w:color="auto"/>
          </w:divBdr>
        </w:div>
        <w:div w:id="761922522">
          <w:marLeft w:val="480"/>
          <w:marRight w:val="0"/>
          <w:marTop w:val="0"/>
          <w:marBottom w:val="0"/>
          <w:divBdr>
            <w:top w:val="none" w:sz="0" w:space="0" w:color="auto"/>
            <w:left w:val="none" w:sz="0" w:space="0" w:color="auto"/>
            <w:bottom w:val="none" w:sz="0" w:space="0" w:color="auto"/>
            <w:right w:val="none" w:sz="0" w:space="0" w:color="auto"/>
          </w:divBdr>
        </w:div>
        <w:div w:id="1305239643">
          <w:marLeft w:val="480"/>
          <w:marRight w:val="0"/>
          <w:marTop w:val="0"/>
          <w:marBottom w:val="0"/>
          <w:divBdr>
            <w:top w:val="none" w:sz="0" w:space="0" w:color="auto"/>
            <w:left w:val="none" w:sz="0" w:space="0" w:color="auto"/>
            <w:bottom w:val="none" w:sz="0" w:space="0" w:color="auto"/>
            <w:right w:val="none" w:sz="0" w:space="0" w:color="auto"/>
          </w:divBdr>
        </w:div>
        <w:div w:id="862978989">
          <w:marLeft w:val="480"/>
          <w:marRight w:val="0"/>
          <w:marTop w:val="0"/>
          <w:marBottom w:val="0"/>
          <w:divBdr>
            <w:top w:val="none" w:sz="0" w:space="0" w:color="auto"/>
            <w:left w:val="none" w:sz="0" w:space="0" w:color="auto"/>
            <w:bottom w:val="none" w:sz="0" w:space="0" w:color="auto"/>
            <w:right w:val="none" w:sz="0" w:space="0" w:color="auto"/>
          </w:divBdr>
        </w:div>
        <w:div w:id="233005586">
          <w:marLeft w:val="480"/>
          <w:marRight w:val="0"/>
          <w:marTop w:val="0"/>
          <w:marBottom w:val="0"/>
          <w:divBdr>
            <w:top w:val="none" w:sz="0" w:space="0" w:color="auto"/>
            <w:left w:val="none" w:sz="0" w:space="0" w:color="auto"/>
            <w:bottom w:val="none" w:sz="0" w:space="0" w:color="auto"/>
            <w:right w:val="none" w:sz="0" w:space="0" w:color="auto"/>
          </w:divBdr>
        </w:div>
        <w:div w:id="4014805">
          <w:marLeft w:val="480"/>
          <w:marRight w:val="0"/>
          <w:marTop w:val="0"/>
          <w:marBottom w:val="0"/>
          <w:divBdr>
            <w:top w:val="none" w:sz="0" w:space="0" w:color="auto"/>
            <w:left w:val="none" w:sz="0" w:space="0" w:color="auto"/>
            <w:bottom w:val="none" w:sz="0" w:space="0" w:color="auto"/>
            <w:right w:val="none" w:sz="0" w:space="0" w:color="auto"/>
          </w:divBdr>
        </w:div>
        <w:div w:id="2102800226">
          <w:marLeft w:val="480"/>
          <w:marRight w:val="0"/>
          <w:marTop w:val="0"/>
          <w:marBottom w:val="0"/>
          <w:divBdr>
            <w:top w:val="none" w:sz="0" w:space="0" w:color="auto"/>
            <w:left w:val="none" w:sz="0" w:space="0" w:color="auto"/>
            <w:bottom w:val="none" w:sz="0" w:space="0" w:color="auto"/>
            <w:right w:val="none" w:sz="0" w:space="0" w:color="auto"/>
          </w:divBdr>
        </w:div>
        <w:div w:id="1354957698">
          <w:marLeft w:val="480"/>
          <w:marRight w:val="0"/>
          <w:marTop w:val="0"/>
          <w:marBottom w:val="0"/>
          <w:divBdr>
            <w:top w:val="none" w:sz="0" w:space="0" w:color="auto"/>
            <w:left w:val="none" w:sz="0" w:space="0" w:color="auto"/>
            <w:bottom w:val="none" w:sz="0" w:space="0" w:color="auto"/>
            <w:right w:val="none" w:sz="0" w:space="0" w:color="auto"/>
          </w:divBdr>
        </w:div>
      </w:divsChild>
    </w:div>
    <w:div w:id="758021520">
      <w:bodyDiv w:val="1"/>
      <w:marLeft w:val="0"/>
      <w:marRight w:val="0"/>
      <w:marTop w:val="0"/>
      <w:marBottom w:val="0"/>
      <w:divBdr>
        <w:top w:val="none" w:sz="0" w:space="0" w:color="auto"/>
        <w:left w:val="none" w:sz="0" w:space="0" w:color="auto"/>
        <w:bottom w:val="none" w:sz="0" w:space="0" w:color="auto"/>
        <w:right w:val="none" w:sz="0" w:space="0" w:color="auto"/>
      </w:divBdr>
      <w:divsChild>
        <w:div w:id="897470199">
          <w:marLeft w:val="480"/>
          <w:marRight w:val="0"/>
          <w:marTop w:val="0"/>
          <w:marBottom w:val="0"/>
          <w:divBdr>
            <w:top w:val="none" w:sz="0" w:space="0" w:color="auto"/>
            <w:left w:val="none" w:sz="0" w:space="0" w:color="auto"/>
            <w:bottom w:val="none" w:sz="0" w:space="0" w:color="auto"/>
            <w:right w:val="none" w:sz="0" w:space="0" w:color="auto"/>
          </w:divBdr>
        </w:div>
        <w:div w:id="145247953">
          <w:marLeft w:val="480"/>
          <w:marRight w:val="0"/>
          <w:marTop w:val="0"/>
          <w:marBottom w:val="0"/>
          <w:divBdr>
            <w:top w:val="none" w:sz="0" w:space="0" w:color="auto"/>
            <w:left w:val="none" w:sz="0" w:space="0" w:color="auto"/>
            <w:bottom w:val="none" w:sz="0" w:space="0" w:color="auto"/>
            <w:right w:val="none" w:sz="0" w:space="0" w:color="auto"/>
          </w:divBdr>
        </w:div>
        <w:div w:id="956915746">
          <w:marLeft w:val="480"/>
          <w:marRight w:val="0"/>
          <w:marTop w:val="0"/>
          <w:marBottom w:val="0"/>
          <w:divBdr>
            <w:top w:val="none" w:sz="0" w:space="0" w:color="auto"/>
            <w:left w:val="none" w:sz="0" w:space="0" w:color="auto"/>
            <w:bottom w:val="none" w:sz="0" w:space="0" w:color="auto"/>
            <w:right w:val="none" w:sz="0" w:space="0" w:color="auto"/>
          </w:divBdr>
        </w:div>
        <w:div w:id="280383624">
          <w:marLeft w:val="480"/>
          <w:marRight w:val="0"/>
          <w:marTop w:val="0"/>
          <w:marBottom w:val="0"/>
          <w:divBdr>
            <w:top w:val="none" w:sz="0" w:space="0" w:color="auto"/>
            <w:left w:val="none" w:sz="0" w:space="0" w:color="auto"/>
            <w:bottom w:val="none" w:sz="0" w:space="0" w:color="auto"/>
            <w:right w:val="none" w:sz="0" w:space="0" w:color="auto"/>
          </w:divBdr>
        </w:div>
        <w:div w:id="394016078">
          <w:marLeft w:val="480"/>
          <w:marRight w:val="0"/>
          <w:marTop w:val="0"/>
          <w:marBottom w:val="0"/>
          <w:divBdr>
            <w:top w:val="none" w:sz="0" w:space="0" w:color="auto"/>
            <w:left w:val="none" w:sz="0" w:space="0" w:color="auto"/>
            <w:bottom w:val="none" w:sz="0" w:space="0" w:color="auto"/>
            <w:right w:val="none" w:sz="0" w:space="0" w:color="auto"/>
          </w:divBdr>
        </w:div>
        <w:div w:id="113982929">
          <w:marLeft w:val="480"/>
          <w:marRight w:val="0"/>
          <w:marTop w:val="0"/>
          <w:marBottom w:val="0"/>
          <w:divBdr>
            <w:top w:val="none" w:sz="0" w:space="0" w:color="auto"/>
            <w:left w:val="none" w:sz="0" w:space="0" w:color="auto"/>
            <w:bottom w:val="none" w:sz="0" w:space="0" w:color="auto"/>
            <w:right w:val="none" w:sz="0" w:space="0" w:color="auto"/>
          </w:divBdr>
        </w:div>
        <w:div w:id="502161172">
          <w:marLeft w:val="480"/>
          <w:marRight w:val="0"/>
          <w:marTop w:val="0"/>
          <w:marBottom w:val="0"/>
          <w:divBdr>
            <w:top w:val="none" w:sz="0" w:space="0" w:color="auto"/>
            <w:left w:val="none" w:sz="0" w:space="0" w:color="auto"/>
            <w:bottom w:val="none" w:sz="0" w:space="0" w:color="auto"/>
            <w:right w:val="none" w:sz="0" w:space="0" w:color="auto"/>
          </w:divBdr>
        </w:div>
        <w:div w:id="405618031">
          <w:marLeft w:val="480"/>
          <w:marRight w:val="0"/>
          <w:marTop w:val="0"/>
          <w:marBottom w:val="0"/>
          <w:divBdr>
            <w:top w:val="none" w:sz="0" w:space="0" w:color="auto"/>
            <w:left w:val="none" w:sz="0" w:space="0" w:color="auto"/>
            <w:bottom w:val="none" w:sz="0" w:space="0" w:color="auto"/>
            <w:right w:val="none" w:sz="0" w:space="0" w:color="auto"/>
          </w:divBdr>
        </w:div>
        <w:div w:id="1663779200">
          <w:marLeft w:val="480"/>
          <w:marRight w:val="0"/>
          <w:marTop w:val="0"/>
          <w:marBottom w:val="0"/>
          <w:divBdr>
            <w:top w:val="none" w:sz="0" w:space="0" w:color="auto"/>
            <w:left w:val="none" w:sz="0" w:space="0" w:color="auto"/>
            <w:bottom w:val="none" w:sz="0" w:space="0" w:color="auto"/>
            <w:right w:val="none" w:sz="0" w:space="0" w:color="auto"/>
          </w:divBdr>
        </w:div>
        <w:div w:id="2041125641">
          <w:marLeft w:val="480"/>
          <w:marRight w:val="0"/>
          <w:marTop w:val="0"/>
          <w:marBottom w:val="0"/>
          <w:divBdr>
            <w:top w:val="none" w:sz="0" w:space="0" w:color="auto"/>
            <w:left w:val="none" w:sz="0" w:space="0" w:color="auto"/>
            <w:bottom w:val="none" w:sz="0" w:space="0" w:color="auto"/>
            <w:right w:val="none" w:sz="0" w:space="0" w:color="auto"/>
          </w:divBdr>
        </w:div>
        <w:div w:id="1076510190">
          <w:marLeft w:val="480"/>
          <w:marRight w:val="0"/>
          <w:marTop w:val="0"/>
          <w:marBottom w:val="0"/>
          <w:divBdr>
            <w:top w:val="none" w:sz="0" w:space="0" w:color="auto"/>
            <w:left w:val="none" w:sz="0" w:space="0" w:color="auto"/>
            <w:bottom w:val="none" w:sz="0" w:space="0" w:color="auto"/>
            <w:right w:val="none" w:sz="0" w:space="0" w:color="auto"/>
          </w:divBdr>
        </w:div>
        <w:div w:id="1953324208">
          <w:marLeft w:val="480"/>
          <w:marRight w:val="0"/>
          <w:marTop w:val="0"/>
          <w:marBottom w:val="0"/>
          <w:divBdr>
            <w:top w:val="none" w:sz="0" w:space="0" w:color="auto"/>
            <w:left w:val="none" w:sz="0" w:space="0" w:color="auto"/>
            <w:bottom w:val="none" w:sz="0" w:space="0" w:color="auto"/>
            <w:right w:val="none" w:sz="0" w:space="0" w:color="auto"/>
          </w:divBdr>
        </w:div>
        <w:div w:id="1705208050">
          <w:marLeft w:val="480"/>
          <w:marRight w:val="0"/>
          <w:marTop w:val="0"/>
          <w:marBottom w:val="0"/>
          <w:divBdr>
            <w:top w:val="none" w:sz="0" w:space="0" w:color="auto"/>
            <w:left w:val="none" w:sz="0" w:space="0" w:color="auto"/>
            <w:bottom w:val="none" w:sz="0" w:space="0" w:color="auto"/>
            <w:right w:val="none" w:sz="0" w:space="0" w:color="auto"/>
          </w:divBdr>
        </w:div>
      </w:divsChild>
    </w:div>
    <w:div w:id="761224745">
      <w:bodyDiv w:val="1"/>
      <w:marLeft w:val="0"/>
      <w:marRight w:val="0"/>
      <w:marTop w:val="0"/>
      <w:marBottom w:val="0"/>
      <w:divBdr>
        <w:top w:val="none" w:sz="0" w:space="0" w:color="auto"/>
        <w:left w:val="none" w:sz="0" w:space="0" w:color="auto"/>
        <w:bottom w:val="none" w:sz="0" w:space="0" w:color="auto"/>
        <w:right w:val="none" w:sz="0" w:space="0" w:color="auto"/>
      </w:divBdr>
      <w:divsChild>
        <w:div w:id="2124808881">
          <w:marLeft w:val="480"/>
          <w:marRight w:val="0"/>
          <w:marTop w:val="0"/>
          <w:marBottom w:val="0"/>
          <w:divBdr>
            <w:top w:val="none" w:sz="0" w:space="0" w:color="auto"/>
            <w:left w:val="none" w:sz="0" w:space="0" w:color="auto"/>
            <w:bottom w:val="none" w:sz="0" w:space="0" w:color="auto"/>
            <w:right w:val="none" w:sz="0" w:space="0" w:color="auto"/>
          </w:divBdr>
        </w:div>
        <w:div w:id="1534656558">
          <w:marLeft w:val="480"/>
          <w:marRight w:val="0"/>
          <w:marTop w:val="0"/>
          <w:marBottom w:val="0"/>
          <w:divBdr>
            <w:top w:val="none" w:sz="0" w:space="0" w:color="auto"/>
            <w:left w:val="none" w:sz="0" w:space="0" w:color="auto"/>
            <w:bottom w:val="none" w:sz="0" w:space="0" w:color="auto"/>
            <w:right w:val="none" w:sz="0" w:space="0" w:color="auto"/>
          </w:divBdr>
        </w:div>
        <w:div w:id="1506239643">
          <w:marLeft w:val="480"/>
          <w:marRight w:val="0"/>
          <w:marTop w:val="0"/>
          <w:marBottom w:val="0"/>
          <w:divBdr>
            <w:top w:val="none" w:sz="0" w:space="0" w:color="auto"/>
            <w:left w:val="none" w:sz="0" w:space="0" w:color="auto"/>
            <w:bottom w:val="none" w:sz="0" w:space="0" w:color="auto"/>
            <w:right w:val="none" w:sz="0" w:space="0" w:color="auto"/>
          </w:divBdr>
        </w:div>
        <w:div w:id="870730027">
          <w:marLeft w:val="480"/>
          <w:marRight w:val="0"/>
          <w:marTop w:val="0"/>
          <w:marBottom w:val="0"/>
          <w:divBdr>
            <w:top w:val="none" w:sz="0" w:space="0" w:color="auto"/>
            <w:left w:val="none" w:sz="0" w:space="0" w:color="auto"/>
            <w:bottom w:val="none" w:sz="0" w:space="0" w:color="auto"/>
            <w:right w:val="none" w:sz="0" w:space="0" w:color="auto"/>
          </w:divBdr>
        </w:div>
        <w:div w:id="368989178">
          <w:marLeft w:val="480"/>
          <w:marRight w:val="0"/>
          <w:marTop w:val="0"/>
          <w:marBottom w:val="0"/>
          <w:divBdr>
            <w:top w:val="none" w:sz="0" w:space="0" w:color="auto"/>
            <w:left w:val="none" w:sz="0" w:space="0" w:color="auto"/>
            <w:bottom w:val="none" w:sz="0" w:space="0" w:color="auto"/>
            <w:right w:val="none" w:sz="0" w:space="0" w:color="auto"/>
          </w:divBdr>
        </w:div>
        <w:div w:id="1239051462">
          <w:marLeft w:val="480"/>
          <w:marRight w:val="0"/>
          <w:marTop w:val="0"/>
          <w:marBottom w:val="0"/>
          <w:divBdr>
            <w:top w:val="none" w:sz="0" w:space="0" w:color="auto"/>
            <w:left w:val="none" w:sz="0" w:space="0" w:color="auto"/>
            <w:bottom w:val="none" w:sz="0" w:space="0" w:color="auto"/>
            <w:right w:val="none" w:sz="0" w:space="0" w:color="auto"/>
          </w:divBdr>
        </w:div>
        <w:div w:id="100104649">
          <w:marLeft w:val="480"/>
          <w:marRight w:val="0"/>
          <w:marTop w:val="0"/>
          <w:marBottom w:val="0"/>
          <w:divBdr>
            <w:top w:val="none" w:sz="0" w:space="0" w:color="auto"/>
            <w:left w:val="none" w:sz="0" w:space="0" w:color="auto"/>
            <w:bottom w:val="none" w:sz="0" w:space="0" w:color="auto"/>
            <w:right w:val="none" w:sz="0" w:space="0" w:color="auto"/>
          </w:divBdr>
        </w:div>
        <w:div w:id="872034453">
          <w:marLeft w:val="480"/>
          <w:marRight w:val="0"/>
          <w:marTop w:val="0"/>
          <w:marBottom w:val="0"/>
          <w:divBdr>
            <w:top w:val="none" w:sz="0" w:space="0" w:color="auto"/>
            <w:left w:val="none" w:sz="0" w:space="0" w:color="auto"/>
            <w:bottom w:val="none" w:sz="0" w:space="0" w:color="auto"/>
            <w:right w:val="none" w:sz="0" w:space="0" w:color="auto"/>
          </w:divBdr>
        </w:div>
        <w:div w:id="1481997119">
          <w:marLeft w:val="480"/>
          <w:marRight w:val="0"/>
          <w:marTop w:val="0"/>
          <w:marBottom w:val="0"/>
          <w:divBdr>
            <w:top w:val="none" w:sz="0" w:space="0" w:color="auto"/>
            <w:left w:val="none" w:sz="0" w:space="0" w:color="auto"/>
            <w:bottom w:val="none" w:sz="0" w:space="0" w:color="auto"/>
            <w:right w:val="none" w:sz="0" w:space="0" w:color="auto"/>
          </w:divBdr>
        </w:div>
        <w:div w:id="1605767204">
          <w:marLeft w:val="480"/>
          <w:marRight w:val="0"/>
          <w:marTop w:val="0"/>
          <w:marBottom w:val="0"/>
          <w:divBdr>
            <w:top w:val="none" w:sz="0" w:space="0" w:color="auto"/>
            <w:left w:val="none" w:sz="0" w:space="0" w:color="auto"/>
            <w:bottom w:val="none" w:sz="0" w:space="0" w:color="auto"/>
            <w:right w:val="none" w:sz="0" w:space="0" w:color="auto"/>
          </w:divBdr>
        </w:div>
        <w:div w:id="1015814679">
          <w:marLeft w:val="480"/>
          <w:marRight w:val="0"/>
          <w:marTop w:val="0"/>
          <w:marBottom w:val="0"/>
          <w:divBdr>
            <w:top w:val="none" w:sz="0" w:space="0" w:color="auto"/>
            <w:left w:val="none" w:sz="0" w:space="0" w:color="auto"/>
            <w:bottom w:val="none" w:sz="0" w:space="0" w:color="auto"/>
            <w:right w:val="none" w:sz="0" w:space="0" w:color="auto"/>
          </w:divBdr>
        </w:div>
        <w:div w:id="1896041198">
          <w:marLeft w:val="480"/>
          <w:marRight w:val="0"/>
          <w:marTop w:val="0"/>
          <w:marBottom w:val="0"/>
          <w:divBdr>
            <w:top w:val="none" w:sz="0" w:space="0" w:color="auto"/>
            <w:left w:val="none" w:sz="0" w:space="0" w:color="auto"/>
            <w:bottom w:val="none" w:sz="0" w:space="0" w:color="auto"/>
            <w:right w:val="none" w:sz="0" w:space="0" w:color="auto"/>
          </w:divBdr>
        </w:div>
        <w:div w:id="425150956">
          <w:marLeft w:val="480"/>
          <w:marRight w:val="0"/>
          <w:marTop w:val="0"/>
          <w:marBottom w:val="0"/>
          <w:divBdr>
            <w:top w:val="none" w:sz="0" w:space="0" w:color="auto"/>
            <w:left w:val="none" w:sz="0" w:space="0" w:color="auto"/>
            <w:bottom w:val="none" w:sz="0" w:space="0" w:color="auto"/>
            <w:right w:val="none" w:sz="0" w:space="0" w:color="auto"/>
          </w:divBdr>
        </w:div>
        <w:div w:id="150828089">
          <w:marLeft w:val="480"/>
          <w:marRight w:val="0"/>
          <w:marTop w:val="0"/>
          <w:marBottom w:val="0"/>
          <w:divBdr>
            <w:top w:val="none" w:sz="0" w:space="0" w:color="auto"/>
            <w:left w:val="none" w:sz="0" w:space="0" w:color="auto"/>
            <w:bottom w:val="none" w:sz="0" w:space="0" w:color="auto"/>
            <w:right w:val="none" w:sz="0" w:space="0" w:color="auto"/>
          </w:divBdr>
        </w:div>
        <w:div w:id="1482964370">
          <w:marLeft w:val="480"/>
          <w:marRight w:val="0"/>
          <w:marTop w:val="0"/>
          <w:marBottom w:val="0"/>
          <w:divBdr>
            <w:top w:val="none" w:sz="0" w:space="0" w:color="auto"/>
            <w:left w:val="none" w:sz="0" w:space="0" w:color="auto"/>
            <w:bottom w:val="none" w:sz="0" w:space="0" w:color="auto"/>
            <w:right w:val="none" w:sz="0" w:space="0" w:color="auto"/>
          </w:divBdr>
        </w:div>
        <w:div w:id="594283658">
          <w:marLeft w:val="480"/>
          <w:marRight w:val="0"/>
          <w:marTop w:val="0"/>
          <w:marBottom w:val="0"/>
          <w:divBdr>
            <w:top w:val="none" w:sz="0" w:space="0" w:color="auto"/>
            <w:left w:val="none" w:sz="0" w:space="0" w:color="auto"/>
            <w:bottom w:val="none" w:sz="0" w:space="0" w:color="auto"/>
            <w:right w:val="none" w:sz="0" w:space="0" w:color="auto"/>
          </w:divBdr>
        </w:div>
        <w:div w:id="129326256">
          <w:marLeft w:val="480"/>
          <w:marRight w:val="0"/>
          <w:marTop w:val="0"/>
          <w:marBottom w:val="0"/>
          <w:divBdr>
            <w:top w:val="none" w:sz="0" w:space="0" w:color="auto"/>
            <w:left w:val="none" w:sz="0" w:space="0" w:color="auto"/>
            <w:bottom w:val="none" w:sz="0" w:space="0" w:color="auto"/>
            <w:right w:val="none" w:sz="0" w:space="0" w:color="auto"/>
          </w:divBdr>
        </w:div>
        <w:div w:id="1611352351">
          <w:marLeft w:val="480"/>
          <w:marRight w:val="0"/>
          <w:marTop w:val="0"/>
          <w:marBottom w:val="0"/>
          <w:divBdr>
            <w:top w:val="none" w:sz="0" w:space="0" w:color="auto"/>
            <w:left w:val="none" w:sz="0" w:space="0" w:color="auto"/>
            <w:bottom w:val="none" w:sz="0" w:space="0" w:color="auto"/>
            <w:right w:val="none" w:sz="0" w:space="0" w:color="auto"/>
          </w:divBdr>
        </w:div>
        <w:div w:id="1326664428">
          <w:marLeft w:val="480"/>
          <w:marRight w:val="0"/>
          <w:marTop w:val="0"/>
          <w:marBottom w:val="0"/>
          <w:divBdr>
            <w:top w:val="none" w:sz="0" w:space="0" w:color="auto"/>
            <w:left w:val="none" w:sz="0" w:space="0" w:color="auto"/>
            <w:bottom w:val="none" w:sz="0" w:space="0" w:color="auto"/>
            <w:right w:val="none" w:sz="0" w:space="0" w:color="auto"/>
          </w:divBdr>
        </w:div>
        <w:div w:id="1592155530">
          <w:marLeft w:val="480"/>
          <w:marRight w:val="0"/>
          <w:marTop w:val="0"/>
          <w:marBottom w:val="0"/>
          <w:divBdr>
            <w:top w:val="none" w:sz="0" w:space="0" w:color="auto"/>
            <w:left w:val="none" w:sz="0" w:space="0" w:color="auto"/>
            <w:bottom w:val="none" w:sz="0" w:space="0" w:color="auto"/>
            <w:right w:val="none" w:sz="0" w:space="0" w:color="auto"/>
          </w:divBdr>
        </w:div>
        <w:div w:id="693188621">
          <w:marLeft w:val="480"/>
          <w:marRight w:val="0"/>
          <w:marTop w:val="0"/>
          <w:marBottom w:val="0"/>
          <w:divBdr>
            <w:top w:val="none" w:sz="0" w:space="0" w:color="auto"/>
            <w:left w:val="none" w:sz="0" w:space="0" w:color="auto"/>
            <w:bottom w:val="none" w:sz="0" w:space="0" w:color="auto"/>
            <w:right w:val="none" w:sz="0" w:space="0" w:color="auto"/>
          </w:divBdr>
        </w:div>
        <w:div w:id="1847671166">
          <w:marLeft w:val="480"/>
          <w:marRight w:val="0"/>
          <w:marTop w:val="0"/>
          <w:marBottom w:val="0"/>
          <w:divBdr>
            <w:top w:val="none" w:sz="0" w:space="0" w:color="auto"/>
            <w:left w:val="none" w:sz="0" w:space="0" w:color="auto"/>
            <w:bottom w:val="none" w:sz="0" w:space="0" w:color="auto"/>
            <w:right w:val="none" w:sz="0" w:space="0" w:color="auto"/>
          </w:divBdr>
        </w:div>
      </w:divsChild>
    </w:div>
    <w:div w:id="790518160">
      <w:bodyDiv w:val="1"/>
      <w:marLeft w:val="0"/>
      <w:marRight w:val="0"/>
      <w:marTop w:val="0"/>
      <w:marBottom w:val="0"/>
      <w:divBdr>
        <w:top w:val="none" w:sz="0" w:space="0" w:color="auto"/>
        <w:left w:val="none" w:sz="0" w:space="0" w:color="auto"/>
        <w:bottom w:val="none" w:sz="0" w:space="0" w:color="auto"/>
        <w:right w:val="none" w:sz="0" w:space="0" w:color="auto"/>
      </w:divBdr>
      <w:divsChild>
        <w:div w:id="1632859911">
          <w:marLeft w:val="480"/>
          <w:marRight w:val="0"/>
          <w:marTop w:val="0"/>
          <w:marBottom w:val="0"/>
          <w:divBdr>
            <w:top w:val="none" w:sz="0" w:space="0" w:color="auto"/>
            <w:left w:val="none" w:sz="0" w:space="0" w:color="auto"/>
            <w:bottom w:val="none" w:sz="0" w:space="0" w:color="auto"/>
            <w:right w:val="none" w:sz="0" w:space="0" w:color="auto"/>
          </w:divBdr>
        </w:div>
        <w:div w:id="87308507">
          <w:marLeft w:val="480"/>
          <w:marRight w:val="0"/>
          <w:marTop w:val="0"/>
          <w:marBottom w:val="0"/>
          <w:divBdr>
            <w:top w:val="none" w:sz="0" w:space="0" w:color="auto"/>
            <w:left w:val="none" w:sz="0" w:space="0" w:color="auto"/>
            <w:bottom w:val="none" w:sz="0" w:space="0" w:color="auto"/>
            <w:right w:val="none" w:sz="0" w:space="0" w:color="auto"/>
          </w:divBdr>
        </w:div>
        <w:div w:id="1365865991">
          <w:marLeft w:val="480"/>
          <w:marRight w:val="0"/>
          <w:marTop w:val="0"/>
          <w:marBottom w:val="0"/>
          <w:divBdr>
            <w:top w:val="none" w:sz="0" w:space="0" w:color="auto"/>
            <w:left w:val="none" w:sz="0" w:space="0" w:color="auto"/>
            <w:bottom w:val="none" w:sz="0" w:space="0" w:color="auto"/>
            <w:right w:val="none" w:sz="0" w:space="0" w:color="auto"/>
          </w:divBdr>
        </w:div>
        <w:div w:id="678897936">
          <w:marLeft w:val="480"/>
          <w:marRight w:val="0"/>
          <w:marTop w:val="0"/>
          <w:marBottom w:val="0"/>
          <w:divBdr>
            <w:top w:val="none" w:sz="0" w:space="0" w:color="auto"/>
            <w:left w:val="none" w:sz="0" w:space="0" w:color="auto"/>
            <w:bottom w:val="none" w:sz="0" w:space="0" w:color="auto"/>
            <w:right w:val="none" w:sz="0" w:space="0" w:color="auto"/>
          </w:divBdr>
        </w:div>
        <w:div w:id="1601449251">
          <w:marLeft w:val="480"/>
          <w:marRight w:val="0"/>
          <w:marTop w:val="0"/>
          <w:marBottom w:val="0"/>
          <w:divBdr>
            <w:top w:val="none" w:sz="0" w:space="0" w:color="auto"/>
            <w:left w:val="none" w:sz="0" w:space="0" w:color="auto"/>
            <w:bottom w:val="none" w:sz="0" w:space="0" w:color="auto"/>
            <w:right w:val="none" w:sz="0" w:space="0" w:color="auto"/>
          </w:divBdr>
        </w:div>
        <w:div w:id="899360504">
          <w:marLeft w:val="480"/>
          <w:marRight w:val="0"/>
          <w:marTop w:val="0"/>
          <w:marBottom w:val="0"/>
          <w:divBdr>
            <w:top w:val="none" w:sz="0" w:space="0" w:color="auto"/>
            <w:left w:val="none" w:sz="0" w:space="0" w:color="auto"/>
            <w:bottom w:val="none" w:sz="0" w:space="0" w:color="auto"/>
            <w:right w:val="none" w:sz="0" w:space="0" w:color="auto"/>
          </w:divBdr>
        </w:div>
        <w:div w:id="283852897">
          <w:marLeft w:val="480"/>
          <w:marRight w:val="0"/>
          <w:marTop w:val="0"/>
          <w:marBottom w:val="0"/>
          <w:divBdr>
            <w:top w:val="none" w:sz="0" w:space="0" w:color="auto"/>
            <w:left w:val="none" w:sz="0" w:space="0" w:color="auto"/>
            <w:bottom w:val="none" w:sz="0" w:space="0" w:color="auto"/>
            <w:right w:val="none" w:sz="0" w:space="0" w:color="auto"/>
          </w:divBdr>
        </w:div>
        <w:div w:id="1494221894">
          <w:marLeft w:val="480"/>
          <w:marRight w:val="0"/>
          <w:marTop w:val="0"/>
          <w:marBottom w:val="0"/>
          <w:divBdr>
            <w:top w:val="none" w:sz="0" w:space="0" w:color="auto"/>
            <w:left w:val="none" w:sz="0" w:space="0" w:color="auto"/>
            <w:bottom w:val="none" w:sz="0" w:space="0" w:color="auto"/>
            <w:right w:val="none" w:sz="0" w:space="0" w:color="auto"/>
          </w:divBdr>
        </w:div>
        <w:div w:id="1977372822">
          <w:marLeft w:val="480"/>
          <w:marRight w:val="0"/>
          <w:marTop w:val="0"/>
          <w:marBottom w:val="0"/>
          <w:divBdr>
            <w:top w:val="none" w:sz="0" w:space="0" w:color="auto"/>
            <w:left w:val="none" w:sz="0" w:space="0" w:color="auto"/>
            <w:bottom w:val="none" w:sz="0" w:space="0" w:color="auto"/>
            <w:right w:val="none" w:sz="0" w:space="0" w:color="auto"/>
          </w:divBdr>
        </w:div>
      </w:divsChild>
    </w:div>
    <w:div w:id="791217528">
      <w:bodyDiv w:val="1"/>
      <w:marLeft w:val="0"/>
      <w:marRight w:val="0"/>
      <w:marTop w:val="0"/>
      <w:marBottom w:val="0"/>
      <w:divBdr>
        <w:top w:val="none" w:sz="0" w:space="0" w:color="auto"/>
        <w:left w:val="none" w:sz="0" w:space="0" w:color="auto"/>
        <w:bottom w:val="none" w:sz="0" w:space="0" w:color="auto"/>
        <w:right w:val="none" w:sz="0" w:space="0" w:color="auto"/>
      </w:divBdr>
    </w:div>
    <w:div w:id="804543113">
      <w:bodyDiv w:val="1"/>
      <w:marLeft w:val="0"/>
      <w:marRight w:val="0"/>
      <w:marTop w:val="0"/>
      <w:marBottom w:val="0"/>
      <w:divBdr>
        <w:top w:val="none" w:sz="0" w:space="0" w:color="auto"/>
        <w:left w:val="none" w:sz="0" w:space="0" w:color="auto"/>
        <w:bottom w:val="none" w:sz="0" w:space="0" w:color="auto"/>
        <w:right w:val="none" w:sz="0" w:space="0" w:color="auto"/>
      </w:divBdr>
    </w:div>
    <w:div w:id="805125719">
      <w:bodyDiv w:val="1"/>
      <w:marLeft w:val="0"/>
      <w:marRight w:val="0"/>
      <w:marTop w:val="0"/>
      <w:marBottom w:val="0"/>
      <w:divBdr>
        <w:top w:val="none" w:sz="0" w:space="0" w:color="auto"/>
        <w:left w:val="none" w:sz="0" w:space="0" w:color="auto"/>
        <w:bottom w:val="none" w:sz="0" w:space="0" w:color="auto"/>
        <w:right w:val="none" w:sz="0" w:space="0" w:color="auto"/>
      </w:divBdr>
    </w:div>
    <w:div w:id="810905797">
      <w:bodyDiv w:val="1"/>
      <w:marLeft w:val="0"/>
      <w:marRight w:val="0"/>
      <w:marTop w:val="0"/>
      <w:marBottom w:val="0"/>
      <w:divBdr>
        <w:top w:val="none" w:sz="0" w:space="0" w:color="auto"/>
        <w:left w:val="none" w:sz="0" w:space="0" w:color="auto"/>
        <w:bottom w:val="none" w:sz="0" w:space="0" w:color="auto"/>
        <w:right w:val="none" w:sz="0" w:space="0" w:color="auto"/>
      </w:divBdr>
    </w:div>
    <w:div w:id="814687047">
      <w:bodyDiv w:val="1"/>
      <w:marLeft w:val="0"/>
      <w:marRight w:val="0"/>
      <w:marTop w:val="0"/>
      <w:marBottom w:val="0"/>
      <w:divBdr>
        <w:top w:val="none" w:sz="0" w:space="0" w:color="auto"/>
        <w:left w:val="none" w:sz="0" w:space="0" w:color="auto"/>
        <w:bottom w:val="none" w:sz="0" w:space="0" w:color="auto"/>
        <w:right w:val="none" w:sz="0" w:space="0" w:color="auto"/>
      </w:divBdr>
    </w:div>
    <w:div w:id="852181788">
      <w:bodyDiv w:val="1"/>
      <w:marLeft w:val="0"/>
      <w:marRight w:val="0"/>
      <w:marTop w:val="0"/>
      <w:marBottom w:val="0"/>
      <w:divBdr>
        <w:top w:val="none" w:sz="0" w:space="0" w:color="auto"/>
        <w:left w:val="none" w:sz="0" w:space="0" w:color="auto"/>
        <w:bottom w:val="none" w:sz="0" w:space="0" w:color="auto"/>
        <w:right w:val="none" w:sz="0" w:space="0" w:color="auto"/>
      </w:divBdr>
      <w:divsChild>
        <w:div w:id="1817985579">
          <w:marLeft w:val="480"/>
          <w:marRight w:val="0"/>
          <w:marTop w:val="0"/>
          <w:marBottom w:val="0"/>
          <w:divBdr>
            <w:top w:val="none" w:sz="0" w:space="0" w:color="auto"/>
            <w:left w:val="none" w:sz="0" w:space="0" w:color="auto"/>
            <w:bottom w:val="none" w:sz="0" w:space="0" w:color="auto"/>
            <w:right w:val="none" w:sz="0" w:space="0" w:color="auto"/>
          </w:divBdr>
        </w:div>
        <w:div w:id="50857275">
          <w:marLeft w:val="480"/>
          <w:marRight w:val="0"/>
          <w:marTop w:val="0"/>
          <w:marBottom w:val="0"/>
          <w:divBdr>
            <w:top w:val="none" w:sz="0" w:space="0" w:color="auto"/>
            <w:left w:val="none" w:sz="0" w:space="0" w:color="auto"/>
            <w:bottom w:val="none" w:sz="0" w:space="0" w:color="auto"/>
            <w:right w:val="none" w:sz="0" w:space="0" w:color="auto"/>
          </w:divBdr>
        </w:div>
        <w:div w:id="996038410">
          <w:marLeft w:val="480"/>
          <w:marRight w:val="0"/>
          <w:marTop w:val="0"/>
          <w:marBottom w:val="0"/>
          <w:divBdr>
            <w:top w:val="none" w:sz="0" w:space="0" w:color="auto"/>
            <w:left w:val="none" w:sz="0" w:space="0" w:color="auto"/>
            <w:bottom w:val="none" w:sz="0" w:space="0" w:color="auto"/>
            <w:right w:val="none" w:sz="0" w:space="0" w:color="auto"/>
          </w:divBdr>
        </w:div>
        <w:div w:id="1289121216">
          <w:marLeft w:val="480"/>
          <w:marRight w:val="0"/>
          <w:marTop w:val="0"/>
          <w:marBottom w:val="0"/>
          <w:divBdr>
            <w:top w:val="none" w:sz="0" w:space="0" w:color="auto"/>
            <w:left w:val="none" w:sz="0" w:space="0" w:color="auto"/>
            <w:bottom w:val="none" w:sz="0" w:space="0" w:color="auto"/>
            <w:right w:val="none" w:sz="0" w:space="0" w:color="auto"/>
          </w:divBdr>
        </w:div>
        <w:div w:id="2108378199">
          <w:marLeft w:val="480"/>
          <w:marRight w:val="0"/>
          <w:marTop w:val="0"/>
          <w:marBottom w:val="0"/>
          <w:divBdr>
            <w:top w:val="none" w:sz="0" w:space="0" w:color="auto"/>
            <w:left w:val="none" w:sz="0" w:space="0" w:color="auto"/>
            <w:bottom w:val="none" w:sz="0" w:space="0" w:color="auto"/>
            <w:right w:val="none" w:sz="0" w:space="0" w:color="auto"/>
          </w:divBdr>
        </w:div>
        <w:div w:id="1049500268">
          <w:marLeft w:val="480"/>
          <w:marRight w:val="0"/>
          <w:marTop w:val="0"/>
          <w:marBottom w:val="0"/>
          <w:divBdr>
            <w:top w:val="none" w:sz="0" w:space="0" w:color="auto"/>
            <w:left w:val="none" w:sz="0" w:space="0" w:color="auto"/>
            <w:bottom w:val="none" w:sz="0" w:space="0" w:color="auto"/>
            <w:right w:val="none" w:sz="0" w:space="0" w:color="auto"/>
          </w:divBdr>
        </w:div>
        <w:div w:id="662898871">
          <w:marLeft w:val="480"/>
          <w:marRight w:val="0"/>
          <w:marTop w:val="0"/>
          <w:marBottom w:val="0"/>
          <w:divBdr>
            <w:top w:val="none" w:sz="0" w:space="0" w:color="auto"/>
            <w:left w:val="none" w:sz="0" w:space="0" w:color="auto"/>
            <w:bottom w:val="none" w:sz="0" w:space="0" w:color="auto"/>
            <w:right w:val="none" w:sz="0" w:space="0" w:color="auto"/>
          </w:divBdr>
        </w:div>
        <w:div w:id="1367869823">
          <w:marLeft w:val="480"/>
          <w:marRight w:val="0"/>
          <w:marTop w:val="0"/>
          <w:marBottom w:val="0"/>
          <w:divBdr>
            <w:top w:val="none" w:sz="0" w:space="0" w:color="auto"/>
            <w:left w:val="none" w:sz="0" w:space="0" w:color="auto"/>
            <w:bottom w:val="none" w:sz="0" w:space="0" w:color="auto"/>
            <w:right w:val="none" w:sz="0" w:space="0" w:color="auto"/>
          </w:divBdr>
        </w:div>
        <w:div w:id="1629161479">
          <w:marLeft w:val="480"/>
          <w:marRight w:val="0"/>
          <w:marTop w:val="0"/>
          <w:marBottom w:val="0"/>
          <w:divBdr>
            <w:top w:val="none" w:sz="0" w:space="0" w:color="auto"/>
            <w:left w:val="none" w:sz="0" w:space="0" w:color="auto"/>
            <w:bottom w:val="none" w:sz="0" w:space="0" w:color="auto"/>
            <w:right w:val="none" w:sz="0" w:space="0" w:color="auto"/>
          </w:divBdr>
        </w:div>
        <w:div w:id="239146811">
          <w:marLeft w:val="480"/>
          <w:marRight w:val="0"/>
          <w:marTop w:val="0"/>
          <w:marBottom w:val="0"/>
          <w:divBdr>
            <w:top w:val="none" w:sz="0" w:space="0" w:color="auto"/>
            <w:left w:val="none" w:sz="0" w:space="0" w:color="auto"/>
            <w:bottom w:val="none" w:sz="0" w:space="0" w:color="auto"/>
            <w:right w:val="none" w:sz="0" w:space="0" w:color="auto"/>
          </w:divBdr>
        </w:div>
      </w:divsChild>
    </w:div>
    <w:div w:id="863330115">
      <w:bodyDiv w:val="1"/>
      <w:marLeft w:val="0"/>
      <w:marRight w:val="0"/>
      <w:marTop w:val="0"/>
      <w:marBottom w:val="0"/>
      <w:divBdr>
        <w:top w:val="none" w:sz="0" w:space="0" w:color="auto"/>
        <w:left w:val="none" w:sz="0" w:space="0" w:color="auto"/>
        <w:bottom w:val="none" w:sz="0" w:space="0" w:color="auto"/>
        <w:right w:val="none" w:sz="0" w:space="0" w:color="auto"/>
      </w:divBdr>
      <w:divsChild>
        <w:div w:id="1632898996">
          <w:marLeft w:val="480"/>
          <w:marRight w:val="0"/>
          <w:marTop w:val="0"/>
          <w:marBottom w:val="0"/>
          <w:divBdr>
            <w:top w:val="none" w:sz="0" w:space="0" w:color="auto"/>
            <w:left w:val="none" w:sz="0" w:space="0" w:color="auto"/>
            <w:bottom w:val="none" w:sz="0" w:space="0" w:color="auto"/>
            <w:right w:val="none" w:sz="0" w:space="0" w:color="auto"/>
          </w:divBdr>
        </w:div>
        <w:div w:id="2037853476">
          <w:marLeft w:val="480"/>
          <w:marRight w:val="0"/>
          <w:marTop w:val="0"/>
          <w:marBottom w:val="0"/>
          <w:divBdr>
            <w:top w:val="none" w:sz="0" w:space="0" w:color="auto"/>
            <w:left w:val="none" w:sz="0" w:space="0" w:color="auto"/>
            <w:bottom w:val="none" w:sz="0" w:space="0" w:color="auto"/>
            <w:right w:val="none" w:sz="0" w:space="0" w:color="auto"/>
          </w:divBdr>
        </w:div>
        <w:div w:id="1409114877">
          <w:marLeft w:val="480"/>
          <w:marRight w:val="0"/>
          <w:marTop w:val="0"/>
          <w:marBottom w:val="0"/>
          <w:divBdr>
            <w:top w:val="none" w:sz="0" w:space="0" w:color="auto"/>
            <w:left w:val="none" w:sz="0" w:space="0" w:color="auto"/>
            <w:bottom w:val="none" w:sz="0" w:space="0" w:color="auto"/>
            <w:right w:val="none" w:sz="0" w:space="0" w:color="auto"/>
          </w:divBdr>
        </w:div>
        <w:div w:id="549652840">
          <w:marLeft w:val="480"/>
          <w:marRight w:val="0"/>
          <w:marTop w:val="0"/>
          <w:marBottom w:val="0"/>
          <w:divBdr>
            <w:top w:val="none" w:sz="0" w:space="0" w:color="auto"/>
            <w:left w:val="none" w:sz="0" w:space="0" w:color="auto"/>
            <w:bottom w:val="none" w:sz="0" w:space="0" w:color="auto"/>
            <w:right w:val="none" w:sz="0" w:space="0" w:color="auto"/>
          </w:divBdr>
        </w:div>
        <w:div w:id="1469127083">
          <w:marLeft w:val="480"/>
          <w:marRight w:val="0"/>
          <w:marTop w:val="0"/>
          <w:marBottom w:val="0"/>
          <w:divBdr>
            <w:top w:val="none" w:sz="0" w:space="0" w:color="auto"/>
            <w:left w:val="none" w:sz="0" w:space="0" w:color="auto"/>
            <w:bottom w:val="none" w:sz="0" w:space="0" w:color="auto"/>
            <w:right w:val="none" w:sz="0" w:space="0" w:color="auto"/>
          </w:divBdr>
        </w:div>
        <w:div w:id="1205101293">
          <w:marLeft w:val="480"/>
          <w:marRight w:val="0"/>
          <w:marTop w:val="0"/>
          <w:marBottom w:val="0"/>
          <w:divBdr>
            <w:top w:val="none" w:sz="0" w:space="0" w:color="auto"/>
            <w:left w:val="none" w:sz="0" w:space="0" w:color="auto"/>
            <w:bottom w:val="none" w:sz="0" w:space="0" w:color="auto"/>
            <w:right w:val="none" w:sz="0" w:space="0" w:color="auto"/>
          </w:divBdr>
        </w:div>
        <w:div w:id="1329213315">
          <w:marLeft w:val="480"/>
          <w:marRight w:val="0"/>
          <w:marTop w:val="0"/>
          <w:marBottom w:val="0"/>
          <w:divBdr>
            <w:top w:val="none" w:sz="0" w:space="0" w:color="auto"/>
            <w:left w:val="none" w:sz="0" w:space="0" w:color="auto"/>
            <w:bottom w:val="none" w:sz="0" w:space="0" w:color="auto"/>
            <w:right w:val="none" w:sz="0" w:space="0" w:color="auto"/>
          </w:divBdr>
        </w:div>
        <w:div w:id="1085298926">
          <w:marLeft w:val="480"/>
          <w:marRight w:val="0"/>
          <w:marTop w:val="0"/>
          <w:marBottom w:val="0"/>
          <w:divBdr>
            <w:top w:val="none" w:sz="0" w:space="0" w:color="auto"/>
            <w:left w:val="none" w:sz="0" w:space="0" w:color="auto"/>
            <w:bottom w:val="none" w:sz="0" w:space="0" w:color="auto"/>
            <w:right w:val="none" w:sz="0" w:space="0" w:color="auto"/>
          </w:divBdr>
        </w:div>
        <w:div w:id="1434672405">
          <w:marLeft w:val="480"/>
          <w:marRight w:val="0"/>
          <w:marTop w:val="0"/>
          <w:marBottom w:val="0"/>
          <w:divBdr>
            <w:top w:val="none" w:sz="0" w:space="0" w:color="auto"/>
            <w:left w:val="none" w:sz="0" w:space="0" w:color="auto"/>
            <w:bottom w:val="none" w:sz="0" w:space="0" w:color="auto"/>
            <w:right w:val="none" w:sz="0" w:space="0" w:color="auto"/>
          </w:divBdr>
        </w:div>
        <w:div w:id="318970046">
          <w:marLeft w:val="480"/>
          <w:marRight w:val="0"/>
          <w:marTop w:val="0"/>
          <w:marBottom w:val="0"/>
          <w:divBdr>
            <w:top w:val="none" w:sz="0" w:space="0" w:color="auto"/>
            <w:left w:val="none" w:sz="0" w:space="0" w:color="auto"/>
            <w:bottom w:val="none" w:sz="0" w:space="0" w:color="auto"/>
            <w:right w:val="none" w:sz="0" w:space="0" w:color="auto"/>
          </w:divBdr>
        </w:div>
      </w:divsChild>
    </w:div>
    <w:div w:id="869605464">
      <w:bodyDiv w:val="1"/>
      <w:marLeft w:val="0"/>
      <w:marRight w:val="0"/>
      <w:marTop w:val="0"/>
      <w:marBottom w:val="0"/>
      <w:divBdr>
        <w:top w:val="none" w:sz="0" w:space="0" w:color="auto"/>
        <w:left w:val="none" w:sz="0" w:space="0" w:color="auto"/>
        <w:bottom w:val="none" w:sz="0" w:space="0" w:color="auto"/>
        <w:right w:val="none" w:sz="0" w:space="0" w:color="auto"/>
      </w:divBdr>
    </w:div>
    <w:div w:id="872962102">
      <w:bodyDiv w:val="1"/>
      <w:marLeft w:val="0"/>
      <w:marRight w:val="0"/>
      <w:marTop w:val="0"/>
      <w:marBottom w:val="0"/>
      <w:divBdr>
        <w:top w:val="none" w:sz="0" w:space="0" w:color="auto"/>
        <w:left w:val="none" w:sz="0" w:space="0" w:color="auto"/>
        <w:bottom w:val="none" w:sz="0" w:space="0" w:color="auto"/>
        <w:right w:val="none" w:sz="0" w:space="0" w:color="auto"/>
      </w:divBdr>
    </w:div>
    <w:div w:id="880552918">
      <w:bodyDiv w:val="1"/>
      <w:marLeft w:val="0"/>
      <w:marRight w:val="0"/>
      <w:marTop w:val="0"/>
      <w:marBottom w:val="0"/>
      <w:divBdr>
        <w:top w:val="none" w:sz="0" w:space="0" w:color="auto"/>
        <w:left w:val="none" w:sz="0" w:space="0" w:color="auto"/>
        <w:bottom w:val="none" w:sz="0" w:space="0" w:color="auto"/>
        <w:right w:val="none" w:sz="0" w:space="0" w:color="auto"/>
      </w:divBdr>
      <w:divsChild>
        <w:div w:id="2111461960">
          <w:marLeft w:val="480"/>
          <w:marRight w:val="0"/>
          <w:marTop w:val="0"/>
          <w:marBottom w:val="0"/>
          <w:divBdr>
            <w:top w:val="none" w:sz="0" w:space="0" w:color="auto"/>
            <w:left w:val="none" w:sz="0" w:space="0" w:color="auto"/>
            <w:bottom w:val="none" w:sz="0" w:space="0" w:color="auto"/>
            <w:right w:val="none" w:sz="0" w:space="0" w:color="auto"/>
          </w:divBdr>
        </w:div>
        <w:div w:id="440494533">
          <w:marLeft w:val="480"/>
          <w:marRight w:val="0"/>
          <w:marTop w:val="0"/>
          <w:marBottom w:val="0"/>
          <w:divBdr>
            <w:top w:val="none" w:sz="0" w:space="0" w:color="auto"/>
            <w:left w:val="none" w:sz="0" w:space="0" w:color="auto"/>
            <w:bottom w:val="none" w:sz="0" w:space="0" w:color="auto"/>
            <w:right w:val="none" w:sz="0" w:space="0" w:color="auto"/>
          </w:divBdr>
        </w:div>
        <w:div w:id="1449198634">
          <w:marLeft w:val="480"/>
          <w:marRight w:val="0"/>
          <w:marTop w:val="0"/>
          <w:marBottom w:val="0"/>
          <w:divBdr>
            <w:top w:val="none" w:sz="0" w:space="0" w:color="auto"/>
            <w:left w:val="none" w:sz="0" w:space="0" w:color="auto"/>
            <w:bottom w:val="none" w:sz="0" w:space="0" w:color="auto"/>
            <w:right w:val="none" w:sz="0" w:space="0" w:color="auto"/>
          </w:divBdr>
        </w:div>
        <w:div w:id="931358339">
          <w:marLeft w:val="480"/>
          <w:marRight w:val="0"/>
          <w:marTop w:val="0"/>
          <w:marBottom w:val="0"/>
          <w:divBdr>
            <w:top w:val="none" w:sz="0" w:space="0" w:color="auto"/>
            <w:left w:val="none" w:sz="0" w:space="0" w:color="auto"/>
            <w:bottom w:val="none" w:sz="0" w:space="0" w:color="auto"/>
            <w:right w:val="none" w:sz="0" w:space="0" w:color="auto"/>
          </w:divBdr>
        </w:div>
        <w:div w:id="1683623133">
          <w:marLeft w:val="480"/>
          <w:marRight w:val="0"/>
          <w:marTop w:val="0"/>
          <w:marBottom w:val="0"/>
          <w:divBdr>
            <w:top w:val="none" w:sz="0" w:space="0" w:color="auto"/>
            <w:left w:val="none" w:sz="0" w:space="0" w:color="auto"/>
            <w:bottom w:val="none" w:sz="0" w:space="0" w:color="auto"/>
            <w:right w:val="none" w:sz="0" w:space="0" w:color="auto"/>
          </w:divBdr>
        </w:div>
        <w:div w:id="2101095277">
          <w:marLeft w:val="480"/>
          <w:marRight w:val="0"/>
          <w:marTop w:val="0"/>
          <w:marBottom w:val="0"/>
          <w:divBdr>
            <w:top w:val="none" w:sz="0" w:space="0" w:color="auto"/>
            <w:left w:val="none" w:sz="0" w:space="0" w:color="auto"/>
            <w:bottom w:val="none" w:sz="0" w:space="0" w:color="auto"/>
            <w:right w:val="none" w:sz="0" w:space="0" w:color="auto"/>
          </w:divBdr>
        </w:div>
        <w:div w:id="26570195">
          <w:marLeft w:val="480"/>
          <w:marRight w:val="0"/>
          <w:marTop w:val="0"/>
          <w:marBottom w:val="0"/>
          <w:divBdr>
            <w:top w:val="none" w:sz="0" w:space="0" w:color="auto"/>
            <w:left w:val="none" w:sz="0" w:space="0" w:color="auto"/>
            <w:bottom w:val="none" w:sz="0" w:space="0" w:color="auto"/>
            <w:right w:val="none" w:sz="0" w:space="0" w:color="auto"/>
          </w:divBdr>
        </w:div>
        <w:div w:id="1650211170">
          <w:marLeft w:val="480"/>
          <w:marRight w:val="0"/>
          <w:marTop w:val="0"/>
          <w:marBottom w:val="0"/>
          <w:divBdr>
            <w:top w:val="none" w:sz="0" w:space="0" w:color="auto"/>
            <w:left w:val="none" w:sz="0" w:space="0" w:color="auto"/>
            <w:bottom w:val="none" w:sz="0" w:space="0" w:color="auto"/>
            <w:right w:val="none" w:sz="0" w:space="0" w:color="auto"/>
          </w:divBdr>
        </w:div>
        <w:div w:id="2121341493">
          <w:marLeft w:val="480"/>
          <w:marRight w:val="0"/>
          <w:marTop w:val="0"/>
          <w:marBottom w:val="0"/>
          <w:divBdr>
            <w:top w:val="none" w:sz="0" w:space="0" w:color="auto"/>
            <w:left w:val="none" w:sz="0" w:space="0" w:color="auto"/>
            <w:bottom w:val="none" w:sz="0" w:space="0" w:color="auto"/>
            <w:right w:val="none" w:sz="0" w:space="0" w:color="auto"/>
          </w:divBdr>
        </w:div>
        <w:div w:id="2094740705">
          <w:marLeft w:val="480"/>
          <w:marRight w:val="0"/>
          <w:marTop w:val="0"/>
          <w:marBottom w:val="0"/>
          <w:divBdr>
            <w:top w:val="none" w:sz="0" w:space="0" w:color="auto"/>
            <w:left w:val="none" w:sz="0" w:space="0" w:color="auto"/>
            <w:bottom w:val="none" w:sz="0" w:space="0" w:color="auto"/>
            <w:right w:val="none" w:sz="0" w:space="0" w:color="auto"/>
          </w:divBdr>
        </w:div>
        <w:div w:id="594559029">
          <w:marLeft w:val="480"/>
          <w:marRight w:val="0"/>
          <w:marTop w:val="0"/>
          <w:marBottom w:val="0"/>
          <w:divBdr>
            <w:top w:val="none" w:sz="0" w:space="0" w:color="auto"/>
            <w:left w:val="none" w:sz="0" w:space="0" w:color="auto"/>
            <w:bottom w:val="none" w:sz="0" w:space="0" w:color="auto"/>
            <w:right w:val="none" w:sz="0" w:space="0" w:color="auto"/>
          </w:divBdr>
        </w:div>
        <w:div w:id="963467534">
          <w:marLeft w:val="480"/>
          <w:marRight w:val="0"/>
          <w:marTop w:val="0"/>
          <w:marBottom w:val="0"/>
          <w:divBdr>
            <w:top w:val="none" w:sz="0" w:space="0" w:color="auto"/>
            <w:left w:val="none" w:sz="0" w:space="0" w:color="auto"/>
            <w:bottom w:val="none" w:sz="0" w:space="0" w:color="auto"/>
            <w:right w:val="none" w:sz="0" w:space="0" w:color="auto"/>
          </w:divBdr>
        </w:div>
        <w:div w:id="15231308">
          <w:marLeft w:val="480"/>
          <w:marRight w:val="0"/>
          <w:marTop w:val="0"/>
          <w:marBottom w:val="0"/>
          <w:divBdr>
            <w:top w:val="none" w:sz="0" w:space="0" w:color="auto"/>
            <w:left w:val="none" w:sz="0" w:space="0" w:color="auto"/>
            <w:bottom w:val="none" w:sz="0" w:space="0" w:color="auto"/>
            <w:right w:val="none" w:sz="0" w:space="0" w:color="auto"/>
          </w:divBdr>
        </w:div>
        <w:div w:id="814880751">
          <w:marLeft w:val="480"/>
          <w:marRight w:val="0"/>
          <w:marTop w:val="0"/>
          <w:marBottom w:val="0"/>
          <w:divBdr>
            <w:top w:val="none" w:sz="0" w:space="0" w:color="auto"/>
            <w:left w:val="none" w:sz="0" w:space="0" w:color="auto"/>
            <w:bottom w:val="none" w:sz="0" w:space="0" w:color="auto"/>
            <w:right w:val="none" w:sz="0" w:space="0" w:color="auto"/>
          </w:divBdr>
        </w:div>
      </w:divsChild>
    </w:div>
    <w:div w:id="891430157">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11084478">
      <w:bodyDiv w:val="1"/>
      <w:marLeft w:val="0"/>
      <w:marRight w:val="0"/>
      <w:marTop w:val="0"/>
      <w:marBottom w:val="0"/>
      <w:divBdr>
        <w:top w:val="none" w:sz="0" w:space="0" w:color="auto"/>
        <w:left w:val="none" w:sz="0" w:space="0" w:color="auto"/>
        <w:bottom w:val="none" w:sz="0" w:space="0" w:color="auto"/>
        <w:right w:val="none" w:sz="0" w:space="0" w:color="auto"/>
      </w:divBdr>
      <w:divsChild>
        <w:div w:id="1779446320">
          <w:marLeft w:val="480"/>
          <w:marRight w:val="0"/>
          <w:marTop w:val="0"/>
          <w:marBottom w:val="0"/>
          <w:divBdr>
            <w:top w:val="none" w:sz="0" w:space="0" w:color="auto"/>
            <w:left w:val="none" w:sz="0" w:space="0" w:color="auto"/>
            <w:bottom w:val="none" w:sz="0" w:space="0" w:color="auto"/>
            <w:right w:val="none" w:sz="0" w:space="0" w:color="auto"/>
          </w:divBdr>
        </w:div>
        <w:div w:id="1615481017">
          <w:marLeft w:val="480"/>
          <w:marRight w:val="0"/>
          <w:marTop w:val="0"/>
          <w:marBottom w:val="0"/>
          <w:divBdr>
            <w:top w:val="none" w:sz="0" w:space="0" w:color="auto"/>
            <w:left w:val="none" w:sz="0" w:space="0" w:color="auto"/>
            <w:bottom w:val="none" w:sz="0" w:space="0" w:color="auto"/>
            <w:right w:val="none" w:sz="0" w:space="0" w:color="auto"/>
          </w:divBdr>
        </w:div>
        <w:div w:id="1990859583">
          <w:marLeft w:val="480"/>
          <w:marRight w:val="0"/>
          <w:marTop w:val="0"/>
          <w:marBottom w:val="0"/>
          <w:divBdr>
            <w:top w:val="none" w:sz="0" w:space="0" w:color="auto"/>
            <w:left w:val="none" w:sz="0" w:space="0" w:color="auto"/>
            <w:bottom w:val="none" w:sz="0" w:space="0" w:color="auto"/>
            <w:right w:val="none" w:sz="0" w:space="0" w:color="auto"/>
          </w:divBdr>
        </w:div>
        <w:div w:id="1553879686">
          <w:marLeft w:val="480"/>
          <w:marRight w:val="0"/>
          <w:marTop w:val="0"/>
          <w:marBottom w:val="0"/>
          <w:divBdr>
            <w:top w:val="none" w:sz="0" w:space="0" w:color="auto"/>
            <w:left w:val="none" w:sz="0" w:space="0" w:color="auto"/>
            <w:bottom w:val="none" w:sz="0" w:space="0" w:color="auto"/>
            <w:right w:val="none" w:sz="0" w:space="0" w:color="auto"/>
          </w:divBdr>
        </w:div>
        <w:div w:id="108356573">
          <w:marLeft w:val="480"/>
          <w:marRight w:val="0"/>
          <w:marTop w:val="0"/>
          <w:marBottom w:val="0"/>
          <w:divBdr>
            <w:top w:val="none" w:sz="0" w:space="0" w:color="auto"/>
            <w:left w:val="none" w:sz="0" w:space="0" w:color="auto"/>
            <w:bottom w:val="none" w:sz="0" w:space="0" w:color="auto"/>
            <w:right w:val="none" w:sz="0" w:space="0" w:color="auto"/>
          </w:divBdr>
        </w:div>
        <w:div w:id="1130392965">
          <w:marLeft w:val="480"/>
          <w:marRight w:val="0"/>
          <w:marTop w:val="0"/>
          <w:marBottom w:val="0"/>
          <w:divBdr>
            <w:top w:val="none" w:sz="0" w:space="0" w:color="auto"/>
            <w:left w:val="none" w:sz="0" w:space="0" w:color="auto"/>
            <w:bottom w:val="none" w:sz="0" w:space="0" w:color="auto"/>
            <w:right w:val="none" w:sz="0" w:space="0" w:color="auto"/>
          </w:divBdr>
        </w:div>
        <w:div w:id="1062558288">
          <w:marLeft w:val="480"/>
          <w:marRight w:val="0"/>
          <w:marTop w:val="0"/>
          <w:marBottom w:val="0"/>
          <w:divBdr>
            <w:top w:val="none" w:sz="0" w:space="0" w:color="auto"/>
            <w:left w:val="none" w:sz="0" w:space="0" w:color="auto"/>
            <w:bottom w:val="none" w:sz="0" w:space="0" w:color="auto"/>
            <w:right w:val="none" w:sz="0" w:space="0" w:color="auto"/>
          </w:divBdr>
        </w:div>
        <w:div w:id="1530336755">
          <w:marLeft w:val="480"/>
          <w:marRight w:val="0"/>
          <w:marTop w:val="0"/>
          <w:marBottom w:val="0"/>
          <w:divBdr>
            <w:top w:val="none" w:sz="0" w:space="0" w:color="auto"/>
            <w:left w:val="none" w:sz="0" w:space="0" w:color="auto"/>
            <w:bottom w:val="none" w:sz="0" w:space="0" w:color="auto"/>
            <w:right w:val="none" w:sz="0" w:space="0" w:color="auto"/>
          </w:divBdr>
        </w:div>
        <w:div w:id="491486191">
          <w:marLeft w:val="480"/>
          <w:marRight w:val="0"/>
          <w:marTop w:val="0"/>
          <w:marBottom w:val="0"/>
          <w:divBdr>
            <w:top w:val="none" w:sz="0" w:space="0" w:color="auto"/>
            <w:left w:val="none" w:sz="0" w:space="0" w:color="auto"/>
            <w:bottom w:val="none" w:sz="0" w:space="0" w:color="auto"/>
            <w:right w:val="none" w:sz="0" w:space="0" w:color="auto"/>
          </w:divBdr>
        </w:div>
        <w:div w:id="461578156">
          <w:marLeft w:val="480"/>
          <w:marRight w:val="0"/>
          <w:marTop w:val="0"/>
          <w:marBottom w:val="0"/>
          <w:divBdr>
            <w:top w:val="none" w:sz="0" w:space="0" w:color="auto"/>
            <w:left w:val="none" w:sz="0" w:space="0" w:color="auto"/>
            <w:bottom w:val="none" w:sz="0" w:space="0" w:color="auto"/>
            <w:right w:val="none" w:sz="0" w:space="0" w:color="auto"/>
          </w:divBdr>
        </w:div>
        <w:div w:id="291176715">
          <w:marLeft w:val="480"/>
          <w:marRight w:val="0"/>
          <w:marTop w:val="0"/>
          <w:marBottom w:val="0"/>
          <w:divBdr>
            <w:top w:val="none" w:sz="0" w:space="0" w:color="auto"/>
            <w:left w:val="none" w:sz="0" w:space="0" w:color="auto"/>
            <w:bottom w:val="none" w:sz="0" w:space="0" w:color="auto"/>
            <w:right w:val="none" w:sz="0" w:space="0" w:color="auto"/>
          </w:divBdr>
        </w:div>
        <w:div w:id="432021429">
          <w:marLeft w:val="480"/>
          <w:marRight w:val="0"/>
          <w:marTop w:val="0"/>
          <w:marBottom w:val="0"/>
          <w:divBdr>
            <w:top w:val="none" w:sz="0" w:space="0" w:color="auto"/>
            <w:left w:val="none" w:sz="0" w:space="0" w:color="auto"/>
            <w:bottom w:val="none" w:sz="0" w:space="0" w:color="auto"/>
            <w:right w:val="none" w:sz="0" w:space="0" w:color="auto"/>
          </w:divBdr>
        </w:div>
        <w:div w:id="1915816699">
          <w:marLeft w:val="480"/>
          <w:marRight w:val="0"/>
          <w:marTop w:val="0"/>
          <w:marBottom w:val="0"/>
          <w:divBdr>
            <w:top w:val="none" w:sz="0" w:space="0" w:color="auto"/>
            <w:left w:val="none" w:sz="0" w:space="0" w:color="auto"/>
            <w:bottom w:val="none" w:sz="0" w:space="0" w:color="auto"/>
            <w:right w:val="none" w:sz="0" w:space="0" w:color="auto"/>
          </w:divBdr>
        </w:div>
        <w:div w:id="1101411648">
          <w:marLeft w:val="480"/>
          <w:marRight w:val="0"/>
          <w:marTop w:val="0"/>
          <w:marBottom w:val="0"/>
          <w:divBdr>
            <w:top w:val="none" w:sz="0" w:space="0" w:color="auto"/>
            <w:left w:val="none" w:sz="0" w:space="0" w:color="auto"/>
            <w:bottom w:val="none" w:sz="0" w:space="0" w:color="auto"/>
            <w:right w:val="none" w:sz="0" w:space="0" w:color="auto"/>
          </w:divBdr>
        </w:div>
        <w:div w:id="1758942593">
          <w:marLeft w:val="480"/>
          <w:marRight w:val="0"/>
          <w:marTop w:val="0"/>
          <w:marBottom w:val="0"/>
          <w:divBdr>
            <w:top w:val="none" w:sz="0" w:space="0" w:color="auto"/>
            <w:left w:val="none" w:sz="0" w:space="0" w:color="auto"/>
            <w:bottom w:val="none" w:sz="0" w:space="0" w:color="auto"/>
            <w:right w:val="none" w:sz="0" w:space="0" w:color="auto"/>
          </w:divBdr>
        </w:div>
        <w:div w:id="1327394451">
          <w:marLeft w:val="480"/>
          <w:marRight w:val="0"/>
          <w:marTop w:val="0"/>
          <w:marBottom w:val="0"/>
          <w:divBdr>
            <w:top w:val="none" w:sz="0" w:space="0" w:color="auto"/>
            <w:left w:val="none" w:sz="0" w:space="0" w:color="auto"/>
            <w:bottom w:val="none" w:sz="0" w:space="0" w:color="auto"/>
            <w:right w:val="none" w:sz="0" w:space="0" w:color="auto"/>
          </w:divBdr>
        </w:div>
        <w:div w:id="769273568">
          <w:marLeft w:val="480"/>
          <w:marRight w:val="0"/>
          <w:marTop w:val="0"/>
          <w:marBottom w:val="0"/>
          <w:divBdr>
            <w:top w:val="none" w:sz="0" w:space="0" w:color="auto"/>
            <w:left w:val="none" w:sz="0" w:space="0" w:color="auto"/>
            <w:bottom w:val="none" w:sz="0" w:space="0" w:color="auto"/>
            <w:right w:val="none" w:sz="0" w:space="0" w:color="auto"/>
          </w:divBdr>
        </w:div>
        <w:div w:id="1752699833">
          <w:marLeft w:val="480"/>
          <w:marRight w:val="0"/>
          <w:marTop w:val="0"/>
          <w:marBottom w:val="0"/>
          <w:divBdr>
            <w:top w:val="none" w:sz="0" w:space="0" w:color="auto"/>
            <w:left w:val="none" w:sz="0" w:space="0" w:color="auto"/>
            <w:bottom w:val="none" w:sz="0" w:space="0" w:color="auto"/>
            <w:right w:val="none" w:sz="0" w:space="0" w:color="auto"/>
          </w:divBdr>
        </w:div>
        <w:div w:id="662784018">
          <w:marLeft w:val="480"/>
          <w:marRight w:val="0"/>
          <w:marTop w:val="0"/>
          <w:marBottom w:val="0"/>
          <w:divBdr>
            <w:top w:val="none" w:sz="0" w:space="0" w:color="auto"/>
            <w:left w:val="none" w:sz="0" w:space="0" w:color="auto"/>
            <w:bottom w:val="none" w:sz="0" w:space="0" w:color="auto"/>
            <w:right w:val="none" w:sz="0" w:space="0" w:color="auto"/>
          </w:divBdr>
        </w:div>
        <w:div w:id="2014333094">
          <w:marLeft w:val="480"/>
          <w:marRight w:val="0"/>
          <w:marTop w:val="0"/>
          <w:marBottom w:val="0"/>
          <w:divBdr>
            <w:top w:val="none" w:sz="0" w:space="0" w:color="auto"/>
            <w:left w:val="none" w:sz="0" w:space="0" w:color="auto"/>
            <w:bottom w:val="none" w:sz="0" w:space="0" w:color="auto"/>
            <w:right w:val="none" w:sz="0" w:space="0" w:color="auto"/>
          </w:divBdr>
        </w:div>
        <w:div w:id="453449888">
          <w:marLeft w:val="480"/>
          <w:marRight w:val="0"/>
          <w:marTop w:val="0"/>
          <w:marBottom w:val="0"/>
          <w:divBdr>
            <w:top w:val="none" w:sz="0" w:space="0" w:color="auto"/>
            <w:left w:val="none" w:sz="0" w:space="0" w:color="auto"/>
            <w:bottom w:val="none" w:sz="0" w:space="0" w:color="auto"/>
            <w:right w:val="none" w:sz="0" w:space="0" w:color="auto"/>
          </w:divBdr>
        </w:div>
      </w:divsChild>
    </w:div>
    <w:div w:id="930625872">
      <w:bodyDiv w:val="1"/>
      <w:marLeft w:val="0"/>
      <w:marRight w:val="0"/>
      <w:marTop w:val="0"/>
      <w:marBottom w:val="0"/>
      <w:divBdr>
        <w:top w:val="none" w:sz="0" w:space="0" w:color="auto"/>
        <w:left w:val="none" w:sz="0" w:space="0" w:color="auto"/>
        <w:bottom w:val="none" w:sz="0" w:space="0" w:color="auto"/>
        <w:right w:val="none" w:sz="0" w:space="0" w:color="auto"/>
      </w:divBdr>
    </w:div>
    <w:div w:id="934901008">
      <w:bodyDiv w:val="1"/>
      <w:marLeft w:val="0"/>
      <w:marRight w:val="0"/>
      <w:marTop w:val="0"/>
      <w:marBottom w:val="0"/>
      <w:divBdr>
        <w:top w:val="none" w:sz="0" w:space="0" w:color="auto"/>
        <w:left w:val="none" w:sz="0" w:space="0" w:color="auto"/>
        <w:bottom w:val="none" w:sz="0" w:space="0" w:color="auto"/>
        <w:right w:val="none" w:sz="0" w:space="0" w:color="auto"/>
      </w:divBdr>
    </w:div>
    <w:div w:id="951324749">
      <w:bodyDiv w:val="1"/>
      <w:marLeft w:val="0"/>
      <w:marRight w:val="0"/>
      <w:marTop w:val="0"/>
      <w:marBottom w:val="0"/>
      <w:divBdr>
        <w:top w:val="none" w:sz="0" w:space="0" w:color="auto"/>
        <w:left w:val="none" w:sz="0" w:space="0" w:color="auto"/>
        <w:bottom w:val="none" w:sz="0" w:space="0" w:color="auto"/>
        <w:right w:val="none" w:sz="0" w:space="0" w:color="auto"/>
      </w:divBdr>
    </w:div>
    <w:div w:id="968631806">
      <w:bodyDiv w:val="1"/>
      <w:marLeft w:val="0"/>
      <w:marRight w:val="0"/>
      <w:marTop w:val="0"/>
      <w:marBottom w:val="0"/>
      <w:divBdr>
        <w:top w:val="none" w:sz="0" w:space="0" w:color="auto"/>
        <w:left w:val="none" w:sz="0" w:space="0" w:color="auto"/>
        <w:bottom w:val="none" w:sz="0" w:space="0" w:color="auto"/>
        <w:right w:val="none" w:sz="0" w:space="0" w:color="auto"/>
      </w:divBdr>
    </w:div>
    <w:div w:id="972827546">
      <w:bodyDiv w:val="1"/>
      <w:marLeft w:val="0"/>
      <w:marRight w:val="0"/>
      <w:marTop w:val="0"/>
      <w:marBottom w:val="0"/>
      <w:divBdr>
        <w:top w:val="none" w:sz="0" w:space="0" w:color="auto"/>
        <w:left w:val="none" w:sz="0" w:space="0" w:color="auto"/>
        <w:bottom w:val="none" w:sz="0" w:space="0" w:color="auto"/>
        <w:right w:val="none" w:sz="0" w:space="0" w:color="auto"/>
      </w:divBdr>
    </w:div>
    <w:div w:id="983587251">
      <w:bodyDiv w:val="1"/>
      <w:marLeft w:val="0"/>
      <w:marRight w:val="0"/>
      <w:marTop w:val="0"/>
      <w:marBottom w:val="0"/>
      <w:divBdr>
        <w:top w:val="none" w:sz="0" w:space="0" w:color="auto"/>
        <w:left w:val="none" w:sz="0" w:space="0" w:color="auto"/>
        <w:bottom w:val="none" w:sz="0" w:space="0" w:color="auto"/>
        <w:right w:val="none" w:sz="0" w:space="0" w:color="auto"/>
      </w:divBdr>
    </w:div>
    <w:div w:id="1001933716">
      <w:bodyDiv w:val="1"/>
      <w:marLeft w:val="0"/>
      <w:marRight w:val="0"/>
      <w:marTop w:val="0"/>
      <w:marBottom w:val="0"/>
      <w:divBdr>
        <w:top w:val="none" w:sz="0" w:space="0" w:color="auto"/>
        <w:left w:val="none" w:sz="0" w:space="0" w:color="auto"/>
        <w:bottom w:val="none" w:sz="0" w:space="0" w:color="auto"/>
        <w:right w:val="none" w:sz="0" w:space="0" w:color="auto"/>
      </w:divBdr>
      <w:divsChild>
        <w:div w:id="1628505797">
          <w:marLeft w:val="480"/>
          <w:marRight w:val="0"/>
          <w:marTop w:val="0"/>
          <w:marBottom w:val="0"/>
          <w:divBdr>
            <w:top w:val="none" w:sz="0" w:space="0" w:color="auto"/>
            <w:left w:val="none" w:sz="0" w:space="0" w:color="auto"/>
            <w:bottom w:val="none" w:sz="0" w:space="0" w:color="auto"/>
            <w:right w:val="none" w:sz="0" w:space="0" w:color="auto"/>
          </w:divBdr>
        </w:div>
        <w:div w:id="1235511860">
          <w:marLeft w:val="480"/>
          <w:marRight w:val="0"/>
          <w:marTop w:val="0"/>
          <w:marBottom w:val="0"/>
          <w:divBdr>
            <w:top w:val="none" w:sz="0" w:space="0" w:color="auto"/>
            <w:left w:val="none" w:sz="0" w:space="0" w:color="auto"/>
            <w:bottom w:val="none" w:sz="0" w:space="0" w:color="auto"/>
            <w:right w:val="none" w:sz="0" w:space="0" w:color="auto"/>
          </w:divBdr>
        </w:div>
        <w:div w:id="2033724468">
          <w:marLeft w:val="480"/>
          <w:marRight w:val="0"/>
          <w:marTop w:val="0"/>
          <w:marBottom w:val="0"/>
          <w:divBdr>
            <w:top w:val="none" w:sz="0" w:space="0" w:color="auto"/>
            <w:left w:val="none" w:sz="0" w:space="0" w:color="auto"/>
            <w:bottom w:val="none" w:sz="0" w:space="0" w:color="auto"/>
            <w:right w:val="none" w:sz="0" w:space="0" w:color="auto"/>
          </w:divBdr>
        </w:div>
        <w:div w:id="1739475842">
          <w:marLeft w:val="480"/>
          <w:marRight w:val="0"/>
          <w:marTop w:val="0"/>
          <w:marBottom w:val="0"/>
          <w:divBdr>
            <w:top w:val="none" w:sz="0" w:space="0" w:color="auto"/>
            <w:left w:val="none" w:sz="0" w:space="0" w:color="auto"/>
            <w:bottom w:val="none" w:sz="0" w:space="0" w:color="auto"/>
            <w:right w:val="none" w:sz="0" w:space="0" w:color="auto"/>
          </w:divBdr>
        </w:div>
        <w:div w:id="1183012784">
          <w:marLeft w:val="480"/>
          <w:marRight w:val="0"/>
          <w:marTop w:val="0"/>
          <w:marBottom w:val="0"/>
          <w:divBdr>
            <w:top w:val="none" w:sz="0" w:space="0" w:color="auto"/>
            <w:left w:val="none" w:sz="0" w:space="0" w:color="auto"/>
            <w:bottom w:val="none" w:sz="0" w:space="0" w:color="auto"/>
            <w:right w:val="none" w:sz="0" w:space="0" w:color="auto"/>
          </w:divBdr>
        </w:div>
        <w:div w:id="593130372">
          <w:marLeft w:val="480"/>
          <w:marRight w:val="0"/>
          <w:marTop w:val="0"/>
          <w:marBottom w:val="0"/>
          <w:divBdr>
            <w:top w:val="none" w:sz="0" w:space="0" w:color="auto"/>
            <w:left w:val="none" w:sz="0" w:space="0" w:color="auto"/>
            <w:bottom w:val="none" w:sz="0" w:space="0" w:color="auto"/>
            <w:right w:val="none" w:sz="0" w:space="0" w:color="auto"/>
          </w:divBdr>
        </w:div>
        <w:div w:id="1077048293">
          <w:marLeft w:val="480"/>
          <w:marRight w:val="0"/>
          <w:marTop w:val="0"/>
          <w:marBottom w:val="0"/>
          <w:divBdr>
            <w:top w:val="none" w:sz="0" w:space="0" w:color="auto"/>
            <w:left w:val="none" w:sz="0" w:space="0" w:color="auto"/>
            <w:bottom w:val="none" w:sz="0" w:space="0" w:color="auto"/>
            <w:right w:val="none" w:sz="0" w:space="0" w:color="auto"/>
          </w:divBdr>
        </w:div>
        <w:div w:id="881207088">
          <w:marLeft w:val="480"/>
          <w:marRight w:val="0"/>
          <w:marTop w:val="0"/>
          <w:marBottom w:val="0"/>
          <w:divBdr>
            <w:top w:val="none" w:sz="0" w:space="0" w:color="auto"/>
            <w:left w:val="none" w:sz="0" w:space="0" w:color="auto"/>
            <w:bottom w:val="none" w:sz="0" w:space="0" w:color="auto"/>
            <w:right w:val="none" w:sz="0" w:space="0" w:color="auto"/>
          </w:divBdr>
        </w:div>
        <w:div w:id="1835140504">
          <w:marLeft w:val="480"/>
          <w:marRight w:val="0"/>
          <w:marTop w:val="0"/>
          <w:marBottom w:val="0"/>
          <w:divBdr>
            <w:top w:val="none" w:sz="0" w:space="0" w:color="auto"/>
            <w:left w:val="none" w:sz="0" w:space="0" w:color="auto"/>
            <w:bottom w:val="none" w:sz="0" w:space="0" w:color="auto"/>
            <w:right w:val="none" w:sz="0" w:space="0" w:color="auto"/>
          </w:divBdr>
        </w:div>
        <w:div w:id="770508968">
          <w:marLeft w:val="480"/>
          <w:marRight w:val="0"/>
          <w:marTop w:val="0"/>
          <w:marBottom w:val="0"/>
          <w:divBdr>
            <w:top w:val="none" w:sz="0" w:space="0" w:color="auto"/>
            <w:left w:val="none" w:sz="0" w:space="0" w:color="auto"/>
            <w:bottom w:val="none" w:sz="0" w:space="0" w:color="auto"/>
            <w:right w:val="none" w:sz="0" w:space="0" w:color="auto"/>
          </w:divBdr>
        </w:div>
        <w:div w:id="344480308">
          <w:marLeft w:val="480"/>
          <w:marRight w:val="0"/>
          <w:marTop w:val="0"/>
          <w:marBottom w:val="0"/>
          <w:divBdr>
            <w:top w:val="none" w:sz="0" w:space="0" w:color="auto"/>
            <w:left w:val="none" w:sz="0" w:space="0" w:color="auto"/>
            <w:bottom w:val="none" w:sz="0" w:space="0" w:color="auto"/>
            <w:right w:val="none" w:sz="0" w:space="0" w:color="auto"/>
          </w:divBdr>
        </w:div>
        <w:div w:id="337000825">
          <w:marLeft w:val="480"/>
          <w:marRight w:val="0"/>
          <w:marTop w:val="0"/>
          <w:marBottom w:val="0"/>
          <w:divBdr>
            <w:top w:val="none" w:sz="0" w:space="0" w:color="auto"/>
            <w:left w:val="none" w:sz="0" w:space="0" w:color="auto"/>
            <w:bottom w:val="none" w:sz="0" w:space="0" w:color="auto"/>
            <w:right w:val="none" w:sz="0" w:space="0" w:color="auto"/>
          </w:divBdr>
        </w:div>
        <w:div w:id="2087072018">
          <w:marLeft w:val="480"/>
          <w:marRight w:val="0"/>
          <w:marTop w:val="0"/>
          <w:marBottom w:val="0"/>
          <w:divBdr>
            <w:top w:val="none" w:sz="0" w:space="0" w:color="auto"/>
            <w:left w:val="none" w:sz="0" w:space="0" w:color="auto"/>
            <w:bottom w:val="none" w:sz="0" w:space="0" w:color="auto"/>
            <w:right w:val="none" w:sz="0" w:space="0" w:color="auto"/>
          </w:divBdr>
        </w:div>
        <w:div w:id="473449429">
          <w:marLeft w:val="480"/>
          <w:marRight w:val="0"/>
          <w:marTop w:val="0"/>
          <w:marBottom w:val="0"/>
          <w:divBdr>
            <w:top w:val="none" w:sz="0" w:space="0" w:color="auto"/>
            <w:left w:val="none" w:sz="0" w:space="0" w:color="auto"/>
            <w:bottom w:val="none" w:sz="0" w:space="0" w:color="auto"/>
            <w:right w:val="none" w:sz="0" w:space="0" w:color="auto"/>
          </w:divBdr>
        </w:div>
        <w:div w:id="1421634080">
          <w:marLeft w:val="480"/>
          <w:marRight w:val="0"/>
          <w:marTop w:val="0"/>
          <w:marBottom w:val="0"/>
          <w:divBdr>
            <w:top w:val="none" w:sz="0" w:space="0" w:color="auto"/>
            <w:left w:val="none" w:sz="0" w:space="0" w:color="auto"/>
            <w:bottom w:val="none" w:sz="0" w:space="0" w:color="auto"/>
            <w:right w:val="none" w:sz="0" w:space="0" w:color="auto"/>
          </w:divBdr>
        </w:div>
        <w:div w:id="1784232001">
          <w:marLeft w:val="480"/>
          <w:marRight w:val="0"/>
          <w:marTop w:val="0"/>
          <w:marBottom w:val="0"/>
          <w:divBdr>
            <w:top w:val="none" w:sz="0" w:space="0" w:color="auto"/>
            <w:left w:val="none" w:sz="0" w:space="0" w:color="auto"/>
            <w:bottom w:val="none" w:sz="0" w:space="0" w:color="auto"/>
            <w:right w:val="none" w:sz="0" w:space="0" w:color="auto"/>
          </w:divBdr>
        </w:div>
      </w:divsChild>
    </w:div>
    <w:div w:id="1005862646">
      <w:bodyDiv w:val="1"/>
      <w:marLeft w:val="0"/>
      <w:marRight w:val="0"/>
      <w:marTop w:val="0"/>
      <w:marBottom w:val="0"/>
      <w:divBdr>
        <w:top w:val="none" w:sz="0" w:space="0" w:color="auto"/>
        <w:left w:val="none" w:sz="0" w:space="0" w:color="auto"/>
        <w:bottom w:val="none" w:sz="0" w:space="0" w:color="auto"/>
        <w:right w:val="none" w:sz="0" w:space="0" w:color="auto"/>
      </w:divBdr>
      <w:divsChild>
        <w:div w:id="610935782">
          <w:marLeft w:val="480"/>
          <w:marRight w:val="0"/>
          <w:marTop w:val="0"/>
          <w:marBottom w:val="0"/>
          <w:divBdr>
            <w:top w:val="none" w:sz="0" w:space="0" w:color="auto"/>
            <w:left w:val="none" w:sz="0" w:space="0" w:color="auto"/>
            <w:bottom w:val="none" w:sz="0" w:space="0" w:color="auto"/>
            <w:right w:val="none" w:sz="0" w:space="0" w:color="auto"/>
          </w:divBdr>
        </w:div>
        <w:div w:id="863908606">
          <w:marLeft w:val="480"/>
          <w:marRight w:val="0"/>
          <w:marTop w:val="0"/>
          <w:marBottom w:val="0"/>
          <w:divBdr>
            <w:top w:val="none" w:sz="0" w:space="0" w:color="auto"/>
            <w:left w:val="none" w:sz="0" w:space="0" w:color="auto"/>
            <w:bottom w:val="none" w:sz="0" w:space="0" w:color="auto"/>
            <w:right w:val="none" w:sz="0" w:space="0" w:color="auto"/>
          </w:divBdr>
        </w:div>
        <w:div w:id="1375275691">
          <w:marLeft w:val="480"/>
          <w:marRight w:val="0"/>
          <w:marTop w:val="0"/>
          <w:marBottom w:val="0"/>
          <w:divBdr>
            <w:top w:val="none" w:sz="0" w:space="0" w:color="auto"/>
            <w:left w:val="none" w:sz="0" w:space="0" w:color="auto"/>
            <w:bottom w:val="none" w:sz="0" w:space="0" w:color="auto"/>
            <w:right w:val="none" w:sz="0" w:space="0" w:color="auto"/>
          </w:divBdr>
        </w:div>
        <w:div w:id="1609849738">
          <w:marLeft w:val="480"/>
          <w:marRight w:val="0"/>
          <w:marTop w:val="0"/>
          <w:marBottom w:val="0"/>
          <w:divBdr>
            <w:top w:val="none" w:sz="0" w:space="0" w:color="auto"/>
            <w:left w:val="none" w:sz="0" w:space="0" w:color="auto"/>
            <w:bottom w:val="none" w:sz="0" w:space="0" w:color="auto"/>
            <w:right w:val="none" w:sz="0" w:space="0" w:color="auto"/>
          </w:divBdr>
        </w:div>
        <w:div w:id="1679850204">
          <w:marLeft w:val="480"/>
          <w:marRight w:val="0"/>
          <w:marTop w:val="0"/>
          <w:marBottom w:val="0"/>
          <w:divBdr>
            <w:top w:val="none" w:sz="0" w:space="0" w:color="auto"/>
            <w:left w:val="none" w:sz="0" w:space="0" w:color="auto"/>
            <w:bottom w:val="none" w:sz="0" w:space="0" w:color="auto"/>
            <w:right w:val="none" w:sz="0" w:space="0" w:color="auto"/>
          </w:divBdr>
        </w:div>
        <w:div w:id="17967961">
          <w:marLeft w:val="480"/>
          <w:marRight w:val="0"/>
          <w:marTop w:val="0"/>
          <w:marBottom w:val="0"/>
          <w:divBdr>
            <w:top w:val="none" w:sz="0" w:space="0" w:color="auto"/>
            <w:left w:val="none" w:sz="0" w:space="0" w:color="auto"/>
            <w:bottom w:val="none" w:sz="0" w:space="0" w:color="auto"/>
            <w:right w:val="none" w:sz="0" w:space="0" w:color="auto"/>
          </w:divBdr>
        </w:div>
        <w:div w:id="30346643">
          <w:marLeft w:val="480"/>
          <w:marRight w:val="0"/>
          <w:marTop w:val="0"/>
          <w:marBottom w:val="0"/>
          <w:divBdr>
            <w:top w:val="none" w:sz="0" w:space="0" w:color="auto"/>
            <w:left w:val="none" w:sz="0" w:space="0" w:color="auto"/>
            <w:bottom w:val="none" w:sz="0" w:space="0" w:color="auto"/>
            <w:right w:val="none" w:sz="0" w:space="0" w:color="auto"/>
          </w:divBdr>
        </w:div>
        <w:div w:id="1043213912">
          <w:marLeft w:val="480"/>
          <w:marRight w:val="0"/>
          <w:marTop w:val="0"/>
          <w:marBottom w:val="0"/>
          <w:divBdr>
            <w:top w:val="none" w:sz="0" w:space="0" w:color="auto"/>
            <w:left w:val="none" w:sz="0" w:space="0" w:color="auto"/>
            <w:bottom w:val="none" w:sz="0" w:space="0" w:color="auto"/>
            <w:right w:val="none" w:sz="0" w:space="0" w:color="auto"/>
          </w:divBdr>
        </w:div>
        <w:div w:id="2115202172">
          <w:marLeft w:val="480"/>
          <w:marRight w:val="0"/>
          <w:marTop w:val="0"/>
          <w:marBottom w:val="0"/>
          <w:divBdr>
            <w:top w:val="none" w:sz="0" w:space="0" w:color="auto"/>
            <w:left w:val="none" w:sz="0" w:space="0" w:color="auto"/>
            <w:bottom w:val="none" w:sz="0" w:space="0" w:color="auto"/>
            <w:right w:val="none" w:sz="0" w:space="0" w:color="auto"/>
          </w:divBdr>
        </w:div>
        <w:div w:id="1887449286">
          <w:marLeft w:val="480"/>
          <w:marRight w:val="0"/>
          <w:marTop w:val="0"/>
          <w:marBottom w:val="0"/>
          <w:divBdr>
            <w:top w:val="none" w:sz="0" w:space="0" w:color="auto"/>
            <w:left w:val="none" w:sz="0" w:space="0" w:color="auto"/>
            <w:bottom w:val="none" w:sz="0" w:space="0" w:color="auto"/>
            <w:right w:val="none" w:sz="0" w:space="0" w:color="auto"/>
          </w:divBdr>
        </w:div>
        <w:div w:id="878589242">
          <w:marLeft w:val="480"/>
          <w:marRight w:val="0"/>
          <w:marTop w:val="0"/>
          <w:marBottom w:val="0"/>
          <w:divBdr>
            <w:top w:val="none" w:sz="0" w:space="0" w:color="auto"/>
            <w:left w:val="none" w:sz="0" w:space="0" w:color="auto"/>
            <w:bottom w:val="none" w:sz="0" w:space="0" w:color="auto"/>
            <w:right w:val="none" w:sz="0" w:space="0" w:color="auto"/>
          </w:divBdr>
        </w:div>
        <w:div w:id="131800952">
          <w:marLeft w:val="480"/>
          <w:marRight w:val="0"/>
          <w:marTop w:val="0"/>
          <w:marBottom w:val="0"/>
          <w:divBdr>
            <w:top w:val="none" w:sz="0" w:space="0" w:color="auto"/>
            <w:left w:val="none" w:sz="0" w:space="0" w:color="auto"/>
            <w:bottom w:val="none" w:sz="0" w:space="0" w:color="auto"/>
            <w:right w:val="none" w:sz="0" w:space="0" w:color="auto"/>
          </w:divBdr>
        </w:div>
        <w:div w:id="1639845170">
          <w:marLeft w:val="480"/>
          <w:marRight w:val="0"/>
          <w:marTop w:val="0"/>
          <w:marBottom w:val="0"/>
          <w:divBdr>
            <w:top w:val="none" w:sz="0" w:space="0" w:color="auto"/>
            <w:left w:val="none" w:sz="0" w:space="0" w:color="auto"/>
            <w:bottom w:val="none" w:sz="0" w:space="0" w:color="auto"/>
            <w:right w:val="none" w:sz="0" w:space="0" w:color="auto"/>
          </w:divBdr>
        </w:div>
      </w:divsChild>
    </w:div>
    <w:div w:id="1006131150">
      <w:bodyDiv w:val="1"/>
      <w:marLeft w:val="0"/>
      <w:marRight w:val="0"/>
      <w:marTop w:val="0"/>
      <w:marBottom w:val="0"/>
      <w:divBdr>
        <w:top w:val="none" w:sz="0" w:space="0" w:color="auto"/>
        <w:left w:val="none" w:sz="0" w:space="0" w:color="auto"/>
        <w:bottom w:val="none" w:sz="0" w:space="0" w:color="auto"/>
        <w:right w:val="none" w:sz="0" w:space="0" w:color="auto"/>
      </w:divBdr>
    </w:div>
    <w:div w:id="1007556092">
      <w:bodyDiv w:val="1"/>
      <w:marLeft w:val="0"/>
      <w:marRight w:val="0"/>
      <w:marTop w:val="0"/>
      <w:marBottom w:val="0"/>
      <w:divBdr>
        <w:top w:val="none" w:sz="0" w:space="0" w:color="auto"/>
        <w:left w:val="none" w:sz="0" w:space="0" w:color="auto"/>
        <w:bottom w:val="none" w:sz="0" w:space="0" w:color="auto"/>
        <w:right w:val="none" w:sz="0" w:space="0" w:color="auto"/>
      </w:divBdr>
    </w:div>
    <w:div w:id="1012293112">
      <w:bodyDiv w:val="1"/>
      <w:marLeft w:val="0"/>
      <w:marRight w:val="0"/>
      <w:marTop w:val="0"/>
      <w:marBottom w:val="0"/>
      <w:divBdr>
        <w:top w:val="none" w:sz="0" w:space="0" w:color="auto"/>
        <w:left w:val="none" w:sz="0" w:space="0" w:color="auto"/>
        <w:bottom w:val="none" w:sz="0" w:space="0" w:color="auto"/>
        <w:right w:val="none" w:sz="0" w:space="0" w:color="auto"/>
      </w:divBdr>
    </w:div>
    <w:div w:id="1012495201">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2151487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50956964">
      <w:bodyDiv w:val="1"/>
      <w:marLeft w:val="0"/>
      <w:marRight w:val="0"/>
      <w:marTop w:val="0"/>
      <w:marBottom w:val="0"/>
      <w:divBdr>
        <w:top w:val="none" w:sz="0" w:space="0" w:color="auto"/>
        <w:left w:val="none" w:sz="0" w:space="0" w:color="auto"/>
        <w:bottom w:val="none" w:sz="0" w:space="0" w:color="auto"/>
        <w:right w:val="none" w:sz="0" w:space="0" w:color="auto"/>
      </w:divBdr>
      <w:divsChild>
        <w:div w:id="1087384111">
          <w:marLeft w:val="480"/>
          <w:marRight w:val="0"/>
          <w:marTop w:val="0"/>
          <w:marBottom w:val="0"/>
          <w:divBdr>
            <w:top w:val="none" w:sz="0" w:space="0" w:color="auto"/>
            <w:left w:val="none" w:sz="0" w:space="0" w:color="auto"/>
            <w:bottom w:val="none" w:sz="0" w:space="0" w:color="auto"/>
            <w:right w:val="none" w:sz="0" w:space="0" w:color="auto"/>
          </w:divBdr>
        </w:div>
        <w:div w:id="1424497289">
          <w:marLeft w:val="480"/>
          <w:marRight w:val="0"/>
          <w:marTop w:val="0"/>
          <w:marBottom w:val="0"/>
          <w:divBdr>
            <w:top w:val="none" w:sz="0" w:space="0" w:color="auto"/>
            <w:left w:val="none" w:sz="0" w:space="0" w:color="auto"/>
            <w:bottom w:val="none" w:sz="0" w:space="0" w:color="auto"/>
            <w:right w:val="none" w:sz="0" w:space="0" w:color="auto"/>
          </w:divBdr>
        </w:div>
        <w:div w:id="366177044">
          <w:marLeft w:val="480"/>
          <w:marRight w:val="0"/>
          <w:marTop w:val="0"/>
          <w:marBottom w:val="0"/>
          <w:divBdr>
            <w:top w:val="none" w:sz="0" w:space="0" w:color="auto"/>
            <w:left w:val="none" w:sz="0" w:space="0" w:color="auto"/>
            <w:bottom w:val="none" w:sz="0" w:space="0" w:color="auto"/>
            <w:right w:val="none" w:sz="0" w:space="0" w:color="auto"/>
          </w:divBdr>
        </w:div>
        <w:div w:id="2064480191">
          <w:marLeft w:val="480"/>
          <w:marRight w:val="0"/>
          <w:marTop w:val="0"/>
          <w:marBottom w:val="0"/>
          <w:divBdr>
            <w:top w:val="none" w:sz="0" w:space="0" w:color="auto"/>
            <w:left w:val="none" w:sz="0" w:space="0" w:color="auto"/>
            <w:bottom w:val="none" w:sz="0" w:space="0" w:color="auto"/>
            <w:right w:val="none" w:sz="0" w:space="0" w:color="auto"/>
          </w:divBdr>
        </w:div>
        <w:div w:id="2046170628">
          <w:marLeft w:val="480"/>
          <w:marRight w:val="0"/>
          <w:marTop w:val="0"/>
          <w:marBottom w:val="0"/>
          <w:divBdr>
            <w:top w:val="none" w:sz="0" w:space="0" w:color="auto"/>
            <w:left w:val="none" w:sz="0" w:space="0" w:color="auto"/>
            <w:bottom w:val="none" w:sz="0" w:space="0" w:color="auto"/>
            <w:right w:val="none" w:sz="0" w:space="0" w:color="auto"/>
          </w:divBdr>
        </w:div>
        <w:div w:id="579606691">
          <w:marLeft w:val="480"/>
          <w:marRight w:val="0"/>
          <w:marTop w:val="0"/>
          <w:marBottom w:val="0"/>
          <w:divBdr>
            <w:top w:val="none" w:sz="0" w:space="0" w:color="auto"/>
            <w:left w:val="none" w:sz="0" w:space="0" w:color="auto"/>
            <w:bottom w:val="none" w:sz="0" w:space="0" w:color="auto"/>
            <w:right w:val="none" w:sz="0" w:space="0" w:color="auto"/>
          </w:divBdr>
        </w:div>
        <w:div w:id="1059783976">
          <w:marLeft w:val="480"/>
          <w:marRight w:val="0"/>
          <w:marTop w:val="0"/>
          <w:marBottom w:val="0"/>
          <w:divBdr>
            <w:top w:val="none" w:sz="0" w:space="0" w:color="auto"/>
            <w:left w:val="none" w:sz="0" w:space="0" w:color="auto"/>
            <w:bottom w:val="none" w:sz="0" w:space="0" w:color="auto"/>
            <w:right w:val="none" w:sz="0" w:space="0" w:color="auto"/>
          </w:divBdr>
        </w:div>
        <w:div w:id="1724333048">
          <w:marLeft w:val="480"/>
          <w:marRight w:val="0"/>
          <w:marTop w:val="0"/>
          <w:marBottom w:val="0"/>
          <w:divBdr>
            <w:top w:val="none" w:sz="0" w:space="0" w:color="auto"/>
            <w:left w:val="none" w:sz="0" w:space="0" w:color="auto"/>
            <w:bottom w:val="none" w:sz="0" w:space="0" w:color="auto"/>
            <w:right w:val="none" w:sz="0" w:space="0" w:color="auto"/>
          </w:divBdr>
        </w:div>
        <w:div w:id="762068258">
          <w:marLeft w:val="480"/>
          <w:marRight w:val="0"/>
          <w:marTop w:val="0"/>
          <w:marBottom w:val="0"/>
          <w:divBdr>
            <w:top w:val="none" w:sz="0" w:space="0" w:color="auto"/>
            <w:left w:val="none" w:sz="0" w:space="0" w:color="auto"/>
            <w:bottom w:val="none" w:sz="0" w:space="0" w:color="auto"/>
            <w:right w:val="none" w:sz="0" w:space="0" w:color="auto"/>
          </w:divBdr>
        </w:div>
        <w:div w:id="1317219728">
          <w:marLeft w:val="480"/>
          <w:marRight w:val="0"/>
          <w:marTop w:val="0"/>
          <w:marBottom w:val="0"/>
          <w:divBdr>
            <w:top w:val="none" w:sz="0" w:space="0" w:color="auto"/>
            <w:left w:val="none" w:sz="0" w:space="0" w:color="auto"/>
            <w:bottom w:val="none" w:sz="0" w:space="0" w:color="auto"/>
            <w:right w:val="none" w:sz="0" w:space="0" w:color="auto"/>
          </w:divBdr>
        </w:div>
        <w:div w:id="1992362595">
          <w:marLeft w:val="480"/>
          <w:marRight w:val="0"/>
          <w:marTop w:val="0"/>
          <w:marBottom w:val="0"/>
          <w:divBdr>
            <w:top w:val="none" w:sz="0" w:space="0" w:color="auto"/>
            <w:left w:val="none" w:sz="0" w:space="0" w:color="auto"/>
            <w:bottom w:val="none" w:sz="0" w:space="0" w:color="auto"/>
            <w:right w:val="none" w:sz="0" w:space="0" w:color="auto"/>
          </w:divBdr>
        </w:div>
        <w:div w:id="303003777">
          <w:marLeft w:val="480"/>
          <w:marRight w:val="0"/>
          <w:marTop w:val="0"/>
          <w:marBottom w:val="0"/>
          <w:divBdr>
            <w:top w:val="none" w:sz="0" w:space="0" w:color="auto"/>
            <w:left w:val="none" w:sz="0" w:space="0" w:color="auto"/>
            <w:bottom w:val="none" w:sz="0" w:space="0" w:color="auto"/>
            <w:right w:val="none" w:sz="0" w:space="0" w:color="auto"/>
          </w:divBdr>
        </w:div>
        <w:div w:id="507134445">
          <w:marLeft w:val="480"/>
          <w:marRight w:val="0"/>
          <w:marTop w:val="0"/>
          <w:marBottom w:val="0"/>
          <w:divBdr>
            <w:top w:val="none" w:sz="0" w:space="0" w:color="auto"/>
            <w:left w:val="none" w:sz="0" w:space="0" w:color="auto"/>
            <w:bottom w:val="none" w:sz="0" w:space="0" w:color="auto"/>
            <w:right w:val="none" w:sz="0" w:space="0" w:color="auto"/>
          </w:divBdr>
        </w:div>
        <w:div w:id="859049732">
          <w:marLeft w:val="480"/>
          <w:marRight w:val="0"/>
          <w:marTop w:val="0"/>
          <w:marBottom w:val="0"/>
          <w:divBdr>
            <w:top w:val="none" w:sz="0" w:space="0" w:color="auto"/>
            <w:left w:val="none" w:sz="0" w:space="0" w:color="auto"/>
            <w:bottom w:val="none" w:sz="0" w:space="0" w:color="auto"/>
            <w:right w:val="none" w:sz="0" w:space="0" w:color="auto"/>
          </w:divBdr>
        </w:div>
        <w:div w:id="330762064">
          <w:marLeft w:val="480"/>
          <w:marRight w:val="0"/>
          <w:marTop w:val="0"/>
          <w:marBottom w:val="0"/>
          <w:divBdr>
            <w:top w:val="none" w:sz="0" w:space="0" w:color="auto"/>
            <w:left w:val="none" w:sz="0" w:space="0" w:color="auto"/>
            <w:bottom w:val="none" w:sz="0" w:space="0" w:color="auto"/>
            <w:right w:val="none" w:sz="0" w:space="0" w:color="auto"/>
          </w:divBdr>
        </w:div>
        <w:div w:id="598873751">
          <w:marLeft w:val="480"/>
          <w:marRight w:val="0"/>
          <w:marTop w:val="0"/>
          <w:marBottom w:val="0"/>
          <w:divBdr>
            <w:top w:val="none" w:sz="0" w:space="0" w:color="auto"/>
            <w:left w:val="none" w:sz="0" w:space="0" w:color="auto"/>
            <w:bottom w:val="none" w:sz="0" w:space="0" w:color="auto"/>
            <w:right w:val="none" w:sz="0" w:space="0" w:color="auto"/>
          </w:divBdr>
        </w:div>
        <w:div w:id="804397817">
          <w:marLeft w:val="480"/>
          <w:marRight w:val="0"/>
          <w:marTop w:val="0"/>
          <w:marBottom w:val="0"/>
          <w:divBdr>
            <w:top w:val="none" w:sz="0" w:space="0" w:color="auto"/>
            <w:left w:val="none" w:sz="0" w:space="0" w:color="auto"/>
            <w:bottom w:val="none" w:sz="0" w:space="0" w:color="auto"/>
            <w:right w:val="none" w:sz="0" w:space="0" w:color="auto"/>
          </w:divBdr>
        </w:div>
      </w:divsChild>
    </w:div>
    <w:div w:id="1051227418">
      <w:bodyDiv w:val="1"/>
      <w:marLeft w:val="0"/>
      <w:marRight w:val="0"/>
      <w:marTop w:val="0"/>
      <w:marBottom w:val="0"/>
      <w:divBdr>
        <w:top w:val="none" w:sz="0" w:space="0" w:color="auto"/>
        <w:left w:val="none" w:sz="0" w:space="0" w:color="auto"/>
        <w:bottom w:val="none" w:sz="0" w:space="0" w:color="auto"/>
        <w:right w:val="none" w:sz="0" w:space="0" w:color="auto"/>
      </w:divBdr>
      <w:divsChild>
        <w:div w:id="161237557">
          <w:marLeft w:val="480"/>
          <w:marRight w:val="0"/>
          <w:marTop w:val="0"/>
          <w:marBottom w:val="0"/>
          <w:divBdr>
            <w:top w:val="none" w:sz="0" w:space="0" w:color="auto"/>
            <w:left w:val="none" w:sz="0" w:space="0" w:color="auto"/>
            <w:bottom w:val="none" w:sz="0" w:space="0" w:color="auto"/>
            <w:right w:val="none" w:sz="0" w:space="0" w:color="auto"/>
          </w:divBdr>
        </w:div>
        <w:div w:id="1873690121">
          <w:marLeft w:val="480"/>
          <w:marRight w:val="0"/>
          <w:marTop w:val="0"/>
          <w:marBottom w:val="0"/>
          <w:divBdr>
            <w:top w:val="none" w:sz="0" w:space="0" w:color="auto"/>
            <w:left w:val="none" w:sz="0" w:space="0" w:color="auto"/>
            <w:bottom w:val="none" w:sz="0" w:space="0" w:color="auto"/>
            <w:right w:val="none" w:sz="0" w:space="0" w:color="auto"/>
          </w:divBdr>
        </w:div>
        <w:div w:id="1861164768">
          <w:marLeft w:val="480"/>
          <w:marRight w:val="0"/>
          <w:marTop w:val="0"/>
          <w:marBottom w:val="0"/>
          <w:divBdr>
            <w:top w:val="none" w:sz="0" w:space="0" w:color="auto"/>
            <w:left w:val="none" w:sz="0" w:space="0" w:color="auto"/>
            <w:bottom w:val="none" w:sz="0" w:space="0" w:color="auto"/>
            <w:right w:val="none" w:sz="0" w:space="0" w:color="auto"/>
          </w:divBdr>
        </w:div>
        <w:div w:id="402263377">
          <w:marLeft w:val="480"/>
          <w:marRight w:val="0"/>
          <w:marTop w:val="0"/>
          <w:marBottom w:val="0"/>
          <w:divBdr>
            <w:top w:val="none" w:sz="0" w:space="0" w:color="auto"/>
            <w:left w:val="none" w:sz="0" w:space="0" w:color="auto"/>
            <w:bottom w:val="none" w:sz="0" w:space="0" w:color="auto"/>
            <w:right w:val="none" w:sz="0" w:space="0" w:color="auto"/>
          </w:divBdr>
        </w:div>
        <w:div w:id="2013294672">
          <w:marLeft w:val="480"/>
          <w:marRight w:val="0"/>
          <w:marTop w:val="0"/>
          <w:marBottom w:val="0"/>
          <w:divBdr>
            <w:top w:val="none" w:sz="0" w:space="0" w:color="auto"/>
            <w:left w:val="none" w:sz="0" w:space="0" w:color="auto"/>
            <w:bottom w:val="none" w:sz="0" w:space="0" w:color="auto"/>
            <w:right w:val="none" w:sz="0" w:space="0" w:color="auto"/>
          </w:divBdr>
        </w:div>
        <w:div w:id="1739593521">
          <w:marLeft w:val="480"/>
          <w:marRight w:val="0"/>
          <w:marTop w:val="0"/>
          <w:marBottom w:val="0"/>
          <w:divBdr>
            <w:top w:val="none" w:sz="0" w:space="0" w:color="auto"/>
            <w:left w:val="none" w:sz="0" w:space="0" w:color="auto"/>
            <w:bottom w:val="none" w:sz="0" w:space="0" w:color="auto"/>
            <w:right w:val="none" w:sz="0" w:space="0" w:color="auto"/>
          </w:divBdr>
        </w:div>
        <w:div w:id="1421486942">
          <w:marLeft w:val="480"/>
          <w:marRight w:val="0"/>
          <w:marTop w:val="0"/>
          <w:marBottom w:val="0"/>
          <w:divBdr>
            <w:top w:val="none" w:sz="0" w:space="0" w:color="auto"/>
            <w:left w:val="none" w:sz="0" w:space="0" w:color="auto"/>
            <w:bottom w:val="none" w:sz="0" w:space="0" w:color="auto"/>
            <w:right w:val="none" w:sz="0" w:space="0" w:color="auto"/>
          </w:divBdr>
        </w:div>
        <w:div w:id="1328089917">
          <w:marLeft w:val="480"/>
          <w:marRight w:val="0"/>
          <w:marTop w:val="0"/>
          <w:marBottom w:val="0"/>
          <w:divBdr>
            <w:top w:val="none" w:sz="0" w:space="0" w:color="auto"/>
            <w:left w:val="none" w:sz="0" w:space="0" w:color="auto"/>
            <w:bottom w:val="none" w:sz="0" w:space="0" w:color="auto"/>
            <w:right w:val="none" w:sz="0" w:space="0" w:color="auto"/>
          </w:divBdr>
        </w:div>
        <w:div w:id="728185965">
          <w:marLeft w:val="480"/>
          <w:marRight w:val="0"/>
          <w:marTop w:val="0"/>
          <w:marBottom w:val="0"/>
          <w:divBdr>
            <w:top w:val="none" w:sz="0" w:space="0" w:color="auto"/>
            <w:left w:val="none" w:sz="0" w:space="0" w:color="auto"/>
            <w:bottom w:val="none" w:sz="0" w:space="0" w:color="auto"/>
            <w:right w:val="none" w:sz="0" w:space="0" w:color="auto"/>
          </w:divBdr>
        </w:div>
      </w:divsChild>
    </w:div>
    <w:div w:id="1059523331">
      <w:bodyDiv w:val="1"/>
      <w:marLeft w:val="0"/>
      <w:marRight w:val="0"/>
      <w:marTop w:val="0"/>
      <w:marBottom w:val="0"/>
      <w:divBdr>
        <w:top w:val="none" w:sz="0" w:space="0" w:color="auto"/>
        <w:left w:val="none" w:sz="0" w:space="0" w:color="auto"/>
        <w:bottom w:val="none" w:sz="0" w:space="0" w:color="auto"/>
        <w:right w:val="none" w:sz="0" w:space="0" w:color="auto"/>
      </w:divBdr>
      <w:divsChild>
        <w:div w:id="664825987">
          <w:marLeft w:val="480"/>
          <w:marRight w:val="0"/>
          <w:marTop w:val="0"/>
          <w:marBottom w:val="0"/>
          <w:divBdr>
            <w:top w:val="none" w:sz="0" w:space="0" w:color="auto"/>
            <w:left w:val="none" w:sz="0" w:space="0" w:color="auto"/>
            <w:bottom w:val="none" w:sz="0" w:space="0" w:color="auto"/>
            <w:right w:val="none" w:sz="0" w:space="0" w:color="auto"/>
          </w:divBdr>
        </w:div>
        <w:div w:id="2128348950">
          <w:marLeft w:val="480"/>
          <w:marRight w:val="0"/>
          <w:marTop w:val="0"/>
          <w:marBottom w:val="0"/>
          <w:divBdr>
            <w:top w:val="none" w:sz="0" w:space="0" w:color="auto"/>
            <w:left w:val="none" w:sz="0" w:space="0" w:color="auto"/>
            <w:bottom w:val="none" w:sz="0" w:space="0" w:color="auto"/>
            <w:right w:val="none" w:sz="0" w:space="0" w:color="auto"/>
          </w:divBdr>
        </w:div>
        <w:div w:id="1589121426">
          <w:marLeft w:val="480"/>
          <w:marRight w:val="0"/>
          <w:marTop w:val="0"/>
          <w:marBottom w:val="0"/>
          <w:divBdr>
            <w:top w:val="none" w:sz="0" w:space="0" w:color="auto"/>
            <w:left w:val="none" w:sz="0" w:space="0" w:color="auto"/>
            <w:bottom w:val="none" w:sz="0" w:space="0" w:color="auto"/>
            <w:right w:val="none" w:sz="0" w:space="0" w:color="auto"/>
          </w:divBdr>
        </w:div>
        <w:div w:id="262614363">
          <w:marLeft w:val="480"/>
          <w:marRight w:val="0"/>
          <w:marTop w:val="0"/>
          <w:marBottom w:val="0"/>
          <w:divBdr>
            <w:top w:val="none" w:sz="0" w:space="0" w:color="auto"/>
            <w:left w:val="none" w:sz="0" w:space="0" w:color="auto"/>
            <w:bottom w:val="none" w:sz="0" w:space="0" w:color="auto"/>
            <w:right w:val="none" w:sz="0" w:space="0" w:color="auto"/>
          </w:divBdr>
        </w:div>
        <w:div w:id="346517287">
          <w:marLeft w:val="480"/>
          <w:marRight w:val="0"/>
          <w:marTop w:val="0"/>
          <w:marBottom w:val="0"/>
          <w:divBdr>
            <w:top w:val="none" w:sz="0" w:space="0" w:color="auto"/>
            <w:left w:val="none" w:sz="0" w:space="0" w:color="auto"/>
            <w:bottom w:val="none" w:sz="0" w:space="0" w:color="auto"/>
            <w:right w:val="none" w:sz="0" w:space="0" w:color="auto"/>
          </w:divBdr>
        </w:div>
        <w:div w:id="1396508599">
          <w:marLeft w:val="480"/>
          <w:marRight w:val="0"/>
          <w:marTop w:val="0"/>
          <w:marBottom w:val="0"/>
          <w:divBdr>
            <w:top w:val="none" w:sz="0" w:space="0" w:color="auto"/>
            <w:left w:val="none" w:sz="0" w:space="0" w:color="auto"/>
            <w:bottom w:val="none" w:sz="0" w:space="0" w:color="auto"/>
            <w:right w:val="none" w:sz="0" w:space="0" w:color="auto"/>
          </w:divBdr>
        </w:div>
        <w:div w:id="62140901">
          <w:marLeft w:val="480"/>
          <w:marRight w:val="0"/>
          <w:marTop w:val="0"/>
          <w:marBottom w:val="0"/>
          <w:divBdr>
            <w:top w:val="none" w:sz="0" w:space="0" w:color="auto"/>
            <w:left w:val="none" w:sz="0" w:space="0" w:color="auto"/>
            <w:bottom w:val="none" w:sz="0" w:space="0" w:color="auto"/>
            <w:right w:val="none" w:sz="0" w:space="0" w:color="auto"/>
          </w:divBdr>
        </w:div>
        <w:div w:id="687366234">
          <w:marLeft w:val="480"/>
          <w:marRight w:val="0"/>
          <w:marTop w:val="0"/>
          <w:marBottom w:val="0"/>
          <w:divBdr>
            <w:top w:val="none" w:sz="0" w:space="0" w:color="auto"/>
            <w:left w:val="none" w:sz="0" w:space="0" w:color="auto"/>
            <w:bottom w:val="none" w:sz="0" w:space="0" w:color="auto"/>
            <w:right w:val="none" w:sz="0" w:space="0" w:color="auto"/>
          </w:divBdr>
        </w:div>
        <w:div w:id="99763031">
          <w:marLeft w:val="480"/>
          <w:marRight w:val="0"/>
          <w:marTop w:val="0"/>
          <w:marBottom w:val="0"/>
          <w:divBdr>
            <w:top w:val="none" w:sz="0" w:space="0" w:color="auto"/>
            <w:left w:val="none" w:sz="0" w:space="0" w:color="auto"/>
            <w:bottom w:val="none" w:sz="0" w:space="0" w:color="auto"/>
            <w:right w:val="none" w:sz="0" w:space="0" w:color="auto"/>
          </w:divBdr>
        </w:div>
        <w:div w:id="1832061814">
          <w:marLeft w:val="480"/>
          <w:marRight w:val="0"/>
          <w:marTop w:val="0"/>
          <w:marBottom w:val="0"/>
          <w:divBdr>
            <w:top w:val="none" w:sz="0" w:space="0" w:color="auto"/>
            <w:left w:val="none" w:sz="0" w:space="0" w:color="auto"/>
            <w:bottom w:val="none" w:sz="0" w:space="0" w:color="auto"/>
            <w:right w:val="none" w:sz="0" w:space="0" w:color="auto"/>
          </w:divBdr>
        </w:div>
        <w:div w:id="1131511700">
          <w:marLeft w:val="480"/>
          <w:marRight w:val="0"/>
          <w:marTop w:val="0"/>
          <w:marBottom w:val="0"/>
          <w:divBdr>
            <w:top w:val="none" w:sz="0" w:space="0" w:color="auto"/>
            <w:left w:val="none" w:sz="0" w:space="0" w:color="auto"/>
            <w:bottom w:val="none" w:sz="0" w:space="0" w:color="auto"/>
            <w:right w:val="none" w:sz="0" w:space="0" w:color="auto"/>
          </w:divBdr>
        </w:div>
        <w:div w:id="2025745646">
          <w:marLeft w:val="480"/>
          <w:marRight w:val="0"/>
          <w:marTop w:val="0"/>
          <w:marBottom w:val="0"/>
          <w:divBdr>
            <w:top w:val="none" w:sz="0" w:space="0" w:color="auto"/>
            <w:left w:val="none" w:sz="0" w:space="0" w:color="auto"/>
            <w:bottom w:val="none" w:sz="0" w:space="0" w:color="auto"/>
            <w:right w:val="none" w:sz="0" w:space="0" w:color="auto"/>
          </w:divBdr>
        </w:div>
        <w:div w:id="267782318">
          <w:marLeft w:val="480"/>
          <w:marRight w:val="0"/>
          <w:marTop w:val="0"/>
          <w:marBottom w:val="0"/>
          <w:divBdr>
            <w:top w:val="none" w:sz="0" w:space="0" w:color="auto"/>
            <w:left w:val="none" w:sz="0" w:space="0" w:color="auto"/>
            <w:bottom w:val="none" w:sz="0" w:space="0" w:color="auto"/>
            <w:right w:val="none" w:sz="0" w:space="0" w:color="auto"/>
          </w:divBdr>
        </w:div>
        <w:div w:id="270480657">
          <w:marLeft w:val="480"/>
          <w:marRight w:val="0"/>
          <w:marTop w:val="0"/>
          <w:marBottom w:val="0"/>
          <w:divBdr>
            <w:top w:val="none" w:sz="0" w:space="0" w:color="auto"/>
            <w:left w:val="none" w:sz="0" w:space="0" w:color="auto"/>
            <w:bottom w:val="none" w:sz="0" w:space="0" w:color="auto"/>
            <w:right w:val="none" w:sz="0" w:space="0" w:color="auto"/>
          </w:divBdr>
        </w:div>
        <w:div w:id="1973095155">
          <w:marLeft w:val="480"/>
          <w:marRight w:val="0"/>
          <w:marTop w:val="0"/>
          <w:marBottom w:val="0"/>
          <w:divBdr>
            <w:top w:val="none" w:sz="0" w:space="0" w:color="auto"/>
            <w:left w:val="none" w:sz="0" w:space="0" w:color="auto"/>
            <w:bottom w:val="none" w:sz="0" w:space="0" w:color="auto"/>
            <w:right w:val="none" w:sz="0" w:space="0" w:color="auto"/>
          </w:divBdr>
        </w:div>
        <w:div w:id="394620399">
          <w:marLeft w:val="480"/>
          <w:marRight w:val="0"/>
          <w:marTop w:val="0"/>
          <w:marBottom w:val="0"/>
          <w:divBdr>
            <w:top w:val="none" w:sz="0" w:space="0" w:color="auto"/>
            <w:left w:val="none" w:sz="0" w:space="0" w:color="auto"/>
            <w:bottom w:val="none" w:sz="0" w:space="0" w:color="auto"/>
            <w:right w:val="none" w:sz="0" w:space="0" w:color="auto"/>
          </w:divBdr>
        </w:div>
        <w:div w:id="587270277">
          <w:marLeft w:val="480"/>
          <w:marRight w:val="0"/>
          <w:marTop w:val="0"/>
          <w:marBottom w:val="0"/>
          <w:divBdr>
            <w:top w:val="none" w:sz="0" w:space="0" w:color="auto"/>
            <w:left w:val="none" w:sz="0" w:space="0" w:color="auto"/>
            <w:bottom w:val="none" w:sz="0" w:space="0" w:color="auto"/>
            <w:right w:val="none" w:sz="0" w:space="0" w:color="auto"/>
          </w:divBdr>
        </w:div>
        <w:div w:id="1603798828">
          <w:marLeft w:val="480"/>
          <w:marRight w:val="0"/>
          <w:marTop w:val="0"/>
          <w:marBottom w:val="0"/>
          <w:divBdr>
            <w:top w:val="none" w:sz="0" w:space="0" w:color="auto"/>
            <w:left w:val="none" w:sz="0" w:space="0" w:color="auto"/>
            <w:bottom w:val="none" w:sz="0" w:space="0" w:color="auto"/>
            <w:right w:val="none" w:sz="0" w:space="0" w:color="auto"/>
          </w:divBdr>
        </w:div>
        <w:div w:id="874269185">
          <w:marLeft w:val="480"/>
          <w:marRight w:val="0"/>
          <w:marTop w:val="0"/>
          <w:marBottom w:val="0"/>
          <w:divBdr>
            <w:top w:val="none" w:sz="0" w:space="0" w:color="auto"/>
            <w:left w:val="none" w:sz="0" w:space="0" w:color="auto"/>
            <w:bottom w:val="none" w:sz="0" w:space="0" w:color="auto"/>
            <w:right w:val="none" w:sz="0" w:space="0" w:color="auto"/>
          </w:divBdr>
        </w:div>
        <w:div w:id="836766855">
          <w:marLeft w:val="480"/>
          <w:marRight w:val="0"/>
          <w:marTop w:val="0"/>
          <w:marBottom w:val="0"/>
          <w:divBdr>
            <w:top w:val="none" w:sz="0" w:space="0" w:color="auto"/>
            <w:left w:val="none" w:sz="0" w:space="0" w:color="auto"/>
            <w:bottom w:val="none" w:sz="0" w:space="0" w:color="auto"/>
            <w:right w:val="none" w:sz="0" w:space="0" w:color="auto"/>
          </w:divBdr>
        </w:div>
        <w:div w:id="836455690">
          <w:marLeft w:val="480"/>
          <w:marRight w:val="0"/>
          <w:marTop w:val="0"/>
          <w:marBottom w:val="0"/>
          <w:divBdr>
            <w:top w:val="none" w:sz="0" w:space="0" w:color="auto"/>
            <w:left w:val="none" w:sz="0" w:space="0" w:color="auto"/>
            <w:bottom w:val="none" w:sz="0" w:space="0" w:color="auto"/>
            <w:right w:val="none" w:sz="0" w:space="0" w:color="auto"/>
          </w:divBdr>
        </w:div>
        <w:div w:id="104622109">
          <w:marLeft w:val="480"/>
          <w:marRight w:val="0"/>
          <w:marTop w:val="0"/>
          <w:marBottom w:val="0"/>
          <w:divBdr>
            <w:top w:val="none" w:sz="0" w:space="0" w:color="auto"/>
            <w:left w:val="none" w:sz="0" w:space="0" w:color="auto"/>
            <w:bottom w:val="none" w:sz="0" w:space="0" w:color="auto"/>
            <w:right w:val="none" w:sz="0" w:space="0" w:color="auto"/>
          </w:divBdr>
        </w:div>
      </w:divsChild>
    </w:div>
    <w:div w:id="1069423333">
      <w:bodyDiv w:val="1"/>
      <w:marLeft w:val="0"/>
      <w:marRight w:val="0"/>
      <w:marTop w:val="0"/>
      <w:marBottom w:val="0"/>
      <w:divBdr>
        <w:top w:val="none" w:sz="0" w:space="0" w:color="auto"/>
        <w:left w:val="none" w:sz="0" w:space="0" w:color="auto"/>
        <w:bottom w:val="none" w:sz="0" w:space="0" w:color="auto"/>
        <w:right w:val="none" w:sz="0" w:space="0" w:color="auto"/>
      </w:divBdr>
    </w:div>
    <w:div w:id="1078333538">
      <w:bodyDiv w:val="1"/>
      <w:marLeft w:val="0"/>
      <w:marRight w:val="0"/>
      <w:marTop w:val="0"/>
      <w:marBottom w:val="0"/>
      <w:divBdr>
        <w:top w:val="none" w:sz="0" w:space="0" w:color="auto"/>
        <w:left w:val="none" w:sz="0" w:space="0" w:color="auto"/>
        <w:bottom w:val="none" w:sz="0" w:space="0" w:color="auto"/>
        <w:right w:val="none" w:sz="0" w:space="0" w:color="auto"/>
      </w:divBdr>
    </w:div>
    <w:div w:id="1082071144">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096290299">
      <w:bodyDiv w:val="1"/>
      <w:marLeft w:val="0"/>
      <w:marRight w:val="0"/>
      <w:marTop w:val="0"/>
      <w:marBottom w:val="0"/>
      <w:divBdr>
        <w:top w:val="none" w:sz="0" w:space="0" w:color="auto"/>
        <w:left w:val="none" w:sz="0" w:space="0" w:color="auto"/>
        <w:bottom w:val="none" w:sz="0" w:space="0" w:color="auto"/>
        <w:right w:val="none" w:sz="0" w:space="0" w:color="auto"/>
      </w:divBdr>
    </w:div>
    <w:div w:id="1133982703">
      <w:bodyDiv w:val="1"/>
      <w:marLeft w:val="0"/>
      <w:marRight w:val="0"/>
      <w:marTop w:val="0"/>
      <w:marBottom w:val="0"/>
      <w:divBdr>
        <w:top w:val="none" w:sz="0" w:space="0" w:color="auto"/>
        <w:left w:val="none" w:sz="0" w:space="0" w:color="auto"/>
        <w:bottom w:val="none" w:sz="0" w:space="0" w:color="auto"/>
        <w:right w:val="none" w:sz="0" w:space="0" w:color="auto"/>
      </w:divBdr>
      <w:divsChild>
        <w:div w:id="816728850">
          <w:marLeft w:val="480"/>
          <w:marRight w:val="0"/>
          <w:marTop w:val="0"/>
          <w:marBottom w:val="0"/>
          <w:divBdr>
            <w:top w:val="none" w:sz="0" w:space="0" w:color="auto"/>
            <w:left w:val="none" w:sz="0" w:space="0" w:color="auto"/>
            <w:bottom w:val="none" w:sz="0" w:space="0" w:color="auto"/>
            <w:right w:val="none" w:sz="0" w:space="0" w:color="auto"/>
          </w:divBdr>
        </w:div>
        <w:div w:id="235675680">
          <w:marLeft w:val="480"/>
          <w:marRight w:val="0"/>
          <w:marTop w:val="0"/>
          <w:marBottom w:val="0"/>
          <w:divBdr>
            <w:top w:val="none" w:sz="0" w:space="0" w:color="auto"/>
            <w:left w:val="none" w:sz="0" w:space="0" w:color="auto"/>
            <w:bottom w:val="none" w:sz="0" w:space="0" w:color="auto"/>
            <w:right w:val="none" w:sz="0" w:space="0" w:color="auto"/>
          </w:divBdr>
        </w:div>
        <w:div w:id="195506866">
          <w:marLeft w:val="480"/>
          <w:marRight w:val="0"/>
          <w:marTop w:val="0"/>
          <w:marBottom w:val="0"/>
          <w:divBdr>
            <w:top w:val="none" w:sz="0" w:space="0" w:color="auto"/>
            <w:left w:val="none" w:sz="0" w:space="0" w:color="auto"/>
            <w:bottom w:val="none" w:sz="0" w:space="0" w:color="auto"/>
            <w:right w:val="none" w:sz="0" w:space="0" w:color="auto"/>
          </w:divBdr>
        </w:div>
        <w:div w:id="1593124141">
          <w:marLeft w:val="480"/>
          <w:marRight w:val="0"/>
          <w:marTop w:val="0"/>
          <w:marBottom w:val="0"/>
          <w:divBdr>
            <w:top w:val="none" w:sz="0" w:space="0" w:color="auto"/>
            <w:left w:val="none" w:sz="0" w:space="0" w:color="auto"/>
            <w:bottom w:val="none" w:sz="0" w:space="0" w:color="auto"/>
            <w:right w:val="none" w:sz="0" w:space="0" w:color="auto"/>
          </w:divBdr>
        </w:div>
        <w:div w:id="1368750988">
          <w:marLeft w:val="480"/>
          <w:marRight w:val="0"/>
          <w:marTop w:val="0"/>
          <w:marBottom w:val="0"/>
          <w:divBdr>
            <w:top w:val="none" w:sz="0" w:space="0" w:color="auto"/>
            <w:left w:val="none" w:sz="0" w:space="0" w:color="auto"/>
            <w:bottom w:val="none" w:sz="0" w:space="0" w:color="auto"/>
            <w:right w:val="none" w:sz="0" w:space="0" w:color="auto"/>
          </w:divBdr>
        </w:div>
        <w:div w:id="1298486036">
          <w:marLeft w:val="480"/>
          <w:marRight w:val="0"/>
          <w:marTop w:val="0"/>
          <w:marBottom w:val="0"/>
          <w:divBdr>
            <w:top w:val="none" w:sz="0" w:space="0" w:color="auto"/>
            <w:left w:val="none" w:sz="0" w:space="0" w:color="auto"/>
            <w:bottom w:val="none" w:sz="0" w:space="0" w:color="auto"/>
            <w:right w:val="none" w:sz="0" w:space="0" w:color="auto"/>
          </w:divBdr>
        </w:div>
        <w:div w:id="1321805952">
          <w:marLeft w:val="480"/>
          <w:marRight w:val="0"/>
          <w:marTop w:val="0"/>
          <w:marBottom w:val="0"/>
          <w:divBdr>
            <w:top w:val="none" w:sz="0" w:space="0" w:color="auto"/>
            <w:left w:val="none" w:sz="0" w:space="0" w:color="auto"/>
            <w:bottom w:val="none" w:sz="0" w:space="0" w:color="auto"/>
            <w:right w:val="none" w:sz="0" w:space="0" w:color="auto"/>
          </w:divBdr>
        </w:div>
        <w:div w:id="1308243697">
          <w:marLeft w:val="480"/>
          <w:marRight w:val="0"/>
          <w:marTop w:val="0"/>
          <w:marBottom w:val="0"/>
          <w:divBdr>
            <w:top w:val="none" w:sz="0" w:space="0" w:color="auto"/>
            <w:left w:val="none" w:sz="0" w:space="0" w:color="auto"/>
            <w:bottom w:val="none" w:sz="0" w:space="0" w:color="auto"/>
            <w:right w:val="none" w:sz="0" w:space="0" w:color="auto"/>
          </w:divBdr>
        </w:div>
        <w:div w:id="1640065001">
          <w:marLeft w:val="480"/>
          <w:marRight w:val="0"/>
          <w:marTop w:val="0"/>
          <w:marBottom w:val="0"/>
          <w:divBdr>
            <w:top w:val="none" w:sz="0" w:space="0" w:color="auto"/>
            <w:left w:val="none" w:sz="0" w:space="0" w:color="auto"/>
            <w:bottom w:val="none" w:sz="0" w:space="0" w:color="auto"/>
            <w:right w:val="none" w:sz="0" w:space="0" w:color="auto"/>
          </w:divBdr>
        </w:div>
        <w:div w:id="8992915">
          <w:marLeft w:val="480"/>
          <w:marRight w:val="0"/>
          <w:marTop w:val="0"/>
          <w:marBottom w:val="0"/>
          <w:divBdr>
            <w:top w:val="none" w:sz="0" w:space="0" w:color="auto"/>
            <w:left w:val="none" w:sz="0" w:space="0" w:color="auto"/>
            <w:bottom w:val="none" w:sz="0" w:space="0" w:color="auto"/>
            <w:right w:val="none" w:sz="0" w:space="0" w:color="auto"/>
          </w:divBdr>
        </w:div>
        <w:div w:id="1795752661">
          <w:marLeft w:val="480"/>
          <w:marRight w:val="0"/>
          <w:marTop w:val="0"/>
          <w:marBottom w:val="0"/>
          <w:divBdr>
            <w:top w:val="none" w:sz="0" w:space="0" w:color="auto"/>
            <w:left w:val="none" w:sz="0" w:space="0" w:color="auto"/>
            <w:bottom w:val="none" w:sz="0" w:space="0" w:color="auto"/>
            <w:right w:val="none" w:sz="0" w:space="0" w:color="auto"/>
          </w:divBdr>
        </w:div>
        <w:div w:id="854803702">
          <w:marLeft w:val="480"/>
          <w:marRight w:val="0"/>
          <w:marTop w:val="0"/>
          <w:marBottom w:val="0"/>
          <w:divBdr>
            <w:top w:val="none" w:sz="0" w:space="0" w:color="auto"/>
            <w:left w:val="none" w:sz="0" w:space="0" w:color="auto"/>
            <w:bottom w:val="none" w:sz="0" w:space="0" w:color="auto"/>
            <w:right w:val="none" w:sz="0" w:space="0" w:color="auto"/>
          </w:divBdr>
        </w:div>
        <w:div w:id="455223916">
          <w:marLeft w:val="480"/>
          <w:marRight w:val="0"/>
          <w:marTop w:val="0"/>
          <w:marBottom w:val="0"/>
          <w:divBdr>
            <w:top w:val="none" w:sz="0" w:space="0" w:color="auto"/>
            <w:left w:val="none" w:sz="0" w:space="0" w:color="auto"/>
            <w:bottom w:val="none" w:sz="0" w:space="0" w:color="auto"/>
            <w:right w:val="none" w:sz="0" w:space="0" w:color="auto"/>
          </w:divBdr>
        </w:div>
        <w:div w:id="345519684">
          <w:marLeft w:val="480"/>
          <w:marRight w:val="0"/>
          <w:marTop w:val="0"/>
          <w:marBottom w:val="0"/>
          <w:divBdr>
            <w:top w:val="none" w:sz="0" w:space="0" w:color="auto"/>
            <w:left w:val="none" w:sz="0" w:space="0" w:color="auto"/>
            <w:bottom w:val="none" w:sz="0" w:space="0" w:color="auto"/>
            <w:right w:val="none" w:sz="0" w:space="0" w:color="auto"/>
          </w:divBdr>
        </w:div>
        <w:div w:id="1984046072">
          <w:marLeft w:val="480"/>
          <w:marRight w:val="0"/>
          <w:marTop w:val="0"/>
          <w:marBottom w:val="0"/>
          <w:divBdr>
            <w:top w:val="none" w:sz="0" w:space="0" w:color="auto"/>
            <w:left w:val="none" w:sz="0" w:space="0" w:color="auto"/>
            <w:bottom w:val="none" w:sz="0" w:space="0" w:color="auto"/>
            <w:right w:val="none" w:sz="0" w:space="0" w:color="auto"/>
          </w:divBdr>
        </w:div>
        <w:div w:id="2008824907">
          <w:marLeft w:val="480"/>
          <w:marRight w:val="0"/>
          <w:marTop w:val="0"/>
          <w:marBottom w:val="0"/>
          <w:divBdr>
            <w:top w:val="none" w:sz="0" w:space="0" w:color="auto"/>
            <w:left w:val="none" w:sz="0" w:space="0" w:color="auto"/>
            <w:bottom w:val="none" w:sz="0" w:space="0" w:color="auto"/>
            <w:right w:val="none" w:sz="0" w:space="0" w:color="auto"/>
          </w:divBdr>
        </w:div>
        <w:div w:id="386683526">
          <w:marLeft w:val="480"/>
          <w:marRight w:val="0"/>
          <w:marTop w:val="0"/>
          <w:marBottom w:val="0"/>
          <w:divBdr>
            <w:top w:val="none" w:sz="0" w:space="0" w:color="auto"/>
            <w:left w:val="none" w:sz="0" w:space="0" w:color="auto"/>
            <w:bottom w:val="none" w:sz="0" w:space="0" w:color="auto"/>
            <w:right w:val="none" w:sz="0" w:space="0" w:color="auto"/>
          </w:divBdr>
        </w:div>
        <w:div w:id="2019111527">
          <w:marLeft w:val="480"/>
          <w:marRight w:val="0"/>
          <w:marTop w:val="0"/>
          <w:marBottom w:val="0"/>
          <w:divBdr>
            <w:top w:val="none" w:sz="0" w:space="0" w:color="auto"/>
            <w:left w:val="none" w:sz="0" w:space="0" w:color="auto"/>
            <w:bottom w:val="none" w:sz="0" w:space="0" w:color="auto"/>
            <w:right w:val="none" w:sz="0" w:space="0" w:color="auto"/>
          </w:divBdr>
        </w:div>
        <w:div w:id="892929170">
          <w:marLeft w:val="480"/>
          <w:marRight w:val="0"/>
          <w:marTop w:val="0"/>
          <w:marBottom w:val="0"/>
          <w:divBdr>
            <w:top w:val="none" w:sz="0" w:space="0" w:color="auto"/>
            <w:left w:val="none" w:sz="0" w:space="0" w:color="auto"/>
            <w:bottom w:val="none" w:sz="0" w:space="0" w:color="auto"/>
            <w:right w:val="none" w:sz="0" w:space="0" w:color="auto"/>
          </w:divBdr>
        </w:div>
        <w:div w:id="1336417699">
          <w:marLeft w:val="480"/>
          <w:marRight w:val="0"/>
          <w:marTop w:val="0"/>
          <w:marBottom w:val="0"/>
          <w:divBdr>
            <w:top w:val="none" w:sz="0" w:space="0" w:color="auto"/>
            <w:left w:val="none" w:sz="0" w:space="0" w:color="auto"/>
            <w:bottom w:val="none" w:sz="0" w:space="0" w:color="auto"/>
            <w:right w:val="none" w:sz="0" w:space="0" w:color="auto"/>
          </w:divBdr>
        </w:div>
        <w:div w:id="127088585">
          <w:marLeft w:val="480"/>
          <w:marRight w:val="0"/>
          <w:marTop w:val="0"/>
          <w:marBottom w:val="0"/>
          <w:divBdr>
            <w:top w:val="none" w:sz="0" w:space="0" w:color="auto"/>
            <w:left w:val="none" w:sz="0" w:space="0" w:color="auto"/>
            <w:bottom w:val="none" w:sz="0" w:space="0" w:color="auto"/>
            <w:right w:val="none" w:sz="0" w:space="0" w:color="auto"/>
          </w:divBdr>
        </w:div>
        <w:div w:id="788934935">
          <w:marLeft w:val="480"/>
          <w:marRight w:val="0"/>
          <w:marTop w:val="0"/>
          <w:marBottom w:val="0"/>
          <w:divBdr>
            <w:top w:val="none" w:sz="0" w:space="0" w:color="auto"/>
            <w:left w:val="none" w:sz="0" w:space="0" w:color="auto"/>
            <w:bottom w:val="none" w:sz="0" w:space="0" w:color="auto"/>
            <w:right w:val="none" w:sz="0" w:space="0" w:color="auto"/>
          </w:divBdr>
        </w:div>
      </w:divsChild>
    </w:div>
    <w:div w:id="1138841962">
      <w:bodyDiv w:val="1"/>
      <w:marLeft w:val="0"/>
      <w:marRight w:val="0"/>
      <w:marTop w:val="0"/>
      <w:marBottom w:val="0"/>
      <w:divBdr>
        <w:top w:val="none" w:sz="0" w:space="0" w:color="auto"/>
        <w:left w:val="none" w:sz="0" w:space="0" w:color="auto"/>
        <w:bottom w:val="none" w:sz="0" w:space="0" w:color="auto"/>
        <w:right w:val="none" w:sz="0" w:space="0" w:color="auto"/>
      </w:divBdr>
      <w:divsChild>
        <w:div w:id="1041127453">
          <w:marLeft w:val="480"/>
          <w:marRight w:val="0"/>
          <w:marTop w:val="0"/>
          <w:marBottom w:val="0"/>
          <w:divBdr>
            <w:top w:val="none" w:sz="0" w:space="0" w:color="auto"/>
            <w:left w:val="none" w:sz="0" w:space="0" w:color="auto"/>
            <w:bottom w:val="none" w:sz="0" w:space="0" w:color="auto"/>
            <w:right w:val="none" w:sz="0" w:space="0" w:color="auto"/>
          </w:divBdr>
        </w:div>
        <w:div w:id="2102869658">
          <w:marLeft w:val="480"/>
          <w:marRight w:val="0"/>
          <w:marTop w:val="0"/>
          <w:marBottom w:val="0"/>
          <w:divBdr>
            <w:top w:val="none" w:sz="0" w:space="0" w:color="auto"/>
            <w:left w:val="none" w:sz="0" w:space="0" w:color="auto"/>
            <w:bottom w:val="none" w:sz="0" w:space="0" w:color="auto"/>
            <w:right w:val="none" w:sz="0" w:space="0" w:color="auto"/>
          </w:divBdr>
        </w:div>
        <w:div w:id="977301663">
          <w:marLeft w:val="480"/>
          <w:marRight w:val="0"/>
          <w:marTop w:val="0"/>
          <w:marBottom w:val="0"/>
          <w:divBdr>
            <w:top w:val="none" w:sz="0" w:space="0" w:color="auto"/>
            <w:left w:val="none" w:sz="0" w:space="0" w:color="auto"/>
            <w:bottom w:val="none" w:sz="0" w:space="0" w:color="auto"/>
            <w:right w:val="none" w:sz="0" w:space="0" w:color="auto"/>
          </w:divBdr>
        </w:div>
        <w:div w:id="616761249">
          <w:marLeft w:val="480"/>
          <w:marRight w:val="0"/>
          <w:marTop w:val="0"/>
          <w:marBottom w:val="0"/>
          <w:divBdr>
            <w:top w:val="none" w:sz="0" w:space="0" w:color="auto"/>
            <w:left w:val="none" w:sz="0" w:space="0" w:color="auto"/>
            <w:bottom w:val="none" w:sz="0" w:space="0" w:color="auto"/>
            <w:right w:val="none" w:sz="0" w:space="0" w:color="auto"/>
          </w:divBdr>
        </w:div>
        <w:div w:id="697194774">
          <w:marLeft w:val="480"/>
          <w:marRight w:val="0"/>
          <w:marTop w:val="0"/>
          <w:marBottom w:val="0"/>
          <w:divBdr>
            <w:top w:val="none" w:sz="0" w:space="0" w:color="auto"/>
            <w:left w:val="none" w:sz="0" w:space="0" w:color="auto"/>
            <w:bottom w:val="none" w:sz="0" w:space="0" w:color="auto"/>
            <w:right w:val="none" w:sz="0" w:space="0" w:color="auto"/>
          </w:divBdr>
        </w:div>
        <w:div w:id="1385720004">
          <w:marLeft w:val="480"/>
          <w:marRight w:val="0"/>
          <w:marTop w:val="0"/>
          <w:marBottom w:val="0"/>
          <w:divBdr>
            <w:top w:val="none" w:sz="0" w:space="0" w:color="auto"/>
            <w:left w:val="none" w:sz="0" w:space="0" w:color="auto"/>
            <w:bottom w:val="none" w:sz="0" w:space="0" w:color="auto"/>
            <w:right w:val="none" w:sz="0" w:space="0" w:color="auto"/>
          </w:divBdr>
        </w:div>
        <w:div w:id="1333607035">
          <w:marLeft w:val="480"/>
          <w:marRight w:val="0"/>
          <w:marTop w:val="0"/>
          <w:marBottom w:val="0"/>
          <w:divBdr>
            <w:top w:val="none" w:sz="0" w:space="0" w:color="auto"/>
            <w:left w:val="none" w:sz="0" w:space="0" w:color="auto"/>
            <w:bottom w:val="none" w:sz="0" w:space="0" w:color="auto"/>
            <w:right w:val="none" w:sz="0" w:space="0" w:color="auto"/>
          </w:divBdr>
        </w:div>
        <w:div w:id="536310119">
          <w:marLeft w:val="480"/>
          <w:marRight w:val="0"/>
          <w:marTop w:val="0"/>
          <w:marBottom w:val="0"/>
          <w:divBdr>
            <w:top w:val="none" w:sz="0" w:space="0" w:color="auto"/>
            <w:left w:val="none" w:sz="0" w:space="0" w:color="auto"/>
            <w:bottom w:val="none" w:sz="0" w:space="0" w:color="auto"/>
            <w:right w:val="none" w:sz="0" w:space="0" w:color="auto"/>
          </w:divBdr>
        </w:div>
        <w:div w:id="897016201">
          <w:marLeft w:val="480"/>
          <w:marRight w:val="0"/>
          <w:marTop w:val="0"/>
          <w:marBottom w:val="0"/>
          <w:divBdr>
            <w:top w:val="none" w:sz="0" w:space="0" w:color="auto"/>
            <w:left w:val="none" w:sz="0" w:space="0" w:color="auto"/>
            <w:bottom w:val="none" w:sz="0" w:space="0" w:color="auto"/>
            <w:right w:val="none" w:sz="0" w:space="0" w:color="auto"/>
          </w:divBdr>
        </w:div>
        <w:div w:id="1864173561">
          <w:marLeft w:val="480"/>
          <w:marRight w:val="0"/>
          <w:marTop w:val="0"/>
          <w:marBottom w:val="0"/>
          <w:divBdr>
            <w:top w:val="none" w:sz="0" w:space="0" w:color="auto"/>
            <w:left w:val="none" w:sz="0" w:space="0" w:color="auto"/>
            <w:bottom w:val="none" w:sz="0" w:space="0" w:color="auto"/>
            <w:right w:val="none" w:sz="0" w:space="0" w:color="auto"/>
          </w:divBdr>
        </w:div>
        <w:div w:id="2003855122">
          <w:marLeft w:val="480"/>
          <w:marRight w:val="0"/>
          <w:marTop w:val="0"/>
          <w:marBottom w:val="0"/>
          <w:divBdr>
            <w:top w:val="none" w:sz="0" w:space="0" w:color="auto"/>
            <w:left w:val="none" w:sz="0" w:space="0" w:color="auto"/>
            <w:bottom w:val="none" w:sz="0" w:space="0" w:color="auto"/>
            <w:right w:val="none" w:sz="0" w:space="0" w:color="auto"/>
          </w:divBdr>
        </w:div>
        <w:div w:id="834683527">
          <w:marLeft w:val="480"/>
          <w:marRight w:val="0"/>
          <w:marTop w:val="0"/>
          <w:marBottom w:val="0"/>
          <w:divBdr>
            <w:top w:val="none" w:sz="0" w:space="0" w:color="auto"/>
            <w:left w:val="none" w:sz="0" w:space="0" w:color="auto"/>
            <w:bottom w:val="none" w:sz="0" w:space="0" w:color="auto"/>
            <w:right w:val="none" w:sz="0" w:space="0" w:color="auto"/>
          </w:divBdr>
        </w:div>
        <w:div w:id="1278178130">
          <w:marLeft w:val="480"/>
          <w:marRight w:val="0"/>
          <w:marTop w:val="0"/>
          <w:marBottom w:val="0"/>
          <w:divBdr>
            <w:top w:val="none" w:sz="0" w:space="0" w:color="auto"/>
            <w:left w:val="none" w:sz="0" w:space="0" w:color="auto"/>
            <w:bottom w:val="none" w:sz="0" w:space="0" w:color="auto"/>
            <w:right w:val="none" w:sz="0" w:space="0" w:color="auto"/>
          </w:divBdr>
        </w:div>
        <w:div w:id="1295870485">
          <w:marLeft w:val="480"/>
          <w:marRight w:val="0"/>
          <w:marTop w:val="0"/>
          <w:marBottom w:val="0"/>
          <w:divBdr>
            <w:top w:val="none" w:sz="0" w:space="0" w:color="auto"/>
            <w:left w:val="none" w:sz="0" w:space="0" w:color="auto"/>
            <w:bottom w:val="none" w:sz="0" w:space="0" w:color="auto"/>
            <w:right w:val="none" w:sz="0" w:space="0" w:color="auto"/>
          </w:divBdr>
        </w:div>
        <w:div w:id="1510867973">
          <w:marLeft w:val="480"/>
          <w:marRight w:val="0"/>
          <w:marTop w:val="0"/>
          <w:marBottom w:val="0"/>
          <w:divBdr>
            <w:top w:val="none" w:sz="0" w:space="0" w:color="auto"/>
            <w:left w:val="none" w:sz="0" w:space="0" w:color="auto"/>
            <w:bottom w:val="none" w:sz="0" w:space="0" w:color="auto"/>
            <w:right w:val="none" w:sz="0" w:space="0" w:color="auto"/>
          </w:divBdr>
        </w:div>
        <w:div w:id="1025448721">
          <w:marLeft w:val="480"/>
          <w:marRight w:val="0"/>
          <w:marTop w:val="0"/>
          <w:marBottom w:val="0"/>
          <w:divBdr>
            <w:top w:val="none" w:sz="0" w:space="0" w:color="auto"/>
            <w:left w:val="none" w:sz="0" w:space="0" w:color="auto"/>
            <w:bottom w:val="none" w:sz="0" w:space="0" w:color="auto"/>
            <w:right w:val="none" w:sz="0" w:space="0" w:color="auto"/>
          </w:divBdr>
        </w:div>
        <w:div w:id="1948806080">
          <w:marLeft w:val="480"/>
          <w:marRight w:val="0"/>
          <w:marTop w:val="0"/>
          <w:marBottom w:val="0"/>
          <w:divBdr>
            <w:top w:val="none" w:sz="0" w:space="0" w:color="auto"/>
            <w:left w:val="none" w:sz="0" w:space="0" w:color="auto"/>
            <w:bottom w:val="none" w:sz="0" w:space="0" w:color="auto"/>
            <w:right w:val="none" w:sz="0" w:space="0" w:color="auto"/>
          </w:divBdr>
        </w:div>
        <w:div w:id="1352343942">
          <w:marLeft w:val="480"/>
          <w:marRight w:val="0"/>
          <w:marTop w:val="0"/>
          <w:marBottom w:val="0"/>
          <w:divBdr>
            <w:top w:val="none" w:sz="0" w:space="0" w:color="auto"/>
            <w:left w:val="none" w:sz="0" w:space="0" w:color="auto"/>
            <w:bottom w:val="none" w:sz="0" w:space="0" w:color="auto"/>
            <w:right w:val="none" w:sz="0" w:space="0" w:color="auto"/>
          </w:divBdr>
        </w:div>
        <w:div w:id="380061953">
          <w:marLeft w:val="480"/>
          <w:marRight w:val="0"/>
          <w:marTop w:val="0"/>
          <w:marBottom w:val="0"/>
          <w:divBdr>
            <w:top w:val="none" w:sz="0" w:space="0" w:color="auto"/>
            <w:left w:val="none" w:sz="0" w:space="0" w:color="auto"/>
            <w:bottom w:val="none" w:sz="0" w:space="0" w:color="auto"/>
            <w:right w:val="none" w:sz="0" w:space="0" w:color="auto"/>
          </w:divBdr>
        </w:div>
        <w:div w:id="1152983291">
          <w:marLeft w:val="480"/>
          <w:marRight w:val="0"/>
          <w:marTop w:val="0"/>
          <w:marBottom w:val="0"/>
          <w:divBdr>
            <w:top w:val="none" w:sz="0" w:space="0" w:color="auto"/>
            <w:left w:val="none" w:sz="0" w:space="0" w:color="auto"/>
            <w:bottom w:val="none" w:sz="0" w:space="0" w:color="auto"/>
            <w:right w:val="none" w:sz="0" w:space="0" w:color="auto"/>
          </w:divBdr>
        </w:div>
        <w:div w:id="1146631680">
          <w:marLeft w:val="480"/>
          <w:marRight w:val="0"/>
          <w:marTop w:val="0"/>
          <w:marBottom w:val="0"/>
          <w:divBdr>
            <w:top w:val="none" w:sz="0" w:space="0" w:color="auto"/>
            <w:left w:val="none" w:sz="0" w:space="0" w:color="auto"/>
            <w:bottom w:val="none" w:sz="0" w:space="0" w:color="auto"/>
            <w:right w:val="none" w:sz="0" w:space="0" w:color="auto"/>
          </w:divBdr>
        </w:div>
      </w:divsChild>
    </w:div>
    <w:div w:id="1142041819">
      <w:bodyDiv w:val="1"/>
      <w:marLeft w:val="0"/>
      <w:marRight w:val="0"/>
      <w:marTop w:val="0"/>
      <w:marBottom w:val="0"/>
      <w:divBdr>
        <w:top w:val="none" w:sz="0" w:space="0" w:color="auto"/>
        <w:left w:val="none" w:sz="0" w:space="0" w:color="auto"/>
        <w:bottom w:val="none" w:sz="0" w:space="0" w:color="auto"/>
        <w:right w:val="none" w:sz="0" w:space="0" w:color="auto"/>
      </w:divBdr>
    </w:div>
    <w:div w:id="114566100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2911445">
      <w:bodyDiv w:val="1"/>
      <w:marLeft w:val="0"/>
      <w:marRight w:val="0"/>
      <w:marTop w:val="0"/>
      <w:marBottom w:val="0"/>
      <w:divBdr>
        <w:top w:val="none" w:sz="0" w:space="0" w:color="auto"/>
        <w:left w:val="none" w:sz="0" w:space="0" w:color="auto"/>
        <w:bottom w:val="none" w:sz="0" w:space="0" w:color="auto"/>
        <w:right w:val="none" w:sz="0" w:space="0" w:color="auto"/>
      </w:divBdr>
    </w:div>
    <w:div w:id="1155410025">
      <w:bodyDiv w:val="1"/>
      <w:marLeft w:val="0"/>
      <w:marRight w:val="0"/>
      <w:marTop w:val="0"/>
      <w:marBottom w:val="0"/>
      <w:divBdr>
        <w:top w:val="none" w:sz="0" w:space="0" w:color="auto"/>
        <w:left w:val="none" w:sz="0" w:space="0" w:color="auto"/>
        <w:bottom w:val="none" w:sz="0" w:space="0" w:color="auto"/>
        <w:right w:val="none" w:sz="0" w:space="0" w:color="auto"/>
      </w:divBdr>
    </w:div>
    <w:div w:id="1205363141">
      <w:bodyDiv w:val="1"/>
      <w:marLeft w:val="0"/>
      <w:marRight w:val="0"/>
      <w:marTop w:val="0"/>
      <w:marBottom w:val="0"/>
      <w:divBdr>
        <w:top w:val="none" w:sz="0" w:space="0" w:color="auto"/>
        <w:left w:val="none" w:sz="0" w:space="0" w:color="auto"/>
        <w:bottom w:val="none" w:sz="0" w:space="0" w:color="auto"/>
        <w:right w:val="none" w:sz="0" w:space="0" w:color="auto"/>
      </w:divBdr>
      <w:divsChild>
        <w:div w:id="1041444295">
          <w:marLeft w:val="480"/>
          <w:marRight w:val="0"/>
          <w:marTop w:val="0"/>
          <w:marBottom w:val="0"/>
          <w:divBdr>
            <w:top w:val="none" w:sz="0" w:space="0" w:color="auto"/>
            <w:left w:val="none" w:sz="0" w:space="0" w:color="auto"/>
            <w:bottom w:val="none" w:sz="0" w:space="0" w:color="auto"/>
            <w:right w:val="none" w:sz="0" w:space="0" w:color="auto"/>
          </w:divBdr>
        </w:div>
        <w:div w:id="1065758738">
          <w:marLeft w:val="480"/>
          <w:marRight w:val="0"/>
          <w:marTop w:val="0"/>
          <w:marBottom w:val="0"/>
          <w:divBdr>
            <w:top w:val="none" w:sz="0" w:space="0" w:color="auto"/>
            <w:left w:val="none" w:sz="0" w:space="0" w:color="auto"/>
            <w:bottom w:val="none" w:sz="0" w:space="0" w:color="auto"/>
            <w:right w:val="none" w:sz="0" w:space="0" w:color="auto"/>
          </w:divBdr>
        </w:div>
        <w:div w:id="795637544">
          <w:marLeft w:val="480"/>
          <w:marRight w:val="0"/>
          <w:marTop w:val="0"/>
          <w:marBottom w:val="0"/>
          <w:divBdr>
            <w:top w:val="none" w:sz="0" w:space="0" w:color="auto"/>
            <w:left w:val="none" w:sz="0" w:space="0" w:color="auto"/>
            <w:bottom w:val="none" w:sz="0" w:space="0" w:color="auto"/>
            <w:right w:val="none" w:sz="0" w:space="0" w:color="auto"/>
          </w:divBdr>
        </w:div>
        <w:div w:id="1505168408">
          <w:marLeft w:val="480"/>
          <w:marRight w:val="0"/>
          <w:marTop w:val="0"/>
          <w:marBottom w:val="0"/>
          <w:divBdr>
            <w:top w:val="none" w:sz="0" w:space="0" w:color="auto"/>
            <w:left w:val="none" w:sz="0" w:space="0" w:color="auto"/>
            <w:bottom w:val="none" w:sz="0" w:space="0" w:color="auto"/>
            <w:right w:val="none" w:sz="0" w:space="0" w:color="auto"/>
          </w:divBdr>
        </w:div>
        <w:div w:id="113604312">
          <w:marLeft w:val="480"/>
          <w:marRight w:val="0"/>
          <w:marTop w:val="0"/>
          <w:marBottom w:val="0"/>
          <w:divBdr>
            <w:top w:val="none" w:sz="0" w:space="0" w:color="auto"/>
            <w:left w:val="none" w:sz="0" w:space="0" w:color="auto"/>
            <w:bottom w:val="none" w:sz="0" w:space="0" w:color="auto"/>
            <w:right w:val="none" w:sz="0" w:space="0" w:color="auto"/>
          </w:divBdr>
        </w:div>
        <w:div w:id="2028942877">
          <w:marLeft w:val="480"/>
          <w:marRight w:val="0"/>
          <w:marTop w:val="0"/>
          <w:marBottom w:val="0"/>
          <w:divBdr>
            <w:top w:val="none" w:sz="0" w:space="0" w:color="auto"/>
            <w:left w:val="none" w:sz="0" w:space="0" w:color="auto"/>
            <w:bottom w:val="none" w:sz="0" w:space="0" w:color="auto"/>
            <w:right w:val="none" w:sz="0" w:space="0" w:color="auto"/>
          </w:divBdr>
        </w:div>
        <w:div w:id="497236316">
          <w:marLeft w:val="480"/>
          <w:marRight w:val="0"/>
          <w:marTop w:val="0"/>
          <w:marBottom w:val="0"/>
          <w:divBdr>
            <w:top w:val="none" w:sz="0" w:space="0" w:color="auto"/>
            <w:left w:val="none" w:sz="0" w:space="0" w:color="auto"/>
            <w:bottom w:val="none" w:sz="0" w:space="0" w:color="auto"/>
            <w:right w:val="none" w:sz="0" w:space="0" w:color="auto"/>
          </w:divBdr>
        </w:div>
        <w:div w:id="178591043">
          <w:marLeft w:val="480"/>
          <w:marRight w:val="0"/>
          <w:marTop w:val="0"/>
          <w:marBottom w:val="0"/>
          <w:divBdr>
            <w:top w:val="none" w:sz="0" w:space="0" w:color="auto"/>
            <w:left w:val="none" w:sz="0" w:space="0" w:color="auto"/>
            <w:bottom w:val="none" w:sz="0" w:space="0" w:color="auto"/>
            <w:right w:val="none" w:sz="0" w:space="0" w:color="auto"/>
          </w:divBdr>
        </w:div>
        <w:div w:id="781459028">
          <w:marLeft w:val="480"/>
          <w:marRight w:val="0"/>
          <w:marTop w:val="0"/>
          <w:marBottom w:val="0"/>
          <w:divBdr>
            <w:top w:val="none" w:sz="0" w:space="0" w:color="auto"/>
            <w:left w:val="none" w:sz="0" w:space="0" w:color="auto"/>
            <w:bottom w:val="none" w:sz="0" w:space="0" w:color="auto"/>
            <w:right w:val="none" w:sz="0" w:space="0" w:color="auto"/>
          </w:divBdr>
        </w:div>
        <w:div w:id="306906036">
          <w:marLeft w:val="480"/>
          <w:marRight w:val="0"/>
          <w:marTop w:val="0"/>
          <w:marBottom w:val="0"/>
          <w:divBdr>
            <w:top w:val="none" w:sz="0" w:space="0" w:color="auto"/>
            <w:left w:val="none" w:sz="0" w:space="0" w:color="auto"/>
            <w:bottom w:val="none" w:sz="0" w:space="0" w:color="auto"/>
            <w:right w:val="none" w:sz="0" w:space="0" w:color="auto"/>
          </w:divBdr>
        </w:div>
        <w:div w:id="698966298">
          <w:marLeft w:val="480"/>
          <w:marRight w:val="0"/>
          <w:marTop w:val="0"/>
          <w:marBottom w:val="0"/>
          <w:divBdr>
            <w:top w:val="none" w:sz="0" w:space="0" w:color="auto"/>
            <w:left w:val="none" w:sz="0" w:space="0" w:color="auto"/>
            <w:bottom w:val="none" w:sz="0" w:space="0" w:color="auto"/>
            <w:right w:val="none" w:sz="0" w:space="0" w:color="auto"/>
          </w:divBdr>
        </w:div>
        <w:div w:id="1387139920">
          <w:marLeft w:val="480"/>
          <w:marRight w:val="0"/>
          <w:marTop w:val="0"/>
          <w:marBottom w:val="0"/>
          <w:divBdr>
            <w:top w:val="none" w:sz="0" w:space="0" w:color="auto"/>
            <w:left w:val="none" w:sz="0" w:space="0" w:color="auto"/>
            <w:bottom w:val="none" w:sz="0" w:space="0" w:color="auto"/>
            <w:right w:val="none" w:sz="0" w:space="0" w:color="auto"/>
          </w:divBdr>
        </w:div>
        <w:div w:id="1857889584">
          <w:marLeft w:val="480"/>
          <w:marRight w:val="0"/>
          <w:marTop w:val="0"/>
          <w:marBottom w:val="0"/>
          <w:divBdr>
            <w:top w:val="none" w:sz="0" w:space="0" w:color="auto"/>
            <w:left w:val="none" w:sz="0" w:space="0" w:color="auto"/>
            <w:bottom w:val="none" w:sz="0" w:space="0" w:color="auto"/>
            <w:right w:val="none" w:sz="0" w:space="0" w:color="auto"/>
          </w:divBdr>
        </w:div>
        <w:div w:id="1056931704">
          <w:marLeft w:val="480"/>
          <w:marRight w:val="0"/>
          <w:marTop w:val="0"/>
          <w:marBottom w:val="0"/>
          <w:divBdr>
            <w:top w:val="none" w:sz="0" w:space="0" w:color="auto"/>
            <w:left w:val="none" w:sz="0" w:space="0" w:color="auto"/>
            <w:bottom w:val="none" w:sz="0" w:space="0" w:color="auto"/>
            <w:right w:val="none" w:sz="0" w:space="0" w:color="auto"/>
          </w:divBdr>
        </w:div>
        <w:div w:id="1024286460">
          <w:marLeft w:val="480"/>
          <w:marRight w:val="0"/>
          <w:marTop w:val="0"/>
          <w:marBottom w:val="0"/>
          <w:divBdr>
            <w:top w:val="none" w:sz="0" w:space="0" w:color="auto"/>
            <w:left w:val="none" w:sz="0" w:space="0" w:color="auto"/>
            <w:bottom w:val="none" w:sz="0" w:space="0" w:color="auto"/>
            <w:right w:val="none" w:sz="0" w:space="0" w:color="auto"/>
          </w:divBdr>
        </w:div>
        <w:div w:id="68164322">
          <w:marLeft w:val="480"/>
          <w:marRight w:val="0"/>
          <w:marTop w:val="0"/>
          <w:marBottom w:val="0"/>
          <w:divBdr>
            <w:top w:val="none" w:sz="0" w:space="0" w:color="auto"/>
            <w:left w:val="none" w:sz="0" w:space="0" w:color="auto"/>
            <w:bottom w:val="none" w:sz="0" w:space="0" w:color="auto"/>
            <w:right w:val="none" w:sz="0" w:space="0" w:color="auto"/>
          </w:divBdr>
        </w:div>
        <w:div w:id="1629510491">
          <w:marLeft w:val="480"/>
          <w:marRight w:val="0"/>
          <w:marTop w:val="0"/>
          <w:marBottom w:val="0"/>
          <w:divBdr>
            <w:top w:val="none" w:sz="0" w:space="0" w:color="auto"/>
            <w:left w:val="none" w:sz="0" w:space="0" w:color="auto"/>
            <w:bottom w:val="none" w:sz="0" w:space="0" w:color="auto"/>
            <w:right w:val="none" w:sz="0" w:space="0" w:color="auto"/>
          </w:divBdr>
        </w:div>
      </w:divsChild>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31237023">
      <w:bodyDiv w:val="1"/>
      <w:marLeft w:val="0"/>
      <w:marRight w:val="0"/>
      <w:marTop w:val="0"/>
      <w:marBottom w:val="0"/>
      <w:divBdr>
        <w:top w:val="none" w:sz="0" w:space="0" w:color="auto"/>
        <w:left w:val="none" w:sz="0" w:space="0" w:color="auto"/>
        <w:bottom w:val="none" w:sz="0" w:space="0" w:color="auto"/>
        <w:right w:val="none" w:sz="0" w:space="0" w:color="auto"/>
      </w:divBdr>
    </w:div>
    <w:div w:id="1237132273">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51816849">
      <w:bodyDiv w:val="1"/>
      <w:marLeft w:val="0"/>
      <w:marRight w:val="0"/>
      <w:marTop w:val="0"/>
      <w:marBottom w:val="0"/>
      <w:divBdr>
        <w:top w:val="none" w:sz="0" w:space="0" w:color="auto"/>
        <w:left w:val="none" w:sz="0" w:space="0" w:color="auto"/>
        <w:bottom w:val="none" w:sz="0" w:space="0" w:color="auto"/>
        <w:right w:val="none" w:sz="0" w:space="0" w:color="auto"/>
      </w:divBdr>
    </w:div>
    <w:div w:id="1264068384">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293710461">
      <w:bodyDiv w:val="1"/>
      <w:marLeft w:val="0"/>
      <w:marRight w:val="0"/>
      <w:marTop w:val="0"/>
      <w:marBottom w:val="0"/>
      <w:divBdr>
        <w:top w:val="none" w:sz="0" w:space="0" w:color="auto"/>
        <w:left w:val="none" w:sz="0" w:space="0" w:color="auto"/>
        <w:bottom w:val="none" w:sz="0" w:space="0" w:color="auto"/>
        <w:right w:val="none" w:sz="0" w:space="0" w:color="auto"/>
      </w:divBdr>
      <w:divsChild>
        <w:div w:id="1774545219">
          <w:marLeft w:val="480"/>
          <w:marRight w:val="0"/>
          <w:marTop w:val="0"/>
          <w:marBottom w:val="0"/>
          <w:divBdr>
            <w:top w:val="none" w:sz="0" w:space="0" w:color="auto"/>
            <w:left w:val="none" w:sz="0" w:space="0" w:color="auto"/>
            <w:bottom w:val="none" w:sz="0" w:space="0" w:color="auto"/>
            <w:right w:val="none" w:sz="0" w:space="0" w:color="auto"/>
          </w:divBdr>
        </w:div>
        <w:div w:id="1496922276">
          <w:marLeft w:val="480"/>
          <w:marRight w:val="0"/>
          <w:marTop w:val="0"/>
          <w:marBottom w:val="0"/>
          <w:divBdr>
            <w:top w:val="none" w:sz="0" w:space="0" w:color="auto"/>
            <w:left w:val="none" w:sz="0" w:space="0" w:color="auto"/>
            <w:bottom w:val="none" w:sz="0" w:space="0" w:color="auto"/>
            <w:right w:val="none" w:sz="0" w:space="0" w:color="auto"/>
          </w:divBdr>
        </w:div>
        <w:div w:id="2081361073">
          <w:marLeft w:val="480"/>
          <w:marRight w:val="0"/>
          <w:marTop w:val="0"/>
          <w:marBottom w:val="0"/>
          <w:divBdr>
            <w:top w:val="none" w:sz="0" w:space="0" w:color="auto"/>
            <w:left w:val="none" w:sz="0" w:space="0" w:color="auto"/>
            <w:bottom w:val="none" w:sz="0" w:space="0" w:color="auto"/>
            <w:right w:val="none" w:sz="0" w:space="0" w:color="auto"/>
          </w:divBdr>
        </w:div>
        <w:div w:id="1902204546">
          <w:marLeft w:val="480"/>
          <w:marRight w:val="0"/>
          <w:marTop w:val="0"/>
          <w:marBottom w:val="0"/>
          <w:divBdr>
            <w:top w:val="none" w:sz="0" w:space="0" w:color="auto"/>
            <w:left w:val="none" w:sz="0" w:space="0" w:color="auto"/>
            <w:bottom w:val="none" w:sz="0" w:space="0" w:color="auto"/>
            <w:right w:val="none" w:sz="0" w:space="0" w:color="auto"/>
          </w:divBdr>
        </w:div>
        <w:div w:id="1487278195">
          <w:marLeft w:val="480"/>
          <w:marRight w:val="0"/>
          <w:marTop w:val="0"/>
          <w:marBottom w:val="0"/>
          <w:divBdr>
            <w:top w:val="none" w:sz="0" w:space="0" w:color="auto"/>
            <w:left w:val="none" w:sz="0" w:space="0" w:color="auto"/>
            <w:bottom w:val="none" w:sz="0" w:space="0" w:color="auto"/>
            <w:right w:val="none" w:sz="0" w:space="0" w:color="auto"/>
          </w:divBdr>
        </w:div>
        <w:div w:id="275063355">
          <w:marLeft w:val="480"/>
          <w:marRight w:val="0"/>
          <w:marTop w:val="0"/>
          <w:marBottom w:val="0"/>
          <w:divBdr>
            <w:top w:val="none" w:sz="0" w:space="0" w:color="auto"/>
            <w:left w:val="none" w:sz="0" w:space="0" w:color="auto"/>
            <w:bottom w:val="none" w:sz="0" w:space="0" w:color="auto"/>
            <w:right w:val="none" w:sz="0" w:space="0" w:color="auto"/>
          </w:divBdr>
        </w:div>
        <w:div w:id="853420082">
          <w:marLeft w:val="480"/>
          <w:marRight w:val="0"/>
          <w:marTop w:val="0"/>
          <w:marBottom w:val="0"/>
          <w:divBdr>
            <w:top w:val="none" w:sz="0" w:space="0" w:color="auto"/>
            <w:left w:val="none" w:sz="0" w:space="0" w:color="auto"/>
            <w:bottom w:val="none" w:sz="0" w:space="0" w:color="auto"/>
            <w:right w:val="none" w:sz="0" w:space="0" w:color="auto"/>
          </w:divBdr>
        </w:div>
        <w:div w:id="118455125">
          <w:marLeft w:val="480"/>
          <w:marRight w:val="0"/>
          <w:marTop w:val="0"/>
          <w:marBottom w:val="0"/>
          <w:divBdr>
            <w:top w:val="none" w:sz="0" w:space="0" w:color="auto"/>
            <w:left w:val="none" w:sz="0" w:space="0" w:color="auto"/>
            <w:bottom w:val="none" w:sz="0" w:space="0" w:color="auto"/>
            <w:right w:val="none" w:sz="0" w:space="0" w:color="auto"/>
          </w:divBdr>
        </w:div>
        <w:div w:id="531528768">
          <w:marLeft w:val="480"/>
          <w:marRight w:val="0"/>
          <w:marTop w:val="0"/>
          <w:marBottom w:val="0"/>
          <w:divBdr>
            <w:top w:val="none" w:sz="0" w:space="0" w:color="auto"/>
            <w:left w:val="none" w:sz="0" w:space="0" w:color="auto"/>
            <w:bottom w:val="none" w:sz="0" w:space="0" w:color="auto"/>
            <w:right w:val="none" w:sz="0" w:space="0" w:color="auto"/>
          </w:divBdr>
        </w:div>
        <w:div w:id="1503663775">
          <w:marLeft w:val="480"/>
          <w:marRight w:val="0"/>
          <w:marTop w:val="0"/>
          <w:marBottom w:val="0"/>
          <w:divBdr>
            <w:top w:val="none" w:sz="0" w:space="0" w:color="auto"/>
            <w:left w:val="none" w:sz="0" w:space="0" w:color="auto"/>
            <w:bottom w:val="none" w:sz="0" w:space="0" w:color="auto"/>
            <w:right w:val="none" w:sz="0" w:space="0" w:color="auto"/>
          </w:divBdr>
        </w:div>
        <w:div w:id="1762212903">
          <w:marLeft w:val="480"/>
          <w:marRight w:val="0"/>
          <w:marTop w:val="0"/>
          <w:marBottom w:val="0"/>
          <w:divBdr>
            <w:top w:val="none" w:sz="0" w:space="0" w:color="auto"/>
            <w:left w:val="none" w:sz="0" w:space="0" w:color="auto"/>
            <w:bottom w:val="none" w:sz="0" w:space="0" w:color="auto"/>
            <w:right w:val="none" w:sz="0" w:space="0" w:color="auto"/>
          </w:divBdr>
        </w:div>
        <w:div w:id="1194610626">
          <w:marLeft w:val="480"/>
          <w:marRight w:val="0"/>
          <w:marTop w:val="0"/>
          <w:marBottom w:val="0"/>
          <w:divBdr>
            <w:top w:val="none" w:sz="0" w:space="0" w:color="auto"/>
            <w:left w:val="none" w:sz="0" w:space="0" w:color="auto"/>
            <w:bottom w:val="none" w:sz="0" w:space="0" w:color="auto"/>
            <w:right w:val="none" w:sz="0" w:space="0" w:color="auto"/>
          </w:divBdr>
        </w:div>
        <w:div w:id="1726904285">
          <w:marLeft w:val="480"/>
          <w:marRight w:val="0"/>
          <w:marTop w:val="0"/>
          <w:marBottom w:val="0"/>
          <w:divBdr>
            <w:top w:val="none" w:sz="0" w:space="0" w:color="auto"/>
            <w:left w:val="none" w:sz="0" w:space="0" w:color="auto"/>
            <w:bottom w:val="none" w:sz="0" w:space="0" w:color="auto"/>
            <w:right w:val="none" w:sz="0" w:space="0" w:color="auto"/>
          </w:divBdr>
        </w:div>
        <w:div w:id="252209461">
          <w:marLeft w:val="480"/>
          <w:marRight w:val="0"/>
          <w:marTop w:val="0"/>
          <w:marBottom w:val="0"/>
          <w:divBdr>
            <w:top w:val="none" w:sz="0" w:space="0" w:color="auto"/>
            <w:left w:val="none" w:sz="0" w:space="0" w:color="auto"/>
            <w:bottom w:val="none" w:sz="0" w:space="0" w:color="auto"/>
            <w:right w:val="none" w:sz="0" w:space="0" w:color="auto"/>
          </w:divBdr>
        </w:div>
      </w:divsChild>
    </w:div>
    <w:div w:id="1294754093">
      <w:bodyDiv w:val="1"/>
      <w:marLeft w:val="0"/>
      <w:marRight w:val="0"/>
      <w:marTop w:val="0"/>
      <w:marBottom w:val="0"/>
      <w:divBdr>
        <w:top w:val="none" w:sz="0" w:space="0" w:color="auto"/>
        <w:left w:val="none" w:sz="0" w:space="0" w:color="auto"/>
        <w:bottom w:val="none" w:sz="0" w:space="0" w:color="auto"/>
        <w:right w:val="none" w:sz="0" w:space="0" w:color="auto"/>
      </w:divBdr>
      <w:divsChild>
        <w:div w:id="798451064">
          <w:marLeft w:val="480"/>
          <w:marRight w:val="0"/>
          <w:marTop w:val="0"/>
          <w:marBottom w:val="0"/>
          <w:divBdr>
            <w:top w:val="none" w:sz="0" w:space="0" w:color="auto"/>
            <w:left w:val="none" w:sz="0" w:space="0" w:color="auto"/>
            <w:bottom w:val="none" w:sz="0" w:space="0" w:color="auto"/>
            <w:right w:val="none" w:sz="0" w:space="0" w:color="auto"/>
          </w:divBdr>
        </w:div>
        <w:div w:id="1270702007">
          <w:marLeft w:val="480"/>
          <w:marRight w:val="0"/>
          <w:marTop w:val="0"/>
          <w:marBottom w:val="0"/>
          <w:divBdr>
            <w:top w:val="none" w:sz="0" w:space="0" w:color="auto"/>
            <w:left w:val="none" w:sz="0" w:space="0" w:color="auto"/>
            <w:bottom w:val="none" w:sz="0" w:space="0" w:color="auto"/>
            <w:right w:val="none" w:sz="0" w:space="0" w:color="auto"/>
          </w:divBdr>
        </w:div>
        <w:div w:id="401950578">
          <w:marLeft w:val="480"/>
          <w:marRight w:val="0"/>
          <w:marTop w:val="0"/>
          <w:marBottom w:val="0"/>
          <w:divBdr>
            <w:top w:val="none" w:sz="0" w:space="0" w:color="auto"/>
            <w:left w:val="none" w:sz="0" w:space="0" w:color="auto"/>
            <w:bottom w:val="none" w:sz="0" w:space="0" w:color="auto"/>
            <w:right w:val="none" w:sz="0" w:space="0" w:color="auto"/>
          </w:divBdr>
        </w:div>
        <w:div w:id="1945578941">
          <w:marLeft w:val="480"/>
          <w:marRight w:val="0"/>
          <w:marTop w:val="0"/>
          <w:marBottom w:val="0"/>
          <w:divBdr>
            <w:top w:val="none" w:sz="0" w:space="0" w:color="auto"/>
            <w:left w:val="none" w:sz="0" w:space="0" w:color="auto"/>
            <w:bottom w:val="none" w:sz="0" w:space="0" w:color="auto"/>
            <w:right w:val="none" w:sz="0" w:space="0" w:color="auto"/>
          </w:divBdr>
        </w:div>
        <w:div w:id="968439015">
          <w:marLeft w:val="480"/>
          <w:marRight w:val="0"/>
          <w:marTop w:val="0"/>
          <w:marBottom w:val="0"/>
          <w:divBdr>
            <w:top w:val="none" w:sz="0" w:space="0" w:color="auto"/>
            <w:left w:val="none" w:sz="0" w:space="0" w:color="auto"/>
            <w:bottom w:val="none" w:sz="0" w:space="0" w:color="auto"/>
            <w:right w:val="none" w:sz="0" w:space="0" w:color="auto"/>
          </w:divBdr>
        </w:div>
        <w:div w:id="218129357">
          <w:marLeft w:val="480"/>
          <w:marRight w:val="0"/>
          <w:marTop w:val="0"/>
          <w:marBottom w:val="0"/>
          <w:divBdr>
            <w:top w:val="none" w:sz="0" w:space="0" w:color="auto"/>
            <w:left w:val="none" w:sz="0" w:space="0" w:color="auto"/>
            <w:bottom w:val="none" w:sz="0" w:space="0" w:color="auto"/>
            <w:right w:val="none" w:sz="0" w:space="0" w:color="auto"/>
          </w:divBdr>
        </w:div>
        <w:div w:id="1586912511">
          <w:marLeft w:val="480"/>
          <w:marRight w:val="0"/>
          <w:marTop w:val="0"/>
          <w:marBottom w:val="0"/>
          <w:divBdr>
            <w:top w:val="none" w:sz="0" w:space="0" w:color="auto"/>
            <w:left w:val="none" w:sz="0" w:space="0" w:color="auto"/>
            <w:bottom w:val="none" w:sz="0" w:space="0" w:color="auto"/>
            <w:right w:val="none" w:sz="0" w:space="0" w:color="auto"/>
          </w:divBdr>
        </w:div>
        <w:div w:id="967928138">
          <w:marLeft w:val="480"/>
          <w:marRight w:val="0"/>
          <w:marTop w:val="0"/>
          <w:marBottom w:val="0"/>
          <w:divBdr>
            <w:top w:val="none" w:sz="0" w:space="0" w:color="auto"/>
            <w:left w:val="none" w:sz="0" w:space="0" w:color="auto"/>
            <w:bottom w:val="none" w:sz="0" w:space="0" w:color="auto"/>
            <w:right w:val="none" w:sz="0" w:space="0" w:color="auto"/>
          </w:divBdr>
        </w:div>
        <w:div w:id="1911502869">
          <w:marLeft w:val="480"/>
          <w:marRight w:val="0"/>
          <w:marTop w:val="0"/>
          <w:marBottom w:val="0"/>
          <w:divBdr>
            <w:top w:val="none" w:sz="0" w:space="0" w:color="auto"/>
            <w:left w:val="none" w:sz="0" w:space="0" w:color="auto"/>
            <w:bottom w:val="none" w:sz="0" w:space="0" w:color="auto"/>
            <w:right w:val="none" w:sz="0" w:space="0" w:color="auto"/>
          </w:divBdr>
        </w:div>
        <w:div w:id="214240679">
          <w:marLeft w:val="480"/>
          <w:marRight w:val="0"/>
          <w:marTop w:val="0"/>
          <w:marBottom w:val="0"/>
          <w:divBdr>
            <w:top w:val="none" w:sz="0" w:space="0" w:color="auto"/>
            <w:left w:val="none" w:sz="0" w:space="0" w:color="auto"/>
            <w:bottom w:val="none" w:sz="0" w:space="0" w:color="auto"/>
            <w:right w:val="none" w:sz="0" w:space="0" w:color="auto"/>
          </w:divBdr>
        </w:div>
        <w:div w:id="1461605620">
          <w:marLeft w:val="480"/>
          <w:marRight w:val="0"/>
          <w:marTop w:val="0"/>
          <w:marBottom w:val="0"/>
          <w:divBdr>
            <w:top w:val="none" w:sz="0" w:space="0" w:color="auto"/>
            <w:left w:val="none" w:sz="0" w:space="0" w:color="auto"/>
            <w:bottom w:val="none" w:sz="0" w:space="0" w:color="auto"/>
            <w:right w:val="none" w:sz="0" w:space="0" w:color="auto"/>
          </w:divBdr>
        </w:div>
        <w:div w:id="665401079">
          <w:marLeft w:val="480"/>
          <w:marRight w:val="0"/>
          <w:marTop w:val="0"/>
          <w:marBottom w:val="0"/>
          <w:divBdr>
            <w:top w:val="none" w:sz="0" w:space="0" w:color="auto"/>
            <w:left w:val="none" w:sz="0" w:space="0" w:color="auto"/>
            <w:bottom w:val="none" w:sz="0" w:space="0" w:color="auto"/>
            <w:right w:val="none" w:sz="0" w:space="0" w:color="auto"/>
          </w:divBdr>
        </w:div>
        <w:div w:id="975377028">
          <w:marLeft w:val="480"/>
          <w:marRight w:val="0"/>
          <w:marTop w:val="0"/>
          <w:marBottom w:val="0"/>
          <w:divBdr>
            <w:top w:val="none" w:sz="0" w:space="0" w:color="auto"/>
            <w:left w:val="none" w:sz="0" w:space="0" w:color="auto"/>
            <w:bottom w:val="none" w:sz="0" w:space="0" w:color="auto"/>
            <w:right w:val="none" w:sz="0" w:space="0" w:color="auto"/>
          </w:divBdr>
        </w:div>
        <w:div w:id="1904900377">
          <w:marLeft w:val="480"/>
          <w:marRight w:val="0"/>
          <w:marTop w:val="0"/>
          <w:marBottom w:val="0"/>
          <w:divBdr>
            <w:top w:val="none" w:sz="0" w:space="0" w:color="auto"/>
            <w:left w:val="none" w:sz="0" w:space="0" w:color="auto"/>
            <w:bottom w:val="none" w:sz="0" w:space="0" w:color="auto"/>
            <w:right w:val="none" w:sz="0" w:space="0" w:color="auto"/>
          </w:divBdr>
        </w:div>
        <w:div w:id="1753239777">
          <w:marLeft w:val="480"/>
          <w:marRight w:val="0"/>
          <w:marTop w:val="0"/>
          <w:marBottom w:val="0"/>
          <w:divBdr>
            <w:top w:val="none" w:sz="0" w:space="0" w:color="auto"/>
            <w:left w:val="none" w:sz="0" w:space="0" w:color="auto"/>
            <w:bottom w:val="none" w:sz="0" w:space="0" w:color="auto"/>
            <w:right w:val="none" w:sz="0" w:space="0" w:color="auto"/>
          </w:divBdr>
        </w:div>
        <w:div w:id="1754157481">
          <w:marLeft w:val="480"/>
          <w:marRight w:val="0"/>
          <w:marTop w:val="0"/>
          <w:marBottom w:val="0"/>
          <w:divBdr>
            <w:top w:val="none" w:sz="0" w:space="0" w:color="auto"/>
            <w:left w:val="none" w:sz="0" w:space="0" w:color="auto"/>
            <w:bottom w:val="none" w:sz="0" w:space="0" w:color="auto"/>
            <w:right w:val="none" w:sz="0" w:space="0" w:color="auto"/>
          </w:divBdr>
        </w:div>
        <w:div w:id="1799955061">
          <w:marLeft w:val="480"/>
          <w:marRight w:val="0"/>
          <w:marTop w:val="0"/>
          <w:marBottom w:val="0"/>
          <w:divBdr>
            <w:top w:val="none" w:sz="0" w:space="0" w:color="auto"/>
            <w:left w:val="none" w:sz="0" w:space="0" w:color="auto"/>
            <w:bottom w:val="none" w:sz="0" w:space="0" w:color="auto"/>
            <w:right w:val="none" w:sz="0" w:space="0" w:color="auto"/>
          </w:divBdr>
        </w:div>
        <w:div w:id="2146583248">
          <w:marLeft w:val="480"/>
          <w:marRight w:val="0"/>
          <w:marTop w:val="0"/>
          <w:marBottom w:val="0"/>
          <w:divBdr>
            <w:top w:val="none" w:sz="0" w:space="0" w:color="auto"/>
            <w:left w:val="none" w:sz="0" w:space="0" w:color="auto"/>
            <w:bottom w:val="none" w:sz="0" w:space="0" w:color="auto"/>
            <w:right w:val="none" w:sz="0" w:space="0" w:color="auto"/>
          </w:divBdr>
        </w:div>
        <w:div w:id="1010790983">
          <w:marLeft w:val="480"/>
          <w:marRight w:val="0"/>
          <w:marTop w:val="0"/>
          <w:marBottom w:val="0"/>
          <w:divBdr>
            <w:top w:val="none" w:sz="0" w:space="0" w:color="auto"/>
            <w:left w:val="none" w:sz="0" w:space="0" w:color="auto"/>
            <w:bottom w:val="none" w:sz="0" w:space="0" w:color="auto"/>
            <w:right w:val="none" w:sz="0" w:space="0" w:color="auto"/>
          </w:divBdr>
        </w:div>
        <w:div w:id="743527717">
          <w:marLeft w:val="480"/>
          <w:marRight w:val="0"/>
          <w:marTop w:val="0"/>
          <w:marBottom w:val="0"/>
          <w:divBdr>
            <w:top w:val="none" w:sz="0" w:space="0" w:color="auto"/>
            <w:left w:val="none" w:sz="0" w:space="0" w:color="auto"/>
            <w:bottom w:val="none" w:sz="0" w:space="0" w:color="auto"/>
            <w:right w:val="none" w:sz="0" w:space="0" w:color="auto"/>
          </w:divBdr>
        </w:div>
        <w:div w:id="2114477451">
          <w:marLeft w:val="480"/>
          <w:marRight w:val="0"/>
          <w:marTop w:val="0"/>
          <w:marBottom w:val="0"/>
          <w:divBdr>
            <w:top w:val="none" w:sz="0" w:space="0" w:color="auto"/>
            <w:left w:val="none" w:sz="0" w:space="0" w:color="auto"/>
            <w:bottom w:val="none" w:sz="0" w:space="0" w:color="auto"/>
            <w:right w:val="none" w:sz="0" w:space="0" w:color="auto"/>
          </w:divBdr>
        </w:div>
      </w:divsChild>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06742969">
      <w:bodyDiv w:val="1"/>
      <w:marLeft w:val="0"/>
      <w:marRight w:val="0"/>
      <w:marTop w:val="0"/>
      <w:marBottom w:val="0"/>
      <w:divBdr>
        <w:top w:val="none" w:sz="0" w:space="0" w:color="auto"/>
        <w:left w:val="none" w:sz="0" w:space="0" w:color="auto"/>
        <w:bottom w:val="none" w:sz="0" w:space="0" w:color="auto"/>
        <w:right w:val="none" w:sz="0" w:space="0" w:color="auto"/>
      </w:divBdr>
      <w:divsChild>
        <w:div w:id="1887329665">
          <w:marLeft w:val="480"/>
          <w:marRight w:val="0"/>
          <w:marTop w:val="0"/>
          <w:marBottom w:val="0"/>
          <w:divBdr>
            <w:top w:val="none" w:sz="0" w:space="0" w:color="auto"/>
            <w:left w:val="none" w:sz="0" w:space="0" w:color="auto"/>
            <w:bottom w:val="none" w:sz="0" w:space="0" w:color="auto"/>
            <w:right w:val="none" w:sz="0" w:space="0" w:color="auto"/>
          </w:divBdr>
        </w:div>
        <w:div w:id="1105538781">
          <w:marLeft w:val="480"/>
          <w:marRight w:val="0"/>
          <w:marTop w:val="0"/>
          <w:marBottom w:val="0"/>
          <w:divBdr>
            <w:top w:val="none" w:sz="0" w:space="0" w:color="auto"/>
            <w:left w:val="none" w:sz="0" w:space="0" w:color="auto"/>
            <w:bottom w:val="none" w:sz="0" w:space="0" w:color="auto"/>
            <w:right w:val="none" w:sz="0" w:space="0" w:color="auto"/>
          </w:divBdr>
        </w:div>
        <w:div w:id="1775860607">
          <w:marLeft w:val="480"/>
          <w:marRight w:val="0"/>
          <w:marTop w:val="0"/>
          <w:marBottom w:val="0"/>
          <w:divBdr>
            <w:top w:val="none" w:sz="0" w:space="0" w:color="auto"/>
            <w:left w:val="none" w:sz="0" w:space="0" w:color="auto"/>
            <w:bottom w:val="none" w:sz="0" w:space="0" w:color="auto"/>
            <w:right w:val="none" w:sz="0" w:space="0" w:color="auto"/>
          </w:divBdr>
        </w:div>
        <w:div w:id="1976789611">
          <w:marLeft w:val="480"/>
          <w:marRight w:val="0"/>
          <w:marTop w:val="0"/>
          <w:marBottom w:val="0"/>
          <w:divBdr>
            <w:top w:val="none" w:sz="0" w:space="0" w:color="auto"/>
            <w:left w:val="none" w:sz="0" w:space="0" w:color="auto"/>
            <w:bottom w:val="none" w:sz="0" w:space="0" w:color="auto"/>
            <w:right w:val="none" w:sz="0" w:space="0" w:color="auto"/>
          </w:divBdr>
        </w:div>
        <w:div w:id="1093823008">
          <w:marLeft w:val="480"/>
          <w:marRight w:val="0"/>
          <w:marTop w:val="0"/>
          <w:marBottom w:val="0"/>
          <w:divBdr>
            <w:top w:val="none" w:sz="0" w:space="0" w:color="auto"/>
            <w:left w:val="none" w:sz="0" w:space="0" w:color="auto"/>
            <w:bottom w:val="none" w:sz="0" w:space="0" w:color="auto"/>
            <w:right w:val="none" w:sz="0" w:space="0" w:color="auto"/>
          </w:divBdr>
        </w:div>
        <w:div w:id="1677686422">
          <w:marLeft w:val="480"/>
          <w:marRight w:val="0"/>
          <w:marTop w:val="0"/>
          <w:marBottom w:val="0"/>
          <w:divBdr>
            <w:top w:val="none" w:sz="0" w:space="0" w:color="auto"/>
            <w:left w:val="none" w:sz="0" w:space="0" w:color="auto"/>
            <w:bottom w:val="none" w:sz="0" w:space="0" w:color="auto"/>
            <w:right w:val="none" w:sz="0" w:space="0" w:color="auto"/>
          </w:divBdr>
        </w:div>
        <w:div w:id="138688511">
          <w:marLeft w:val="480"/>
          <w:marRight w:val="0"/>
          <w:marTop w:val="0"/>
          <w:marBottom w:val="0"/>
          <w:divBdr>
            <w:top w:val="none" w:sz="0" w:space="0" w:color="auto"/>
            <w:left w:val="none" w:sz="0" w:space="0" w:color="auto"/>
            <w:bottom w:val="none" w:sz="0" w:space="0" w:color="auto"/>
            <w:right w:val="none" w:sz="0" w:space="0" w:color="auto"/>
          </w:divBdr>
        </w:div>
        <w:div w:id="1297636619">
          <w:marLeft w:val="480"/>
          <w:marRight w:val="0"/>
          <w:marTop w:val="0"/>
          <w:marBottom w:val="0"/>
          <w:divBdr>
            <w:top w:val="none" w:sz="0" w:space="0" w:color="auto"/>
            <w:left w:val="none" w:sz="0" w:space="0" w:color="auto"/>
            <w:bottom w:val="none" w:sz="0" w:space="0" w:color="auto"/>
            <w:right w:val="none" w:sz="0" w:space="0" w:color="auto"/>
          </w:divBdr>
        </w:div>
        <w:div w:id="583495329">
          <w:marLeft w:val="480"/>
          <w:marRight w:val="0"/>
          <w:marTop w:val="0"/>
          <w:marBottom w:val="0"/>
          <w:divBdr>
            <w:top w:val="none" w:sz="0" w:space="0" w:color="auto"/>
            <w:left w:val="none" w:sz="0" w:space="0" w:color="auto"/>
            <w:bottom w:val="none" w:sz="0" w:space="0" w:color="auto"/>
            <w:right w:val="none" w:sz="0" w:space="0" w:color="auto"/>
          </w:divBdr>
        </w:div>
        <w:div w:id="1116801464">
          <w:marLeft w:val="480"/>
          <w:marRight w:val="0"/>
          <w:marTop w:val="0"/>
          <w:marBottom w:val="0"/>
          <w:divBdr>
            <w:top w:val="none" w:sz="0" w:space="0" w:color="auto"/>
            <w:left w:val="none" w:sz="0" w:space="0" w:color="auto"/>
            <w:bottom w:val="none" w:sz="0" w:space="0" w:color="auto"/>
            <w:right w:val="none" w:sz="0" w:space="0" w:color="auto"/>
          </w:divBdr>
        </w:div>
        <w:div w:id="1937706749">
          <w:marLeft w:val="480"/>
          <w:marRight w:val="0"/>
          <w:marTop w:val="0"/>
          <w:marBottom w:val="0"/>
          <w:divBdr>
            <w:top w:val="none" w:sz="0" w:space="0" w:color="auto"/>
            <w:left w:val="none" w:sz="0" w:space="0" w:color="auto"/>
            <w:bottom w:val="none" w:sz="0" w:space="0" w:color="auto"/>
            <w:right w:val="none" w:sz="0" w:space="0" w:color="auto"/>
          </w:divBdr>
        </w:div>
        <w:div w:id="2135710572">
          <w:marLeft w:val="480"/>
          <w:marRight w:val="0"/>
          <w:marTop w:val="0"/>
          <w:marBottom w:val="0"/>
          <w:divBdr>
            <w:top w:val="none" w:sz="0" w:space="0" w:color="auto"/>
            <w:left w:val="none" w:sz="0" w:space="0" w:color="auto"/>
            <w:bottom w:val="none" w:sz="0" w:space="0" w:color="auto"/>
            <w:right w:val="none" w:sz="0" w:space="0" w:color="auto"/>
          </w:divBdr>
        </w:div>
        <w:div w:id="1667127250">
          <w:marLeft w:val="480"/>
          <w:marRight w:val="0"/>
          <w:marTop w:val="0"/>
          <w:marBottom w:val="0"/>
          <w:divBdr>
            <w:top w:val="none" w:sz="0" w:space="0" w:color="auto"/>
            <w:left w:val="none" w:sz="0" w:space="0" w:color="auto"/>
            <w:bottom w:val="none" w:sz="0" w:space="0" w:color="auto"/>
            <w:right w:val="none" w:sz="0" w:space="0" w:color="auto"/>
          </w:divBdr>
        </w:div>
        <w:div w:id="890963837">
          <w:marLeft w:val="480"/>
          <w:marRight w:val="0"/>
          <w:marTop w:val="0"/>
          <w:marBottom w:val="0"/>
          <w:divBdr>
            <w:top w:val="none" w:sz="0" w:space="0" w:color="auto"/>
            <w:left w:val="none" w:sz="0" w:space="0" w:color="auto"/>
            <w:bottom w:val="none" w:sz="0" w:space="0" w:color="auto"/>
            <w:right w:val="none" w:sz="0" w:space="0" w:color="auto"/>
          </w:divBdr>
        </w:div>
        <w:div w:id="1645351137">
          <w:marLeft w:val="480"/>
          <w:marRight w:val="0"/>
          <w:marTop w:val="0"/>
          <w:marBottom w:val="0"/>
          <w:divBdr>
            <w:top w:val="none" w:sz="0" w:space="0" w:color="auto"/>
            <w:left w:val="none" w:sz="0" w:space="0" w:color="auto"/>
            <w:bottom w:val="none" w:sz="0" w:space="0" w:color="auto"/>
            <w:right w:val="none" w:sz="0" w:space="0" w:color="auto"/>
          </w:divBdr>
        </w:div>
        <w:div w:id="261913444">
          <w:marLeft w:val="480"/>
          <w:marRight w:val="0"/>
          <w:marTop w:val="0"/>
          <w:marBottom w:val="0"/>
          <w:divBdr>
            <w:top w:val="none" w:sz="0" w:space="0" w:color="auto"/>
            <w:left w:val="none" w:sz="0" w:space="0" w:color="auto"/>
            <w:bottom w:val="none" w:sz="0" w:space="0" w:color="auto"/>
            <w:right w:val="none" w:sz="0" w:space="0" w:color="auto"/>
          </w:divBdr>
        </w:div>
        <w:div w:id="1457405451">
          <w:marLeft w:val="480"/>
          <w:marRight w:val="0"/>
          <w:marTop w:val="0"/>
          <w:marBottom w:val="0"/>
          <w:divBdr>
            <w:top w:val="none" w:sz="0" w:space="0" w:color="auto"/>
            <w:left w:val="none" w:sz="0" w:space="0" w:color="auto"/>
            <w:bottom w:val="none" w:sz="0" w:space="0" w:color="auto"/>
            <w:right w:val="none" w:sz="0" w:space="0" w:color="auto"/>
          </w:divBdr>
        </w:div>
        <w:div w:id="1341080615">
          <w:marLeft w:val="480"/>
          <w:marRight w:val="0"/>
          <w:marTop w:val="0"/>
          <w:marBottom w:val="0"/>
          <w:divBdr>
            <w:top w:val="none" w:sz="0" w:space="0" w:color="auto"/>
            <w:left w:val="none" w:sz="0" w:space="0" w:color="auto"/>
            <w:bottom w:val="none" w:sz="0" w:space="0" w:color="auto"/>
            <w:right w:val="none" w:sz="0" w:space="0" w:color="auto"/>
          </w:divBdr>
        </w:div>
        <w:div w:id="607389291">
          <w:marLeft w:val="480"/>
          <w:marRight w:val="0"/>
          <w:marTop w:val="0"/>
          <w:marBottom w:val="0"/>
          <w:divBdr>
            <w:top w:val="none" w:sz="0" w:space="0" w:color="auto"/>
            <w:left w:val="none" w:sz="0" w:space="0" w:color="auto"/>
            <w:bottom w:val="none" w:sz="0" w:space="0" w:color="auto"/>
            <w:right w:val="none" w:sz="0" w:space="0" w:color="auto"/>
          </w:divBdr>
        </w:div>
      </w:divsChild>
    </w:div>
    <w:div w:id="1307127337">
      <w:bodyDiv w:val="1"/>
      <w:marLeft w:val="0"/>
      <w:marRight w:val="0"/>
      <w:marTop w:val="0"/>
      <w:marBottom w:val="0"/>
      <w:divBdr>
        <w:top w:val="none" w:sz="0" w:space="0" w:color="auto"/>
        <w:left w:val="none" w:sz="0" w:space="0" w:color="auto"/>
        <w:bottom w:val="none" w:sz="0" w:space="0" w:color="auto"/>
        <w:right w:val="none" w:sz="0" w:space="0" w:color="auto"/>
      </w:divBdr>
      <w:divsChild>
        <w:div w:id="2074617657">
          <w:marLeft w:val="480"/>
          <w:marRight w:val="0"/>
          <w:marTop w:val="0"/>
          <w:marBottom w:val="0"/>
          <w:divBdr>
            <w:top w:val="none" w:sz="0" w:space="0" w:color="auto"/>
            <w:left w:val="none" w:sz="0" w:space="0" w:color="auto"/>
            <w:bottom w:val="none" w:sz="0" w:space="0" w:color="auto"/>
            <w:right w:val="none" w:sz="0" w:space="0" w:color="auto"/>
          </w:divBdr>
        </w:div>
        <w:div w:id="1526409236">
          <w:marLeft w:val="480"/>
          <w:marRight w:val="0"/>
          <w:marTop w:val="0"/>
          <w:marBottom w:val="0"/>
          <w:divBdr>
            <w:top w:val="none" w:sz="0" w:space="0" w:color="auto"/>
            <w:left w:val="none" w:sz="0" w:space="0" w:color="auto"/>
            <w:bottom w:val="none" w:sz="0" w:space="0" w:color="auto"/>
            <w:right w:val="none" w:sz="0" w:space="0" w:color="auto"/>
          </w:divBdr>
        </w:div>
        <w:div w:id="190074829">
          <w:marLeft w:val="480"/>
          <w:marRight w:val="0"/>
          <w:marTop w:val="0"/>
          <w:marBottom w:val="0"/>
          <w:divBdr>
            <w:top w:val="none" w:sz="0" w:space="0" w:color="auto"/>
            <w:left w:val="none" w:sz="0" w:space="0" w:color="auto"/>
            <w:bottom w:val="none" w:sz="0" w:space="0" w:color="auto"/>
            <w:right w:val="none" w:sz="0" w:space="0" w:color="auto"/>
          </w:divBdr>
        </w:div>
        <w:div w:id="70856242">
          <w:marLeft w:val="480"/>
          <w:marRight w:val="0"/>
          <w:marTop w:val="0"/>
          <w:marBottom w:val="0"/>
          <w:divBdr>
            <w:top w:val="none" w:sz="0" w:space="0" w:color="auto"/>
            <w:left w:val="none" w:sz="0" w:space="0" w:color="auto"/>
            <w:bottom w:val="none" w:sz="0" w:space="0" w:color="auto"/>
            <w:right w:val="none" w:sz="0" w:space="0" w:color="auto"/>
          </w:divBdr>
        </w:div>
        <w:div w:id="1524977739">
          <w:marLeft w:val="480"/>
          <w:marRight w:val="0"/>
          <w:marTop w:val="0"/>
          <w:marBottom w:val="0"/>
          <w:divBdr>
            <w:top w:val="none" w:sz="0" w:space="0" w:color="auto"/>
            <w:left w:val="none" w:sz="0" w:space="0" w:color="auto"/>
            <w:bottom w:val="none" w:sz="0" w:space="0" w:color="auto"/>
            <w:right w:val="none" w:sz="0" w:space="0" w:color="auto"/>
          </w:divBdr>
        </w:div>
        <w:div w:id="1997563854">
          <w:marLeft w:val="480"/>
          <w:marRight w:val="0"/>
          <w:marTop w:val="0"/>
          <w:marBottom w:val="0"/>
          <w:divBdr>
            <w:top w:val="none" w:sz="0" w:space="0" w:color="auto"/>
            <w:left w:val="none" w:sz="0" w:space="0" w:color="auto"/>
            <w:bottom w:val="none" w:sz="0" w:space="0" w:color="auto"/>
            <w:right w:val="none" w:sz="0" w:space="0" w:color="auto"/>
          </w:divBdr>
        </w:div>
        <w:div w:id="1611203510">
          <w:marLeft w:val="480"/>
          <w:marRight w:val="0"/>
          <w:marTop w:val="0"/>
          <w:marBottom w:val="0"/>
          <w:divBdr>
            <w:top w:val="none" w:sz="0" w:space="0" w:color="auto"/>
            <w:left w:val="none" w:sz="0" w:space="0" w:color="auto"/>
            <w:bottom w:val="none" w:sz="0" w:space="0" w:color="auto"/>
            <w:right w:val="none" w:sz="0" w:space="0" w:color="auto"/>
          </w:divBdr>
        </w:div>
        <w:div w:id="1479953717">
          <w:marLeft w:val="480"/>
          <w:marRight w:val="0"/>
          <w:marTop w:val="0"/>
          <w:marBottom w:val="0"/>
          <w:divBdr>
            <w:top w:val="none" w:sz="0" w:space="0" w:color="auto"/>
            <w:left w:val="none" w:sz="0" w:space="0" w:color="auto"/>
            <w:bottom w:val="none" w:sz="0" w:space="0" w:color="auto"/>
            <w:right w:val="none" w:sz="0" w:space="0" w:color="auto"/>
          </w:divBdr>
        </w:div>
        <w:div w:id="202639081">
          <w:marLeft w:val="480"/>
          <w:marRight w:val="0"/>
          <w:marTop w:val="0"/>
          <w:marBottom w:val="0"/>
          <w:divBdr>
            <w:top w:val="none" w:sz="0" w:space="0" w:color="auto"/>
            <w:left w:val="none" w:sz="0" w:space="0" w:color="auto"/>
            <w:bottom w:val="none" w:sz="0" w:space="0" w:color="auto"/>
            <w:right w:val="none" w:sz="0" w:space="0" w:color="auto"/>
          </w:divBdr>
        </w:div>
        <w:div w:id="539362165">
          <w:marLeft w:val="480"/>
          <w:marRight w:val="0"/>
          <w:marTop w:val="0"/>
          <w:marBottom w:val="0"/>
          <w:divBdr>
            <w:top w:val="none" w:sz="0" w:space="0" w:color="auto"/>
            <w:left w:val="none" w:sz="0" w:space="0" w:color="auto"/>
            <w:bottom w:val="none" w:sz="0" w:space="0" w:color="auto"/>
            <w:right w:val="none" w:sz="0" w:space="0" w:color="auto"/>
          </w:divBdr>
        </w:div>
        <w:div w:id="806364336">
          <w:marLeft w:val="480"/>
          <w:marRight w:val="0"/>
          <w:marTop w:val="0"/>
          <w:marBottom w:val="0"/>
          <w:divBdr>
            <w:top w:val="none" w:sz="0" w:space="0" w:color="auto"/>
            <w:left w:val="none" w:sz="0" w:space="0" w:color="auto"/>
            <w:bottom w:val="none" w:sz="0" w:space="0" w:color="auto"/>
            <w:right w:val="none" w:sz="0" w:space="0" w:color="auto"/>
          </w:divBdr>
        </w:div>
        <w:div w:id="1951431607">
          <w:marLeft w:val="480"/>
          <w:marRight w:val="0"/>
          <w:marTop w:val="0"/>
          <w:marBottom w:val="0"/>
          <w:divBdr>
            <w:top w:val="none" w:sz="0" w:space="0" w:color="auto"/>
            <w:left w:val="none" w:sz="0" w:space="0" w:color="auto"/>
            <w:bottom w:val="none" w:sz="0" w:space="0" w:color="auto"/>
            <w:right w:val="none" w:sz="0" w:space="0" w:color="auto"/>
          </w:divBdr>
        </w:div>
        <w:div w:id="1122960274">
          <w:marLeft w:val="480"/>
          <w:marRight w:val="0"/>
          <w:marTop w:val="0"/>
          <w:marBottom w:val="0"/>
          <w:divBdr>
            <w:top w:val="none" w:sz="0" w:space="0" w:color="auto"/>
            <w:left w:val="none" w:sz="0" w:space="0" w:color="auto"/>
            <w:bottom w:val="none" w:sz="0" w:space="0" w:color="auto"/>
            <w:right w:val="none" w:sz="0" w:space="0" w:color="auto"/>
          </w:divBdr>
        </w:div>
        <w:div w:id="154230736">
          <w:marLeft w:val="480"/>
          <w:marRight w:val="0"/>
          <w:marTop w:val="0"/>
          <w:marBottom w:val="0"/>
          <w:divBdr>
            <w:top w:val="none" w:sz="0" w:space="0" w:color="auto"/>
            <w:left w:val="none" w:sz="0" w:space="0" w:color="auto"/>
            <w:bottom w:val="none" w:sz="0" w:space="0" w:color="auto"/>
            <w:right w:val="none" w:sz="0" w:space="0" w:color="auto"/>
          </w:divBdr>
        </w:div>
      </w:divsChild>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62172869">
      <w:bodyDiv w:val="1"/>
      <w:marLeft w:val="0"/>
      <w:marRight w:val="0"/>
      <w:marTop w:val="0"/>
      <w:marBottom w:val="0"/>
      <w:divBdr>
        <w:top w:val="none" w:sz="0" w:space="0" w:color="auto"/>
        <w:left w:val="none" w:sz="0" w:space="0" w:color="auto"/>
        <w:bottom w:val="none" w:sz="0" w:space="0" w:color="auto"/>
        <w:right w:val="none" w:sz="0" w:space="0" w:color="auto"/>
      </w:divBdr>
      <w:divsChild>
        <w:div w:id="1818257485">
          <w:marLeft w:val="480"/>
          <w:marRight w:val="0"/>
          <w:marTop w:val="0"/>
          <w:marBottom w:val="0"/>
          <w:divBdr>
            <w:top w:val="none" w:sz="0" w:space="0" w:color="auto"/>
            <w:left w:val="none" w:sz="0" w:space="0" w:color="auto"/>
            <w:bottom w:val="none" w:sz="0" w:space="0" w:color="auto"/>
            <w:right w:val="none" w:sz="0" w:space="0" w:color="auto"/>
          </w:divBdr>
        </w:div>
        <w:div w:id="16079289">
          <w:marLeft w:val="480"/>
          <w:marRight w:val="0"/>
          <w:marTop w:val="0"/>
          <w:marBottom w:val="0"/>
          <w:divBdr>
            <w:top w:val="none" w:sz="0" w:space="0" w:color="auto"/>
            <w:left w:val="none" w:sz="0" w:space="0" w:color="auto"/>
            <w:bottom w:val="none" w:sz="0" w:space="0" w:color="auto"/>
            <w:right w:val="none" w:sz="0" w:space="0" w:color="auto"/>
          </w:divBdr>
        </w:div>
        <w:div w:id="1022784336">
          <w:marLeft w:val="480"/>
          <w:marRight w:val="0"/>
          <w:marTop w:val="0"/>
          <w:marBottom w:val="0"/>
          <w:divBdr>
            <w:top w:val="none" w:sz="0" w:space="0" w:color="auto"/>
            <w:left w:val="none" w:sz="0" w:space="0" w:color="auto"/>
            <w:bottom w:val="none" w:sz="0" w:space="0" w:color="auto"/>
            <w:right w:val="none" w:sz="0" w:space="0" w:color="auto"/>
          </w:divBdr>
        </w:div>
        <w:div w:id="1838574942">
          <w:marLeft w:val="480"/>
          <w:marRight w:val="0"/>
          <w:marTop w:val="0"/>
          <w:marBottom w:val="0"/>
          <w:divBdr>
            <w:top w:val="none" w:sz="0" w:space="0" w:color="auto"/>
            <w:left w:val="none" w:sz="0" w:space="0" w:color="auto"/>
            <w:bottom w:val="none" w:sz="0" w:space="0" w:color="auto"/>
            <w:right w:val="none" w:sz="0" w:space="0" w:color="auto"/>
          </w:divBdr>
        </w:div>
        <w:div w:id="1790969819">
          <w:marLeft w:val="480"/>
          <w:marRight w:val="0"/>
          <w:marTop w:val="0"/>
          <w:marBottom w:val="0"/>
          <w:divBdr>
            <w:top w:val="none" w:sz="0" w:space="0" w:color="auto"/>
            <w:left w:val="none" w:sz="0" w:space="0" w:color="auto"/>
            <w:bottom w:val="none" w:sz="0" w:space="0" w:color="auto"/>
            <w:right w:val="none" w:sz="0" w:space="0" w:color="auto"/>
          </w:divBdr>
        </w:div>
        <w:div w:id="1831019608">
          <w:marLeft w:val="480"/>
          <w:marRight w:val="0"/>
          <w:marTop w:val="0"/>
          <w:marBottom w:val="0"/>
          <w:divBdr>
            <w:top w:val="none" w:sz="0" w:space="0" w:color="auto"/>
            <w:left w:val="none" w:sz="0" w:space="0" w:color="auto"/>
            <w:bottom w:val="none" w:sz="0" w:space="0" w:color="auto"/>
            <w:right w:val="none" w:sz="0" w:space="0" w:color="auto"/>
          </w:divBdr>
        </w:div>
        <w:div w:id="1208491726">
          <w:marLeft w:val="480"/>
          <w:marRight w:val="0"/>
          <w:marTop w:val="0"/>
          <w:marBottom w:val="0"/>
          <w:divBdr>
            <w:top w:val="none" w:sz="0" w:space="0" w:color="auto"/>
            <w:left w:val="none" w:sz="0" w:space="0" w:color="auto"/>
            <w:bottom w:val="none" w:sz="0" w:space="0" w:color="auto"/>
            <w:right w:val="none" w:sz="0" w:space="0" w:color="auto"/>
          </w:divBdr>
        </w:div>
        <w:div w:id="1291781347">
          <w:marLeft w:val="480"/>
          <w:marRight w:val="0"/>
          <w:marTop w:val="0"/>
          <w:marBottom w:val="0"/>
          <w:divBdr>
            <w:top w:val="none" w:sz="0" w:space="0" w:color="auto"/>
            <w:left w:val="none" w:sz="0" w:space="0" w:color="auto"/>
            <w:bottom w:val="none" w:sz="0" w:space="0" w:color="auto"/>
            <w:right w:val="none" w:sz="0" w:space="0" w:color="auto"/>
          </w:divBdr>
        </w:div>
        <w:div w:id="2141800671">
          <w:marLeft w:val="480"/>
          <w:marRight w:val="0"/>
          <w:marTop w:val="0"/>
          <w:marBottom w:val="0"/>
          <w:divBdr>
            <w:top w:val="none" w:sz="0" w:space="0" w:color="auto"/>
            <w:left w:val="none" w:sz="0" w:space="0" w:color="auto"/>
            <w:bottom w:val="none" w:sz="0" w:space="0" w:color="auto"/>
            <w:right w:val="none" w:sz="0" w:space="0" w:color="auto"/>
          </w:divBdr>
        </w:div>
        <w:div w:id="839346940">
          <w:marLeft w:val="480"/>
          <w:marRight w:val="0"/>
          <w:marTop w:val="0"/>
          <w:marBottom w:val="0"/>
          <w:divBdr>
            <w:top w:val="none" w:sz="0" w:space="0" w:color="auto"/>
            <w:left w:val="none" w:sz="0" w:space="0" w:color="auto"/>
            <w:bottom w:val="none" w:sz="0" w:space="0" w:color="auto"/>
            <w:right w:val="none" w:sz="0" w:space="0" w:color="auto"/>
          </w:divBdr>
        </w:div>
        <w:div w:id="1675456135">
          <w:marLeft w:val="480"/>
          <w:marRight w:val="0"/>
          <w:marTop w:val="0"/>
          <w:marBottom w:val="0"/>
          <w:divBdr>
            <w:top w:val="none" w:sz="0" w:space="0" w:color="auto"/>
            <w:left w:val="none" w:sz="0" w:space="0" w:color="auto"/>
            <w:bottom w:val="none" w:sz="0" w:space="0" w:color="auto"/>
            <w:right w:val="none" w:sz="0" w:space="0" w:color="auto"/>
          </w:divBdr>
        </w:div>
      </w:divsChild>
    </w:div>
    <w:div w:id="1381711195">
      <w:bodyDiv w:val="1"/>
      <w:marLeft w:val="0"/>
      <w:marRight w:val="0"/>
      <w:marTop w:val="0"/>
      <w:marBottom w:val="0"/>
      <w:divBdr>
        <w:top w:val="none" w:sz="0" w:space="0" w:color="auto"/>
        <w:left w:val="none" w:sz="0" w:space="0" w:color="auto"/>
        <w:bottom w:val="none" w:sz="0" w:space="0" w:color="auto"/>
        <w:right w:val="none" w:sz="0" w:space="0" w:color="auto"/>
      </w:divBdr>
    </w:div>
    <w:div w:id="1388605697">
      <w:bodyDiv w:val="1"/>
      <w:marLeft w:val="0"/>
      <w:marRight w:val="0"/>
      <w:marTop w:val="0"/>
      <w:marBottom w:val="0"/>
      <w:divBdr>
        <w:top w:val="none" w:sz="0" w:space="0" w:color="auto"/>
        <w:left w:val="none" w:sz="0" w:space="0" w:color="auto"/>
        <w:bottom w:val="none" w:sz="0" w:space="0" w:color="auto"/>
        <w:right w:val="none" w:sz="0" w:space="0" w:color="auto"/>
      </w:divBdr>
    </w:div>
    <w:div w:id="1395201592">
      <w:bodyDiv w:val="1"/>
      <w:marLeft w:val="0"/>
      <w:marRight w:val="0"/>
      <w:marTop w:val="0"/>
      <w:marBottom w:val="0"/>
      <w:divBdr>
        <w:top w:val="none" w:sz="0" w:space="0" w:color="auto"/>
        <w:left w:val="none" w:sz="0" w:space="0" w:color="auto"/>
        <w:bottom w:val="none" w:sz="0" w:space="0" w:color="auto"/>
        <w:right w:val="none" w:sz="0" w:space="0" w:color="auto"/>
      </w:divBdr>
    </w:div>
    <w:div w:id="1398896926">
      <w:bodyDiv w:val="1"/>
      <w:marLeft w:val="0"/>
      <w:marRight w:val="0"/>
      <w:marTop w:val="0"/>
      <w:marBottom w:val="0"/>
      <w:divBdr>
        <w:top w:val="none" w:sz="0" w:space="0" w:color="auto"/>
        <w:left w:val="none" w:sz="0" w:space="0" w:color="auto"/>
        <w:bottom w:val="none" w:sz="0" w:space="0" w:color="auto"/>
        <w:right w:val="none" w:sz="0" w:space="0" w:color="auto"/>
      </w:divBdr>
      <w:divsChild>
        <w:div w:id="1562403270">
          <w:marLeft w:val="480"/>
          <w:marRight w:val="0"/>
          <w:marTop w:val="0"/>
          <w:marBottom w:val="0"/>
          <w:divBdr>
            <w:top w:val="none" w:sz="0" w:space="0" w:color="auto"/>
            <w:left w:val="none" w:sz="0" w:space="0" w:color="auto"/>
            <w:bottom w:val="none" w:sz="0" w:space="0" w:color="auto"/>
            <w:right w:val="none" w:sz="0" w:space="0" w:color="auto"/>
          </w:divBdr>
        </w:div>
        <w:div w:id="95444986">
          <w:marLeft w:val="480"/>
          <w:marRight w:val="0"/>
          <w:marTop w:val="0"/>
          <w:marBottom w:val="0"/>
          <w:divBdr>
            <w:top w:val="none" w:sz="0" w:space="0" w:color="auto"/>
            <w:left w:val="none" w:sz="0" w:space="0" w:color="auto"/>
            <w:bottom w:val="none" w:sz="0" w:space="0" w:color="auto"/>
            <w:right w:val="none" w:sz="0" w:space="0" w:color="auto"/>
          </w:divBdr>
        </w:div>
        <w:div w:id="642077880">
          <w:marLeft w:val="480"/>
          <w:marRight w:val="0"/>
          <w:marTop w:val="0"/>
          <w:marBottom w:val="0"/>
          <w:divBdr>
            <w:top w:val="none" w:sz="0" w:space="0" w:color="auto"/>
            <w:left w:val="none" w:sz="0" w:space="0" w:color="auto"/>
            <w:bottom w:val="none" w:sz="0" w:space="0" w:color="auto"/>
            <w:right w:val="none" w:sz="0" w:space="0" w:color="auto"/>
          </w:divBdr>
        </w:div>
        <w:div w:id="742341489">
          <w:marLeft w:val="480"/>
          <w:marRight w:val="0"/>
          <w:marTop w:val="0"/>
          <w:marBottom w:val="0"/>
          <w:divBdr>
            <w:top w:val="none" w:sz="0" w:space="0" w:color="auto"/>
            <w:left w:val="none" w:sz="0" w:space="0" w:color="auto"/>
            <w:bottom w:val="none" w:sz="0" w:space="0" w:color="auto"/>
            <w:right w:val="none" w:sz="0" w:space="0" w:color="auto"/>
          </w:divBdr>
        </w:div>
        <w:div w:id="1764568234">
          <w:marLeft w:val="480"/>
          <w:marRight w:val="0"/>
          <w:marTop w:val="0"/>
          <w:marBottom w:val="0"/>
          <w:divBdr>
            <w:top w:val="none" w:sz="0" w:space="0" w:color="auto"/>
            <w:left w:val="none" w:sz="0" w:space="0" w:color="auto"/>
            <w:bottom w:val="none" w:sz="0" w:space="0" w:color="auto"/>
            <w:right w:val="none" w:sz="0" w:space="0" w:color="auto"/>
          </w:divBdr>
        </w:div>
        <w:div w:id="65956618">
          <w:marLeft w:val="480"/>
          <w:marRight w:val="0"/>
          <w:marTop w:val="0"/>
          <w:marBottom w:val="0"/>
          <w:divBdr>
            <w:top w:val="none" w:sz="0" w:space="0" w:color="auto"/>
            <w:left w:val="none" w:sz="0" w:space="0" w:color="auto"/>
            <w:bottom w:val="none" w:sz="0" w:space="0" w:color="auto"/>
            <w:right w:val="none" w:sz="0" w:space="0" w:color="auto"/>
          </w:divBdr>
        </w:div>
        <w:div w:id="258174705">
          <w:marLeft w:val="480"/>
          <w:marRight w:val="0"/>
          <w:marTop w:val="0"/>
          <w:marBottom w:val="0"/>
          <w:divBdr>
            <w:top w:val="none" w:sz="0" w:space="0" w:color="auto"/>
            <w:left w:val="none" w:sz="0" w:space="0" w:color="auto"/>
            <w:bottom w:val="none" w:sz="0" w:space="0" w:color="auto"/>
            <w:right w:val="none" w:sz="0" w:space="0" w:color="auto"/>
          </w:divBdr>
        </w:div>
        <w:div w:id="937327311">
          <w:marLeft w:val="480"/>
          <w:marRight w:val="0"/>
          <w:marTop w:val="0"/>
          <w:marBottom w:val="0"/>
          <w:divBdr>
            <w:top w:val="none" w:sz="0" w:space="0" w:color="auto"/>
            <w:left w:val="none" w:sz="0" w:space="0" w:color="auto"/>
            <w:bottom w:val="none" w:sz="0" w:space="0" w:color="auto"/>
            <w:right w:val="none" w:sz="0" w:space="0" w:color="auto"/>
          </w:divBdr>
        </w:div>
        <w:div w:id="1905405437">
          <w:marLeft w:val="480"/>
          <w:marRight w:val="0"/>
          <w:marTop w:val="0"/>
          <w:marBottom w:val="0"/>
          <w:divBdr>
            <w:top w:val="none" w:sz="0" w:space="0" w:color="auto"/>
            <w:left w:val="none" w:sz="0" w:space="0" w:color="auto"/>
            <w:bottom w:val="none" w:sz="0" w:space="0" w:color="auto"/>
            <w:right w:val="none" w:sz="0" w:space="0" w:color="auto"/>
          </w:divBdr>
        </w:div>
        <w:div w:id="1512991873">
          <w:marLeft w:val="480"/>
          <w:marRight w:val="0"/>
          <w:marTop w:val="0"/>
          <w:marBottom w:val="0"/>
          <w:divBdr>
            <w:top w:val="none" w:sz="0" w:space="0" w:color="auto"/>
            <w:left w:val="none" w:sz="0" w:space="0" w:color="auto"/>
            <w:bottom w:val="none" w:sz="0" w:space="0" w:color="auto"/>
            <w:right w:val="none" w:sz="0" w:space="0" w:color="auto"/>
          </w:divBdr>
        </w:div>
        <w:div w:id="1208688857">
          <w:marLeft w:val="480"/>
          <w:marRight w:val="0"/>
          <w:marTop w:val="0"/>
          <w:marBottom w:val="0"/>
          <w:divBdr>
            <w:top w:val="none" w:sz="0" w:space="0" w:color="auto"/>
            <w:left w:val="none" w:sz="0" w:space="0" w:color="auto"/>
            <w:bottom w:val="none" w:sz="0" w:space="0" w:color="auto"/>
            <w:right w:val="none" w:sz="0" w:space="0" w:color="auto"/>
          </w:divBdr>
        </w:div>
        <w:div w:id="1046221880">
          <w:marLeft w:val="480"/>
          <w:marRight w:val="0"/>
          <w:marTop w:val="0"/>
          <w:marBottom w:val="0"/>
          <w:divBdr>
            <w:top w:val="none" w:sz="0" w:space="0" w:color="auto"/>
            <w:left w:val="none" w:sz="0" w:space="0" w:color="auto"/>
            <w:bottom w:val="none" w:sz="0" w:space="0" w:color="auto"/>
            <w:right w:val="none" w:sz="0" w:space="0" w:color="auto"/>
          </w:divBdr>
        </w:div>
        <w:div w:id="968365607">
          <w:marLeft w:val="480"/>
          <w:marRight w:val="0"/>
          <w:marTop w:val="0"/>
          <w:marBottom w:val="0"/>
          <w:divBdr>
            <w:top w:val="none" w:sz="0" w:space="0" w:color="auto"/>
            <w:left w:val="none" w:sz="0" w:space="0" w:color="auto"/>
            <w:bottom w:val="none" w:sz="0" w:space="0" w:color="auto"/>
            <w:right w:val="none" w:sz="0" w:space="0" w:color="auto"/>
          </w:divBdr>
        </w:div>
      </w:divsChild>
    </w:div>
    <w:div w:id="1404642696">
      <w:bodyDiv w:val="1"/>
      <w:marLeft w:val="0"/>
      <w:marRight w:val="0"/>
      <w:marTop w:val="0"/>
      <w:marBottom w:val="0"/>
      <w:divBdr>
        <w:top w:val="none" w:sz="0" w:space="0" w:color="auto"/>
        <w:left w:val="none" w:sz="0" w:space="0" w:color="auto"/>
        <w:bottom w:val="none" w:sz="0" w:space="0" w:color="auto"/>
        <w:right w:val="none" w:sz="0" w:space="0" w:color="auto"/>
      </w:divBdr>
    </w:div>
    <w:div w:id="1408650493">
      <w:bodyDiv w:val="1"/>
      <w:marLeft w:val="0"/>
      <w:marRight w:val="0"/>
      <w:marTop w:val="0"/>
      <w:marBottom w:val="0"/>
      <w:divBdr>
        <w:top w:val="none" w:sz="0" w:space="0" w:color="auto"/>
        <w:left w:val="none" w:sz="0" w:space="0" w:color="auto"/>
        <w:bottom w:val="none" w:sz="0" w:space="0" w:color="auto"/>
        <w:right w:val="none" w:sz="0" w:space="0" w:color="auto"/>
      </w:divBdr>
    </w:div>
    <w:div w:id="1455101732">
      <w:bodyDiv w:val="1"/>
      <w:marLeft w:val="0"/>
      <w:marRight w:val="0"/>
      <w:marTop w:val="0"/>
      <w:marBottom w:val="0"/>
      <w:divBdr>
        <w:top w:val="none" w:sz="0" w:space="0" w:color="auto"/>
        <w:left w:val="none" w:sz="0" w:space="0" w:color="auto"/>
        <w:bottom w:val="none" w:sz="0" w:space="0" w:color="auto"/>
        <w:right w:val="none" w:sz="0" w:space="0" w:color="auto"/>
      </w:divBdr>
      <w:divsChild>
        <w:div w:id="1785074265">
          <w:marLeft w:val="480"/>
          <w:marRight w:val="0"/>
          <w:marTop w:val="0"/>
          <w:marBottom w:val="0"/>
          <w:divBdr>
            <w:top w:val="none" w:sz="0" w:space="0" w:color="auto"/>
            <w:left w:val="none" w:sz="0" w:space="0" w:color="auto"/>
            <w:bottom w:val="none" w:sz="0" w:space="0" w:color="auto"/>
            <w:right w:val="none" w:sz="0" w:space="0" w:color="auto"/>
          </w:divBdr>
        </w:div>
        <w:div w:id="1839225014">
          <w:marLeft w:val="480"/>
          <w:marRight w:val="0"/>
          <w:marTop w:val="0"/>
          <w:marBottom w:val="0"/>
          <w:divBdr>
            <w:top w:val="none" w:sz="0" w:space="0" w:color="auto"/>
            <w:left w:val="none" w:sz="0" w:space="0" w:color="auto"/>
            <w:bottom w:val="none" w:sz="0" w:space="0" w:color="auto"/>
            <w:right w:val="none" w:sz="0" w:space="0" w:color="auto"/>
          </w:divBdr>
        </w:div>
        <w:div w:id="1354185038">
          <w:marLeft w:val="480"/>
          <w:marRight w:val="0"/>
          <w:marTop w:val="0"/>
          <w:marBottom w:val="0"/>
          <w:divBdr>
            <w:top w:val="none" w:sz="0" w:space="0" w:color="auto"/>
            <w:left w:val="none" w:sz="0" w:space="0" w:color="auto"/>
            <w:bottom w:val="none" w:sz="0" w:space="0" w:color="auto"/>
            <w:right w:val="none" w:sz="0" w:space="0" w:color="auto"/>
          </w:divBdr>
        </w:div>
        <w:div w:id="2087797890">
          <w:marLeft w:val="480"/>
          <w:marRight w:val="0"/>
          <w:marTop w:val="0"/>
          <w:marBottom w:val="0"/>
          <w:divBdr>
            <w:top w:val="none" w:sz="0" w:space="0" w:color="auto"/>
            <w:left w:val="none" w:sz="0" w:space="0" w:color="auto"/>
            <w:bottom w:val="none" w:sz="0" w:space="0" w:color="auto"/>
            <w:right w:val="none" w:sz="0" w:space="0" w:color="auto"/>
          </w:divBdr>
        </w:div>
        <w:div w:id="1426463003">
          <w:marLeft w:val="480"/>
          <w:marRight w:val="0"/>
          <w:marTop w:val="0"/>
          <w:marBottom w:val="0"/>
          <w:divBdr>
            <w:top w:val="none" w:sz="0" w:space="0" w:color="auto"/>
            <w:left w:val="none" w:sz="0" w:space="0" w:color="auto"/>
            <w:bottom w:val="none" w:sz="0" w:space="0" w:color="auto"/>
            <w:right w:val="none" w:sz="0" w:space="0" w:color="auto"/>
          </w:divBdr>
        </w:div>
        <w:div w:id="959797084">
          <w:marLeft w:val="480"/>
          <w:marRight w:val="0"/>
          <w:marTop w:val="0"/>
          <w:marBottom w:val="0"/>
          <w:divBdr>
            <w:top w:val="none" w:sz="0" w:space="0" w:color="auto"/>
            <w:left w:val="none" w:sz="0" w:space="0" w:color="auto"/>
            <w:bottom w:val="none" w:sz="0" w:space="0" w:color="auto"/>
            <w:right w:val="none" w:sz="0" w:space="0" w:color="auto"/>
          </w:divBdr>
        </w:div>
        <w:div w:id="198009935">
          <w:marLeft w:val="480"/>
          <w:marRight w:val="0"/>
          <w:marTop w:val="0"/>
          <w:marBottom w:val="0"/>
          <w:divBdr>
            <w:top w:val="none" w:sz="0" w:space="0" w:color="auto"/>
            <w:left w:val="none" w:sz="0" w:space="0" w:color="auto"/>
            <w:bottom w:val="none" w:sz="0" w:space="0" w:color="auto"/>
            <w:right w:val="none" w:sz="0" w:space="0" w:color="auto"/>
          </w:divBdr>
        </w:div>
        <w:div w:id="1216162529">
          <w:marLeft w:val="480"/>
          <w:marRight w:val="0"/>
          <w:marTop w:val="0"/>
          <w:marBottom w:val="0"/>
          <w:divBdr>
            <w:top w:val="none" w:sz="0" w:space="0" w:color="auto"/>
            <w:left w:val="none" w:sz="0" w:space="0" w:color="auto"/>
            <w:bottom w:val="none" w:sz="0" w:space="0" w:color="auto"/>
            <w:right w:val="none" w:sz="0" w:space="0" w:color="auto"/>
          </w:divBdr>
        </w:div>
        <w:div w:id="311326714">
          <w:marLeft w:val="480"/>
          <w:marRight w:val="0"/>
          <w:marTop w:val="0"/>
          <w:marBottom w:val="0"/>
          <w:divBdr>
            <w:top w:val="none" w:sz="0" w:space="0" w:color="auto"/>
            <w:left w:val="none" w:sz="0" w:space="0" w:color="auto"/>
            <w:bottom w:val="none" w:sz="0" w:space="0" w:color="auto"/>
            <w:right w:val="none" w:sz="0" w:space="0" w:color="auto"/>
          </w:divBdr>
        </w:div>
        <w:div w:id="1529024599">
          <w:marLeft w:val="480"/>
          <w:marRight w:val="0"/>
          <w:marTop w:val="0"/>
          <w:marBottom w:val="0"/>
          <w:divBdr>
            <w:top w:val="none" w:sz="0" w:space="0" w:color="auto"/>
            <w:left w:val="none" w:sz="0" w:space="0" w:color="auto"/>
            <w:bottom w:val="none" w:sz="0" w:space="0" w:color="auto"/>
            <w:right w:val="none" w:sz="0" w:space="0" w:color="auto"/>
          </w:divBdr>
        </w:div>
        <w:div w:id="1473059025">
          <w:marLeft w:val="480"/>
          <w:marRight w:val="0"/>
          <w:marTop w:val="0"/>
          <w:marBottom w:val="0"/>
          <w:divBdr>
            <w:top w:val="none" w:sz="0" w:space="0" w:color="auto"/>
            <w:left w:val="none" w:sz="0" w:space="0" w:color="auto"/>
            <w:bottom w:val="none" w:sz="0" w:space="0" w:color="auto"/>
            <w:right w:val="none" w:sz="0" w:space="0" w:color="auto"/>
          </w:divBdr>
        </w:div>
        <w:div w:id="306597066">
          <w:marLeft w:val="480"/>
          <w:marRight w:val="0"/>
          <w:marTop w:val="0"/>
          <w:marBottom w:val="0"/>
          <w:divBdr>
            <w:top w:val="none" w:sz="0" w:space="0" w:color="auto"/>
            <w:left w:val="none" w:sz="0" w:space="0" w:color="auto"/>
            <w:bottom w:val="none" w:sz="0" w:space="0" w:color="auto"/>
            <w:right w:val="none" w:sz="0" w:space="0" w:color="auto"/>
          </w:divBdr>
        </w:div>
        <w:div w:id="197547518">
          <w:marLeft w:val="480"/>
          <w:marRight w:val="0"/>
          <w:marTop w:val="0"/>
          <w:marBottom w:val="0"/>
          <w:divBdr>
            <w:top w:val="none" w:sz="0" w:space="0" w:color="auto"/>
            <w:left w:val="none" w:sz="0" w:space="0" w:color="auto"/>
            <w:bottom w:val="none" w:sz="0" w:space="0" w:color="auto"/>
            <w:right w:val="none" w:sz="0" w:space="0" w:color="auto"/>
          </w:divBdr>
        </w:div>
        <w:div w:id="389425955">
          <w:marLeft w:val="480"/>
          <w:marRight w:val="0"/>
          <w:marTop w:val="0"/>
          <w:marBottom w:val="0"/>
          <w:divBdr>
            <w:top w:val="none" w:sz="0" w:space="0" w:color="auto"/>
            <w:left w:val="none" w:sz="0" w:space="0" w:color="auto"/>
            <w:bottom w:val="none" w:sz="0" w:space="0" w:color="auto"/>
            <w:right w:val="none" w:sz="0" w:space="0" w:color="auto"/>
          </w:divBdr>
        </w:div>
        <w:div w:id="2066642317">
          <w:marLeft w:val="480"/>
          <w:marRight w:val="0"/>
          <w:marTop w:val="0"/>
          <w:marBottom w:val="0"/>
          <w:divBdr>
            <w:top w:val="none" w:sz="0" w:space="0" w:color="auto"/>
            <w:left w:val="none" w:sz="0" w:space="0" w:color="auto"/>
            <w:bottom w:val="none" w:sz="0" w:space="0" w:color="auto"/>
            <w:right w:val="none" w:sz="0" w:space="0" w:color="auto"/>
          </w:divBdr>
        </w:div>
        <w:div w:id="1438479882">
          <w:marLeft w:val="480"/>
          <w:marRight w:val="0"/>
          <w:marTop w:val="0"/>
          <w:marBottom w:val="0"/>
          <w:divBdr>
            <w:top w:val="none" w:sz="0" w:space="0" w:color="auto"/>
            <w:left w:val="none" w:sz="0" w:space="0" w:color="auto"/>
            <w:bottom w:val="none" w:sz="0" w:space="0" w:color="auto"/>
            <w:right w:val="none" w:sz="0" w:space="0" w:color="auto"/>
          </w:divBdr>
        </w:div>
        <w:div w:id="157233491">
          <w:marLeft w:val="480"/>
          <w:marRight w:val="0"/>
          <w:marTop w:val="0"/>
          <w:marBottom w:val="0"/>
          <w:divBdr>
            <w:top w:val="none" w:sz="0" w:space="0" w:color="auto"/>
            <w:left w:val="none" w:sz="0" w:space="0" w:color="auto"/>
            <w:bottom w:val="none" w:sz="0" w:space="0" w:color="auto"/>
            <w:right w:val="none" w:sz="0" w:space="0" w:color="auto"/>
          </w:divBdr>
        </w:div>
        <w:div w:id="1384787490">
          <w:marLeft w:val="480"/>
          <w:marRight w:val="0"/>
          <w:marTop w:val="0"/>
          <w:marBottom w:val="0"/>
          <w:divBdr>
            <w:top w:val="none" w:sz="0" w:space="0" w:color="auto"/>
            <w:left w:val="none" w:sz="0" w:space="0" w:color="auto"/>
            <w:bottom w:val="none" w:sz="0" w:space="0" w:color="auto"/>
            <w:right w:val="none" w:sz="0" w:space="0" w:color="auto"/>
          </w:divBdr>
        </w:div>
        <w:div w:id="1908959090">
          <w:marLeft w:val="480"/>
          <w:marRight w:val="0"/>
          <w:marTop w:val="0"/>
          <w:marBottom w:val="0"/>
          <w:divBdr>
            <w:top w:val="none" w:sz="0" w:space="0" w:color="auto"/>
            <w:left w:val="none" w:sz="0" w:space="0" w:color="auto"/>
            <w:bottom w:val="none" w:sz="0" w:space="0" w:color="auto"/>
            <w:right w:val="none" w:sz="0" w:space="0" w:color="auto"/>
          </w:divBdr>
        </w:div>
        <w:div w:id="489947540">
          <w:marLeft w:val="480"/>
          <w:marRight w:val="0"/>
          <w:marTop w:val="0"/>
          <w:marBottom w:val="0"/>
          <w:divBdr>
            <w:top w:val="none" w:sz="0" w:space="0" w:color="auto"/>
            <w:left w:val="none" w:sz="0" w:space="0" w:color="auto"/>
            <w:bottom w:val="none" w:sz="0" w:space="0" w:color="auto"/>
            <w:right w:val="none" w:sz="0" w:space="0" w:color="auto"/>
          </w:divBdr>
        </w:div>
        <w:div w:id="123813377">
          <w:marLeft w:val="480"/>
          <w:marRight w:val="0"/>
          <w:marTop w:val="0"/>
          <w:marBottom w:val="0"/>
          <w:divBdr>
            <w:top w:val="none" w:sz="0" w:space="0" w:color="auto"/>
            <w:left w:val="none" w:sz="0" w:space="0" w:color="auto"/>
            <w:bottom w:val="none" w:sz="0" w:space="0" w:color="auto"/>
            <w:right w:val="none" w:sz="0" w:space="0" w:color="auto"/>
          </w:divBdr>
        </w:div>
        <w:div w:id="1298686214">
          <w:marLeft w:val="480"/>
          <w:marRight w:val="0"/>
          <w:marTop w:val="0"/>
          <w:marBottom w:val="0"/>
          <w:divBdr>
            <w:top w:val="none" w:sz="0" w:space="0" w:color="auto"/>
            <w:left w:val="none" w:sz="0" w:space="0" w:color="auto"/>
            <w:bottom w:val="none" w:sz="0" w:space="0" w:color="auto"/>
            <w:right w:val="none" w:sz="0" w:space="0" w:color="auto"/>
          </w:divBdr>
        </w:div>
        <w:div w:id="893195644">
          <w:marLeft w:val="480"/>
          <w:marRight w:val="0"/>
          <w:marTop w:val="0"/>
          <w:marBottom w:val="0"/>
          <w:divBdr>
            <w:top w:val="none" w:sz="0" w:space="0" w:color="auto"/>
            <w:left w:val="none" w:sz="0" w:space="0" w:color="auto"/>
            <w:bottom w:val="none" w:sz="0" w:space="0" w:color="auto"/>
            <w:right w:val="none" w:sz="0" w:space="0" w:color="auto"/>
          </w:divBdr>
        </w:div>
      </w:divsChild>
    </w:div>
    <w:div w:id="1468665485">
      <w:bodyDiv w:val="1"/>
      <w:marLeft w:val="0"/>
      <w:marRight w:val="0"/>
      <w:marTop w:val="0"/>
      <w:marBottom w:val="0"/>
      <w:divBdr>
        <w:top w:val="none" w:sz="0" w:space="0" w:color="auto"/>
        <w:left w:val="none" w:sz="0" w:space="0" w:color="auto"/>
        <w:bottom w:val="none" w:sz="0" w:space="0" w:color="auto"/>
        <w:right w:val="none" w:sz="0" w:space="0" w:color="auto"/>
      </w:divBdr>
    </w:div>
    <w:div w:id="1474828002">
      <w:bodyDiv w:val="1"/>
      <w:marLeft w:val="0"/>
      <w:marRight w:val="0"/>
      <w:marTop w:val="0"/>
      <w:marBottom w:val="0"/>
      <w:divBdr>
        <w:top w:val="none" w:sz="0" w:space="0" w:color="auto"/>
        <w:left w:val="none" w:sz="0" w:space="0" w:color="auto"/>
        <w:bottom w:val="none" w:sz="0" w:space="0" w:color="auto"/>
        <w:right w:val="none" w:sz="0" w:space="0" w:color="auto"/>
      </w:divBdr>
      <w:divsChild>
        <w:div w:id="632180378">
          <w:marLeft w:val="480"/>
          <w:marRight w:val="0"/>
          <w:marTop w:val="0"/>
          <w:marBottom w:val="0"/>
          <w:divBdr>
            <w:top w:val="none" w:sz="0" w:space="0" w:color="auto"/>
            <w:left w:val="none" w:sz="0" w:space="0" w:color="auto"/>
            <w:bottom w:val="none" w:sz="0" w:space="0" w:color="auto"/>
            <w:right w:val="none" w:sz="0" w:space="0" w:color="auto"/>
          </w:divBdr>
        </w:div>
        <w:div w:id="117916480">
          <w:marLeft w:val="480"/>
          <w:marRight w:val="0"/>
          <w:marTop w:val="0"/>
          <w:marBottom w:val="0"/>
          <w:divBdr>
            <w:top w:val="none" w:sz="0" w:space="0" w:color="auto"/>
            <w:left w:val="none" w:sz="0" w:space="0" w:color="auto"/>
            <w:bottom w:val="none" w:sz="0" w:space="0" w:color="auto"/>
            <w:right w:val="none" w:sz="0" w:space="0" w:color="auto"/>
          </w:divBdr>
        </w:div>
        <w:div w:id="298191494">
          <w:marLeft w:val="480"/>
          <w:marRight w:val="0"/>
          <w:marTop w:val="0"/>
          <w:marBottom w:val="0"/>
          <w:divBdr>
            <w:top w:val="none" w:sz="0" w:space="0" w:color="auto"/>
            <w:left w:val="none" w:sz="0" w:space="0" w:color="auto"/>
            <w:bottom w:val="none" w:sz="0" w:space="0" w:color="auto"/>
            <w:right w:val="none" w:sz="0" w:space="0" w:color="auto"/>
          </w:divBdr>
        </w:div>
        <w:div w:id="1075014431">
          <w:marLeft w:val="480"/>
          <w:marRight w:val="0"/>
          <w:marTop w:val="0"/>
          <w:marBottom w:val="0"/>
          <w:divBdr>
            <w:top w:val="none" w:sz="0" w:space="0" w:color="auto"/>
            <w:left w:val="none" w:sz="0" w:space="0" w:color="auto"/>
            <w:bottom w:val="none" w:sz="0" w:space="0" w:color="auto"/>
            <w:right w:val="none" w:sz="0" w:space="0" w:color="auto"/>
          </w:divBdr>
        </w:div>
        <w:div w:id="528300788">
          <w:marLeft w:val="480"/>
          <w:marRight w:val="0"/>
          <w:marTop w:val="0"/>
          <w:marBottom w:val="0"/>
          <w:divBdr>
            <w:top w:val="none" w:sz="0" w:space="0" w:color="auto"/>
            <w:left w:val="none" w:sz="0" w:space="0" w:color="auto"/>
            <w:bottom w:val="none" w:sz="0" w:space="0" w:color="auto"/>
            <w:right w:val="none" w:sz="0" w:space="0" w:color="auto"/>
          </w:divBdr>
        </w:div>
        <w:div w:id="753012592">
          <w:marLeft w:val="480"/>
          <w:marRight w:val="0"/>
          <w:marTop w:val="0"/>
          <w:marBottom w:val="0"/>
          <w:divBdr>
            <w:top w:val="none" w:sz="0" w:space="0" w:color="auto"/>
            <w:left w:val="none" w:sz="0" w:space="0" w:color="auto"/>
            <w:bottom w:val="none" w:sz="0" w:space="0" w:color="auto"/>
            <w:right w:val="none" w:sz="0" w:space="0" w:color="auto"/>
          </w:divBdr>
        </w:div>
        <w:div w:id="1463616792">
          <w:marLeft w:val="480"/>
          <w:marRight w:val="0"/>
          <w:marTop w:val="0"/>
          <w:marBottom w:val="0"/>
          <w:divBdr>
            <w:top w:val="none" w:sz="0" w:space="0" w:color="auto"/>
            <w:left w:val="none" w:sz="0" w:space="0" w:color="auto"/>
            <w:bottom w:val="none" w:sz="0" w:space="0" w:color="auto"/>
            <w:right w:val="none" w:sz="0" w:space="0" w:color="auto"/>
          </w:divBdr>
        </w:div>
        <w:div w:id="1668290941">
          <w:marLeft w:val="480"/>
          <w:marRight w:val="0"/>
          <w:marTop w:val="0"/>
          <w:marBottom w:val="0"/>
          <w:divBdr>
            <w:top w:val="none" w:sz="0" w:space="0" w:color="auto"/>
            <w:left w:val="none" w:sz="0" w:space="0" w:color="auto"/>
            <w:bottom w:val="none" w:sz="0" w:space="0" w:color="auto"/>
            <w:right w:val="none" w:sz="0" w:space="0" w:color="auto"/>
          </w:divBdr>
        </w:div>
        <w:div w:id="1695158095">
          <w:marLeft w:val="480"/>
          <w:marRight w:val="0"/>
          <w:marTop w:val="0"/>
          <w:marBottom w:val="0"/>
          <w:divBdr>
            <w:top w:val="none" w:sz="0" w:space="0" w:color="auto"/>
            <w:left w:val="none" w:sz="0" w:space="0" w:color="auto"/>
            <w:bottom w:val="none" w:sz="0" w:space="0" w:color="auto"/>
            <w:right w:val="none" w:sz="0" w:space="0" w:color="auto"/>
          </w:divBdr>
        </w:div>
        <w:div w:id="1678459803">
          <w:marLeft w:val="480"/>
          <w:marRight w:val="0"/>
          <w:marTop w:val="0"/>
          <w:marBottom w:val="0"/>
          <w:divBdr>
            <w:top w:val="none" w:sz="0" w:space="0" w:color="auto"/>
            <w:left w:val="none" w:sz="0" w:space="0" w:color="auto"/>
            <w:bottom w:val="none" w:sz="0" w:space="0" w:color="auto"/>
            <w:right w:val="none" w:sz="0" w:space="0" w:color="auto"/>
          </w:divBdr>
        </w:div>
        <w:div w:id="453526395">
          <w:marLeft w:val="480"/>
          <w:marRight w:val="0"/>
          <w:marTop w:val="0"/>
          <w:marBottom w:val="0"/>
          <w:divBdr>
            <w:top w:val="none" w:sz="0" w:space="0" w:color="auto"/>
            <w:left w:val="none" w:sz="0" w:space="0" w:color="auto"/>
            <w:bottom w:val="none" w:sz="0" w:space="0" w:color="auto"/>
            <w:right w:val="none" w:sz="0" w:space="0" w:color="auto"/>
          </w:divBdr>
        </w:div>
      </w:divsChild>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495410821">
      <w:bodyDiv w:val="1"/>
      <w:marLeft w:val="0"/>
      <w:marRight w:val="0"/>
      <w:marTop w:val="0"/>
      <w:marBottom w:val="0"/>
      <w:divBdr>
        <w:top w:val="none" w:sz="0" w:space="0" w:color="auto"/>
        <w:left w:val="none" w:sz="0" w:space="0" w:color="auto"/>
        <w:bottom w:val="none" w:sz="0" w:space="0" w:color="auto"/>
        <w:right w:val="none" w:sz="0" w:space="0" w:color="auto"/>
      </w:divBdr>
    </w:div>
    <w:div w:id="1500078218">
      <w:bodyDiv w:val="1"/>
      <w:marLeft w:val="0"/>
      <w:marRight w:val="0"/>
      <w:marTop w:val="0"/>
      <w:marBottom w:val="0"/>
      <w:divBdr>
        <w:top w:val="none" w:sz="0" w:space="0" w:color="auto"/>
        <w:left w:val="none" w:sz="0" w:space="0" w:color="auto"/>
        <w:bottom w:val="none" w:sz="0" w:space="0" w:color="auto"/>
        <w:right w:val="none" w:sz="0" w:space="0" w:color="auto"/>
      </w:divBdr>
      <w:divsChild>
        <w:div w:id="64301751">
          <w:marLeft w:val="480"/>
          <w:marRight w:val="0"/>
          <w:marTop w:val="0"/>
          <w:marBottom w:val="0"/>
          <w:divBdr>
            <w:top w:val="none" w:sz="0" w:space="0" w:color="auto"/>
            <w:left w:val="none" w:sz="0" w:space="0" w:color="auto"/>
            <w:bottom w:val="none" w:sz="0" w:space="0" w:color="auto"/>
            <w:right w:val="none" w:sz="0" w:space="0" w:color="auto"/>
          </w:divBdr>
        </w:div>
        <w:div w:id="903880151">
          <w:marLeft w:val="480"/>
          <w:marRight w:val="0"/>
          <w:marTop w:val="0"/>
          <w:marBottom w:val="0"/>
          <w:divBdr>
            <w:top w:val="none" w:sz="0" w:space="0" w:color="auto"/>
            <w:left w:val="none" w:sz="0" w:space="0" w:color="auto"/>
            <w:bottom w:val="none" w:sz="0" w:space="0" w:color="auto"/>
            <w:right w:val="none" w:sz="0" w:space="0" w:color="auto"/>
          </w:divBdr>
        </w:div>
        <w:div w:id="1316448146">
          <w:marLeft w:val="480"/>
          <w:marRight w:val="0"/>
          <w:marTop w:val="0"/>
          <w:marBottom w:val="0"/>
          <w:divBdr>
            <w:top w:val="none" w:sz="0" w:space="0" w:color="auto"/>
            <w:left w:val="none" w:sz="0" w:space="0" w:color="auto"/>
            <w:bottom w:val="none" w:sz="0" w:space="0" w:color="auto"/>
            <w:right w:val="none" w:sz="0" w:space="0" w:color="auto"/>
          </w:divBdr>
        </w:div>
        <w:div w:id="2037611263">
          <w:marLeft w:val="480"/>
          <w:marRight w:val="0"/>
          <w:marTop w:val="0"/>
          <w:marBottom w:val="0"/>
          <w:divBdr>
            <w:top w:val="none" w:sz="0" w:space="0" w:color="auto"/>
            <w:left w:val="none" w:sz="0" w:space="0" w:color="auto"/>
            <w:bottom w:val="none" w:sz="0" w:space="0" w:color="auto"/>
            <w:right w:val="none" w:sz="0" w:space="0" w:color="auto"/>
          </w:divBdr>
        </w:div>
        <w:div w:id="1121726753">
          <w:marLeft w:val="480"/>
          <w:marRight w:val="0"/>
          <w:marTop w:val="0"/>
          <w:marBottom w:val="0"/>
          <w:divBdr>
            <w:top w:val="none" w:sz="0" w:space="0" w:color="auto"/>
            <w:left w:val="none" w:sz="0" w:space="0" w:color="auto"/>
            <w:bottom w:val="none" w:sz="0" w:space="0" w:color="auto"/>
            <w:right w:val="none" w:sz="0" w:space="0" w:color="auto"/>
          </w:divBdr>
        </w:div>
        <w:div w:id="1217010407">
          <w:marLeft w:val="480"/>
          <w:marRight w:val="0"/>
          <w:marTop w:val="0"/>
          <w:marBottom w:val="0"/>
          <w:divBdr>
            <w:top w:val="none" w:sz="0" w:space="0" w:color="auto"/>
            <w:left w:val="none" w:sz="0" w:space="0" w:color="auto"/>
            <w:bottom w:val="none" w:sz="0" w:space="0" w:color="auto"/>
            <w:right w:val="none" w:sz="0" w:space="0" w:color="auto"/>
          </w:divBdr>
        </w:div>
        <w:div w:id="283269311">
          <w:marLeft w:val="480"/>
          <w:marRight w:val="0"/>
          <w:marTop w:val="0"/>
          <w:marBottom w:val="0"/>
          <w:divBdr>
            <w:top w:val="none" w:sz="0" w:space="0" w:color="auto"/>
            <w:left w:val="none" w:sz="0" w:space="0" w:color="auto"/>
            <w:bottom w:val="none" w:sz="0" w:space="0" w:color="auto"/>
            <w:right w:val="none" w:sz="0" w:space="0" w:color="auto"/>
          </w:divBdr>
        </w:div>
        <w:div w:id="835262735">
          <w:marLeft w:val="480"/>
          <w:marRight w:val="0"/>
          <w:marTop w:val="0"/>
          <w:marBottom w:val="0"/>
          <w:divBdr>
            <w:top w:val="none" w:sz="0" w:space="0" w:color="auto"/>
            <w:left w:val="none" w:sz="0" w:space="0" w:color="auto"/>
            <w:bottom w:val="none" w:sz="0" w:space="0" w:color="auto"/>
            <w:right w:val="none" w:sz="0" w:space="0" w:color="auto"/>
          </w:divBdr>
        </w:div>
        <w:div w:id="1658076215">
          <w:marLeft w:val="480"/>
          <w:marRight w:val="0"/>
          <w:marTop w:val="0"/>
          <w:marBottom w:val="0"/>
          <w:divBdr>
            <w:top w:val="none" w:sz="0" w:space="0" w:color="auto"/>
            <w:left w:val="none" w:sz="0" w:space="0" w:color="auto"/>
            <w:bottom w:val="none" w:sz="0" w:space="0" w:color="auto"/>
            <w:right w:val="none" w:sz="0" w:space="0" w:color="auto"/>
          </w:divBdr>
        </w:div>
        <w:div w:id="711732606">
          <w:marLeft w:val="480"/>
          <w:marRight w:val="0"/>
          <w:marTop w:val="0"/>
          <w:marBottom w:val="0"/>
          <w:divBdr>
            <w:top w:val="none" w:sz="0" w:space="0" w:color="auto"/>
            <w:left w:val="none" w:sz="0" w:space="0" w:color="auto"/>
            <w:bottom w:val="none" w:sz="0" w:space="0" w:color="auto"/>
            <w:right w:val="none" w:sz="0" w:space="0" w:color="auto"/>
          </w:divBdr>
        </w:div>
        <w:div w:id="1034622115">
          <w:marLeft w:val="480"/>
          <w:marRight w:val="0"/>
          <w:marTop w:val="0"/>
          <w:marBottom w:val="0"/>
          <w:divBdr>
            <w:top w:val="none" w:sz="0" w:space="0" w:color="auto"/>
            <w:left w:val="none" w:sz="0" w:space="0" w:color="auto"/>
            <w:bottom w:val="none" w:sz="0" w:space="0" w:color="auto"/>
            <w:right w:val="none" w:sz="0" w:space="0" w:color="auto"/>
          </w:divBdr>
        </w:div>
        <w:div w:id="1190921042">
          <w:marLeft w:val="480"/>
          <w:marRight w:val="0"/>
          <w:marTop w:val="0"/>
          <w:marBottom w:val="0"/>
          <w:divBdr>
            <w:top w:val="none" w:sz="0" w:space="0" w:color="auto"/>
            <w:left w:val="none" w:sz="0" w:space="0" w:color="auto"/>
            <w:bottom w:val="none" w:sz="0" w:space="0" w:color="auto"/>
            <w:right w:val="none" w:sz="0" w:space="0" w:color="auto"/>
          </w:divBdr>
        </w:div>
        <w:div w:id="1641032828">
          <w:marLeft w:val="480"/>
          <w:marRight w:val="0"/>
          <w:marTop w:val="0"/>
          <w:marBottom w:val="0"/>
          <w:divBdr>
            <w:top w:val="none" w:sz="0" w:space="0" w:color="auto"/>
            <w:left w:val="none" w:sz="0" w:space="0" w:color="auto"/>
            <w:bottom w:val="none" w:sz="0" w:space="0" w:color="auto"/>
            <w:right w:val="none" w:sz="0" w:space="0" w:color="auto"/>
          </w:divBdr>
        </w:div>
        <w:div w:id="389622053">
          <w:marLeft w:val="480"/>
          <w:marRight w:val="0"/>
          <w:marTop w:val="0"/>
          <w:marBottom w:val="0"/>
          <w:divBdr>
            <w:top w:val="none" w:sz="0" w:space="0" w:color="auto"/>
            <w:left w:val="none" w:sz="0" w:space="0" w:color="auto"/>
            <w:bottom w:val="none" w:sz="0" w:space="0" w:color="auto"/>
            <w:right w:val="none" w:sz="0" w:space="0" w:color="auto"/>
          </w:divBdr>
        </w:div>
        <w:div w:id="363212341">
          <w:marLeft w:val="480"/>
          <w:marRight w:val="0"/>
          <w:marTop w:val="0"/>
          <w:marBottom w:val="0"/>
          <w:divBdr>
            <w:top w:val="none" w:sz="0" w:space="0" w:color="auto"/>
            <w:left w:val="none" w:sz="0" w:space="0" w:color="auto"/>
            <w:bottom w:val="none" w:sz="0" w:space="0" w:color="auto"/>
            <w:right w:val="none" w:sz="0" w:space="0" w:color="auto"/>
          </w:divBdr>
        </w:div>
        <w:div w:id="933368665">
          <w:marLeft w:val="480"/>
          <w:marRight w:val="0"/>
          <w:marTop w:val="0"/>
          <w:marBottom w:val="0"/>
          <w:divBdr>
            <w:top w:val="none" w:sz="0" w:space="0" w:color="auto"/>
            <w:left w:val="none" w:sz="0" w:space="0" w:color="auto"/>
            <w:bottom w:val="none" w:sz="0" w:space="0" w:color="auto"/>
            <w:right w:val="none" w:sz="0" w:space="0" w:color="auto"/>
          </w:divBdr>
        </w:div>
        <w:div w:id="1375035346">
          <w:marLeft w:val="480"/>
          <w:marRight w:val="0"/>
          <w:marTop w:val="0"/>
          <w:marBottom w:val="0"/>
          <w:divBdr>
            <w:top w:val="none" w:sz="0" w:space="0" w:color="auto"/>
            <w:left w:val="none" w:sz="0" w:space="0" w:color="auto"/>
            <w:bottom w:val="none" w:sz="0" w:space="0" w:color="auto"/>
            <w:right w:val="none" w:sz="0" w:space="0" w:color="auto"/>
          </w:divBdr>
        </w:div>
        <w:div w:id="632832336">
          <w:marLeft w:val="480"/>
          <w:marRight w:val="0"/>
          <w:marTop w:val="0"/>
          <w:marBottom w:val="0"/>
          <w:divBdr>
            <w:top w:val="none" w:sz="0" w:space="0" w:color="auto"/>
            <w:left w:val="none" w:sz="0" w:space="0" w:color="auto"/>
            <w:bottom w:val="none" w:sz="0" w:space="0" w:color="auto"/>
            <w:right w:val="none" w:sz="0" w:space="0" w:color="auto"/>
          </w:divBdr>
        </w:div>
        <w:div w:id="614872345">
          <w:marLeft w:val="480"/>
          <w:marRight w:val="0"/>
          <w:marTop w:val="0"/>
          <w:marBottom w:val="0"/>
          <w:divBdr>
            <w:top w:val="none" w:sz="0" w:space="0" w:color="auto"/>
            <w:left w:val="none" w:sz="0" w:space="0" w:color="auto"/>
            <w:bottom w:val="none" w:sz="0" w:space="0" w:color="auto"/>
            <w:right w:val="none" w:sz="0" w:space="0" w:color="auto"/>
          </w:divBdr>
        </w:div>
        <w:div w:id="123885553">
          <w:marLeft w:val="480"/>
          <w:marRight w:val="0"/>
          <w:marTop w:val="0"/>
          <w:marBottom w:val="0"/>
          <w:divBdr>
            <w:top w:val="none" w:sz="0" w:space="0" w:color="auto"/>
            <w:left w:val="none" w:sz="0" w:space="0" w:color="auto"/>
            <w:bottom w:val="none" w:sz="0" w:space="0" w:color="auto"/>
            <w:right w:val="none" w:sz="0" w:space="0" w:color="auto"/>
          </w:divBdr>
        </w:div>
        <w:div w:id="1654947196">
          <w:marLeft w:val="480"/>
          <w:marRight w:val="0"/>
          <w:marTop w:val="0"/>
          <w:marBottom w:val="0"/>
          <w:divBdr>
            <w:top w:val="none" w:sz="0" w:space="0" w:color="auto"/>
            <w:left w:val="none" w:sz="0" w:space="0" w:color="auto"/>
            <w:bottom w:val="none" w:sz="0" w:space="0" w:color="auto"/>
            <w:right w:val="none" w:sz="0" w:space="0" w:color="auto"/>
          </w:divBdr>
        </w:div>
        <w:div w:id="519467725">
          <w:marLeft w:val="480"/>
          <w:marRight w:val="0"/>
          <w:marTop w:val="0"/>
          <w:marBottom w:val="0"/>
          <w:divBdr>
            <w:top w:val="none" w:sz="0" w:space="0" w:color="auto"/>
            <w:left w:val="none" w:sz="0" w:space="0" w:color="auto"/>
            <w:bottom w:val="none" w:sz="0" w:space="0" w:color="auto"/>
            <w:right w:val="none" w:sz="0" w:space="0" w:color="auto"/>
          </w:divBdr>
        </w:div>
      </w:divsChild>
    </w:div>
    <w:div w:id="1502162471">
      <w:bodyDiv w:val="1"/>
      <w:marLeft w:val="0"/>
      <w:marRight w:val="0"/>
      <w:marTop w:val="0"/>
      <w:marBottom w:val="0"/>
      <w:divBdr>
        <w:top w:val="none" w:sz="0" w:space="0" w:color="auto"/>
        <w:left w:val="none" w:sz="0" w:space="0" w:color="auto"/>
        <w:bottom w:val="none" w:sz="0" w:space="0" w:color="auto"/>
        <w:right w:val="none" w:sz="0" w:space="0" w:color="auto"/>
      </w:divBdr>
      <w:divsChild>
        <w:div w:id="1575899330">
          <w:marLeft w:val="480"/>
          <w:marRight w:val="0"/>
          <w:marTop w:val="0"/>
          <w:marBottom w:val="0"/>
          <w:divBdr>
            <w:top w:val="none" w:sz="0" w:space="0" w:color="auto"/>
            <w:left w:val="none" w:sz="0" w:space="0" w:color="auto"/>
            <w:bottom w:val="none" w:sz="0" w:space="0" w:color="auto"/>
            <w:right w:val="none" w:sz="0" w:space="0" w:color="auto"/>
          </w:divBdr>
        </w:div>
        <w:div w:id="1038507961">
          <w:marLeft w:val="480"/>
          <w:marRight w:val="0"/>
          <w:marTop w:val="0"/>
          <w:marBottom w:val="0"/>
          <w:divBdr>
            <w:top w:val="none" w:sz="0" w:space="0" w:color="auto"/>
            <w:left w:val="none" w:sz="0" w:space="0" w:color="auto"/>
            <w:bottom w:val="none" w:sz="0" w:space="0" w:color="auto"/>
            <w:right w:val="none" w:sz="0" w:space="0" w:color="auto"/>
          </w:divBdr>
        </w:div>
        <w:div w:id="1556159471">
          <w:marLeft w:val="480"/>
          <w:marRight w:val="0"/>
          <w:marTop w:val="0"/>
          <w:marBottom w:val="0"/>
          <w:divBdr>
            <w:top w:val="none" w:sz="0" w:space="0" w:color="auto"/>
            <w:left w:val="none" w:sz="0" w:space="0" w:color="auto"/>
            <w:bottom w:val="none" w:sz="0" w:space="0" w:color="auto"/>
            <w:right w:val="none" w:sz="0" w:space="0" w:color="auto"/>
          </w:divBdr>
        </w:div>
        <w:div w:id="1102381493">
          <w:marLeft w:val="480"/>
          <w:marRight w:val="0"/>
          <w:marTop w:val="0"/>
          <w:marBottom w:val="0"/>
          <w:divBdr>
            <w:top w:val="none" w:sz="0" w:space="0" w:color="auto"/>
            <w:left w:val="none" w:sz="0" w:space="0" w:color="auto"/>
            <w:bottom w:val="none" w:sz="0" w:space="0" w:color="auto"/>
            <w:right w:val="none" w:sz="0" w:space="0" w:color="auto"/>
          </w:divBdr>
        </w:div>
        <w:div w:id="133523836">
          <w:marLeft w:val="480"/>
          <w:marRight w:val="0"/>
          <w:marTop w:val="0"/>
          <w:marBottom w:val="0"/>
          <w:divBdr>
            <w:top w:val="none" w:sz="0" w:space="0" w:color="auto"/>
            <w:left w:val="none" w:sz="0" w:space="0" w:color="auto"/>
            <w:bottom w:val="none" w:sz="0" w:space="0" w:color="auto"/>
            <w:right w:val="none" w:sz="0" w:space="0" w:color="auto"/>
          </w:divBdr>
        </w:div>
        <w:div w:id="1937058949">
          <w:marLeft w:val="480"/>
          <w:marRight w:val="0"/>
          <w:marTop w:val="0"/>
          <w:marBottom w:val="0"/>
          <w:divBdr>
            <w:top w:val="none" w:sz="0" w:space="0" w:color="auto"/>
            <w:left w:val="none" w:sz="0" w:space="0" w:color="auto"/>
            <w:bottom w:val="none" w:sz="0" w:space="0" w:color="auto"/>
            <w:right w:val="none" w:sz="0" w:space="0" w:color="auto"/>
          </w:divBdr>
        </w:div>
        <w:div w:id="1980066446">
          <w:marLeft w:val="480"/>
          <w:marRight w:val="0"/>
          <w:marTop w:val="0"/>
          <w:marBottom w:val="0"/>
          <w:divBdr>
            <w:top w:val="none" w:sz="0" w:space="0" w:color="auto"/>
            <w:left w:val="none" w:sz="0" w:space="0" w:color="auto"/>
            <w:bottom w:val="none" w:sz="0" w:space="0" w:color="auto"/>
            <w:right w:val="none" w:sz="0" w:space="0" w:color="auto"/>
          </w:divBdr>
        </w:div>
        <w:div w:id="64106766">
          <w:marLeft w:val="480"/>
          <w:marRight w:val="0"/>
          <w:marTop w:val="0"/>
          <w:marBottom w:val="0"/>
          <w:divBdr>
            <w:top w:val="none" w:sz="0" w:space="0" w:color="auto"/>
            <w:left w:val="none" w:sz="0" w:space="0" w:color="auto"/>
            <w:bottom w:val="none" w:sz="0" w:space="0" w:color="auto"/>
            <w:right w:val="none" w:sz="0" w:space="0" w:color="auto"/>
          </w:divBdr>
        </w:div>
        <w:div w:id="141430597">
          <w:marLeft w:val="480"/>
          <w:marRight w:val="0"/>
          <w:marTop w:val="0"/>
          <w:marBottom w:val="0"/>
          <w:divBdr>
            <w:top w:val="none" w:sz="0" w:space="0" w:color="auto"/>
            <w:left w:val="none" w:sz="0" w:space="0" w:color="auto"/>
            <w:bottom w:val="none" w:sz="0" w:space="0" w:color="auto"/>
            <w:right w:val="none" w:sz="0" w:space="0" w:color="auto"/>
          </w:divBdr>
        </w:div>
      </w:divsChild>
    </w:div>
    <w:div w:id="1523007003">
      <w:bodyDiv w:val="1"/>
      <w:marLeft w:val="0"/>
      <w:marRight w:val="0"/>
      <w:marTop w:val="0"/>
      <w:marBottom w:val="0"/>
      <w:divBdr>
        <w:top w:val="none" w:sz="0" w:space="0" w:color="auto"/>
        <w:left w:val="none" w:sz="0" w:space="0" w:color="auto"/>
        <w:bottom w:val="none" w:sz="0" w:space="0" w:color="auto"/>
        <w:right w:val="none" w:sz="0" w:space="0" w:color="auto"/>
      </w:divBdr>
    </w:div>
    <w:div w:id="1530601639">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561138410">
      <w:bodyDiv w:val="1"/>
      <w:marLeft w:val="0"/>
      <w:marRight w:val="0"/>
      <w:marTop w:val="0"/>
      <w:marBottom w:val="0"/>
      <w:divBdr>
        <w:top w:val="none" w:sz="0" w:space="0" w:color="auto"/>
        <w:left w:val="none" w:sz="0" w:space="0" w:color="auto"/>
        <w:bottom w:val="none" w:sz="0" w:space="0" w:color="auto"/>
        <w:right w:val="none" w:sz="0" w:space="0" w:color="auto"/>
      </w:divBdr>
      <w:divsChild>
        <w:div w:id="492454703">
          <w:marLeft w:val="480"/>
          <w:marRight w:val="0"/>
          <w:marTop w:val="0"/>
          <w:marBottom w:val="0"/>
          <w:divBdr>
            <w:top w:val="none" w:sz="0" w:space="0" w:color="auto"/>
            <w:left w:val="none" w:sz="0" w:space="0" w:color="auto"/>
            <w:bottom w:val="none" w:sz="0" w:space="0" w:color="auto"/>
            <w:right w:val="none" w:sz="0" w:space="0" w:color="auto"/>
          </w:divBdr>
        </w:div>
        <w:div w:id="2113890477">
          <w:marLeft w:val="480"/>
          <w:marRight w:val="0"/>
          <w:marTop w:val="0"/>
          <w:marBottom w:val="0"/>
          <w:divBdr>
            <w:top w:val="none" w:sz="0" w:space="0" w:color="auto"/>
            <w:left w:val="none" w:sz="0" w:space="0" w:color="auto"/>
            <w:bottom w:val="none" w:sz="0" w:space="0" w:color="auto"/>
            <w:right w:val="none" w:sz="0" w:space="0" w:color="auto"/>
          </w:divBdr>
        </w:div>
        <w:div w:id="1515411973">
          <w:marLeft w:val="480"/>
          <w:marRight w:val="0"/>
          <w:marTop w:val="0"/>
          <w:marBottom w:val="0"/>
          <w:divBdr>
            <w:top w:val="none" w:sz="0" w:space="0" w:color="auto"/>
            <w:left w:val="none" w:sz="0" w:space="0" w:color="auto"/>
            <w:bottom w:val="none" w:sz="0" w:space="0" w:color="auto"/>
            <w:right w:val="none" w:sz="0" w:space="0" w:color="auto"/>
          </w:divBdr>
        </w:div>
        <w:div w:id="141780460">
          <w:marLeft w:val="480"/>
          <w:marRight w:val="0"/>
          <w:marTop w:val="0"/>
          <w:marBottom w:val="0"/>
          <w:divBdr>
            <w:top w:val="none" w:sz="0" w:space="0" w:color="auto"/>
            <w:left w:val="none" w:sz="0" w:space="0" w:color="auto"/>
            <w:bottom w:val="none" w:sz="0" w:space="0" w:color="auto"/>
            <w:right w:val="none" w:sz="0" w:space="0" w:color="auto"/>
          </w:divBdr>
        </w:div>
        <w:div w:id="671876275">
          <w:marLeft w:val="480"/>
          <w:marRight w:val="0"/>
          <w:marTop w:val="0"/>
          <w:marBottom w:val="0"/>
          <w:divBdr>
            <w:top w:val="none" w:sz="0" w:space="0" w:color="auto"/>
            <w:left w:val="none" w:sz="0" w:space="0" w:color="auto"/>
            <w:bottom w:val="none" w:sz="0" w:space="0" w:color="auto"/>
            <w:right w:val="none" w:sz="0" w:space="0" w:color="auto"/>
          </w:divBdr>
        </w:div>
        <w:div w:id="1306278627">
          <w:marLeft w:val="480"/>
          <w:marRight w:val="0"/>
          <w:marTop w:val="0"/>
          <w:marBottom w:val="0"/>
          <w:divBdr>
            <w:top w:val="none" w:sz="0" w:space="0" w:color="auto"/>
            <w:left w:val="none" w:sz="0" w:space="0" w:color="auto"/>
            <w:bottom w:val="none" w:sz="0" w:space="0" w:color="auto"/>
            <w:right w:val="none" w:sz="0" w:space="0" w:color="auto"/>
          </w:divBdr>
        </w:div>
        <w:div w:id="672342204">
          <w:marLeft w:val="480"/>
          <w:marRight w:val="0"/>
          <w:marTop w:val="0"/>
          <w:marBottom w:val="0"/>
          <w:divBdr>
            <w:top w:val="none" w:sz="0" w:space="0" w:color="auto"/>
            <w:left w:val="none" w:sz="0" w:space="0" w:color="auto"/>
            <w:bottom w:val="none" w:sz="0" w:space="0" w:color="auto"/>
            <w:right w:val="none" w:sz="0" w:space="0" w:color="auto"/>
          </w:divBdr>
        </w:div>
        <w:div w:id="1694383498">
          <w:marLeft w:val="480"/>
          <w:marRight w:val="0"/>
          <w:marTop w:val="0"/>
          <w:marBottom w:val="0"/>
          <w:divBdr>
            <w:top w:val="none" w:sz="0" w:space="0" w:color="auto"/>
            <w:left w:val="none" w:sz="0" w:space="0" w:color="auto"/>
            <w:bottom w:val="none" w:sz="0" w:space="0" w:color="auto"/>
            <w:right w:val="none" w:sz="0" w:space="0" w:color="auto"/>
          </w:divBdr>
        </w:div>
        <w:div w:id="1651130030">
          <w:marLeft w:val="480"/>
          <w:marRight w:val="0"/>
          <w:marTop w:val="0"/>
          <w:marBottom w:val="0"/>
          <w:divBdr>
            <w:top w:val="none" w:sz="0" w:space="0" w:color="auto"/>
            <w:left w:val="none" w:sz="0" w:space="0" w:color="auto"/>
            <w:bottom w:val="none" w:sz="0" w:space="0" w:color="auto"/>
            <w:right w:val="none" w:sz="0" w:space="0" w:color="auto"/>
          </w:divBdr>
        </w:div>
        <w:div w:id="1163668028">
          <w:marLeft w:val="480"/>
          <w:marRight w:val="0"/>
          <w:marTop w:val="0"/>
          <w:marBottom w:val="0"/>
          <w:divBdr>
            <w:top w:val="none" w:sz="0" w:space="0" w:color="auto"/>
            <w:left w:val="none" w:sz="0" w:space="0" w:color="auto"/>
            <w:bottom w:val="none" w:sz="0" w:space="0" w:color="auto"/>
            <w:right w:val="none" w:sz="0" w:space="0" w:color="auto"/>
          </w:divBdr>
        </w:div>
      </w:divsChild>
    </w:div>
    <w:div w:id="1569926381">
      <w:bodyDiv w:val="1"/>
      <w:marLeft w:val="0"/>
      <w:marRight w:val="0"/>
      <w:marTop w:val="0"/>
      <w:marBottom w:val="0"/>
      <w:divBdr>
        <w:top w:val="none" w:sz="0" w:space="0" w:color="auto"/>
        <w:left w:val="none" w:sz="0" w:space="0" w:color="auto"/>
        <w:bottom w:val="none" w:sz="0" w:space="0" w:color="auto"/>
        <w:right w:val="none" w:sz="0" w:space="0" w:color="auto"/>
      </w:divBdr>
    </w:div>
    <w:div w:id="1571499474">
      <w:bodyDiv w:val="1"/>
      <w:marLeft w:val="0"/>
      <w:marRight w:val="0"/>
      <w:marTop w:val="0"/>
      <w:marBottom w:val="0"/>
      <w:divBdr>
        <w:top w:val="none" w:sz="0" w:space="0" w:color="auto"/>
        <w:left w:val="none" w:sz="0" w:space="0" w:color="auto"/>
        <w:bottom w:val="none" w:sz="0" w:space="0" w:color="auto"/>
        <w:right w:val="none" w:sz="0" w:space="0" w:color="auto"/>
      </w:divBdr>
    </w:div>
    <w:div w:id="1571693324">
      <w:bodyDiv w:val="1"/>
      <w:marLeft w:val="0"/>
      <w:marRight w:val="0"/>
      <w:marTop w:val="0"/>
      <w:marBottom w:val="0"/>
      <w:divBdr>
        <w:top w:val="none" w:sz="0" w:space="0" w:color="auto"/>
        <w:left w:val="none" w:sz="0" w:space="0" w:color="auto"/>
        <w:bottom w:val="none" w:sz="0" w:space="0" w:color="auto"/>
        <w:right w:val="none" w:sz="0" w:space="0" w:color="auto"/>
      </w:divBdr>
      <w:divsChild>
        <w:div w:id="1596279828">
          <w:marLeft w:val="480"/>
          <w:marRight w:val="0"/>
          <w:marTop w:val="0"/>
          <w:marBottom w:val="0"/>
          <w:divBdr>
            <w:top w:val="none" w:sz="0" w:space="0" w:color="auto"/>
            <w:left w:val="none" w:sz="0" w:space="0" w:color="auto"/>
            <w:bottom w:val="none" w:sz="0" w:space="0" w:color="auto"/>
            <w:right w:val="none" w:sz="0" w:space="0" w:color="auto"/>
          </w:divBdr>
        </w:div>
        <w:div w:id="927497288">
          <w:marLeft w:val="480"/>
          <w:marRight w:val="0"/>
          <w:marTop w:val="0"/>
          <w:marBottom w:val="0"/>
          <w:divBdr>
            <w:top w:val="none" w:sz="0" w:space="0" w:color="auto"/>
            <w:left w:val="none" w:sz="0" w:space="0" w:color="auto"/>
            <w:bottom w:val="none" w:sz="0" w:space="0" w:color="auto"/>
            <w:right w:val="none" w:sz="0" w:space="0" w:color="auto"/>
          </w:divBdr>
        </w:div>
        <w:div w:id="2078742785">
          <w:marLeft w:val="480"/>
          <w:marRight w:val="0"/>
          <w:marTop w:val="0"/>
          <w:marBottom w:val="0"/>
          <w:divBdr>
            <w:top w:val="none" w:sz="0" w:space="0" w:color="auto"/>
            <w:left w:val="none" w:sz="0" w:space="0" w:color="auto"/>
            <w:bottom w:val="none" w:sz="0" w:space="0" w:color="auto"/>
            <w:right w:val="none" w:sz="0" w:space="0" w:color="auto"/>
          </w:divBdr>
        </w:div>
        <w:div w:id="1212812526">
          <w:marLeft w:val="480"/>
          <w:marRight w:val="0"/>
          <w:marTop w:val="0"/>
          <w:marBottom w:val="0"/>
          <w:divBdr>
            <w:top w:val="none" w:sz="0" w:space="0" w:color="auto"/>
            <w:left w:val="none" w:sz="0" w:space="0" w:color="auto"/>
            <w:bottom w:val="none" w:sz="0" w:space="0" w:color="auto"/>
            <w:right w:val="none" w:sz="0" w:space="0" w:color="auto"/>
          </w:divBdr>
        </w:div>
        <w:div w:id="251814530">
          <w:marLeft w:val="480"/>
          <w:marRight w:val="0"/>
          <w:marTop w:val="0"/>
          <w:marBottom w:val="0"/>
          <w:divBdr>
            <w:top w:val="none" w:sz="0" w:space="0" w:color="auto"/>
            <w:left w:val="none" w:sz="0" w:space="0" w:color="auto"/>
            <w:bottom w:val="none" w:sz="0" w:space="0" w:color="auto"/>
            <w:right w:val="none" w:sz="0" w:space="0" w:color="auto"/>
          </w:divBdr>
        </w:div>
        <w:div w:id="845249112">
          <w:marLeft w:val="480"/>
          <w:marRight w:val="0"/>
          <w:marTop w:val="0"/>
          <w:marBottom w:val="0"/>
          <w:divBdr>
            <w:top w:val="none" w:sz="0" w:space="0" w:color="auto"/>
            <w:left w:val="none" w:sz="0" w:space="0" w:color="auto"/>
            <w:bottom w:val="none" w:sz="0" w:space="0" w:color="auto"/>
            <w:right w:val="none" w:sz="0" w:space="0" w:color="auto"/>
          </w:divBdr>
        </w:div>
        <w:div w:id="837771281">
          <w:marLeft w:val="480"/>
          <w:marRight w:val="0"/>
          <w:marTop w:val="0"/>
          <w:marBottom w:val="0"/>
          <w:divBdr>
            <w:top w:val="none" w:sz="0" w:space="0" w:color="auto"/>
            <w:left w:val="none" w:sz="0" w:space="0" w:color="auto"/>
            <w:bottom w:val="none" w:sz="0" w:space="0" w:color="auto"/>
            <w:right w:val="none" w:sz="0" w:space="0" w:color="auto"/>
          </w:divBdr>
        </w:div>
        <w:div w:id="199124998">
          <w:marLeft w:val="480"/>
          <w:marRight w:val="0"/>
          <w:marTop w:val="0"/>
          <w:marBottom w:val="0"/>
          <w:divBdr>
            <w:top w:val="none" w:sz="0" w:space="0" w:color="auto"/>
            <w:left w:val="none" w:sz="0" w:space="0" w:color="auto"/>
            <w:bottom w:val="none" w:sz="0" w:space="0" w:color="auto"/>
            <w:right w:val="none" w:sz="0" w:space="0" w:color="auto"/>
          </w:divBdr>
        </w:div>
        <w:div w:id="1283879583">
          <w:marLeft w:val="480"/>
          <w:marRight w:val="0"/>
          <w:marTop w:val="0"/>
          <w:marBottom w:val="0"/>
          <w:divBdr>
            <w:top w:val="none" w:sz="0" w:space="0" w:color="auto"/>
            <w:left w:val="none" w:sz="0" w:space="0" w:color="auto"/>
            <w:bottom w:val="none" w:sz="0" w:space="0" w:color="auto"/>
            <w:right w:val="none" w:sz="0" w:space="0" w:color="auto"/>
          </w:divBdr>
        </w:div>
        <w:div w:id="1473325679">
          <w:marLeft w:val="480"/>
          <w:marRight w:val="0"/>
          <w:marTop w:val="0"/>
          <w:marBottom w:val="0"/>
          <w:divBdr>
            <w:top w:val="none" w:sz="0" w:space="0" w:color="auto"/>
            <w:left w:val="none" w:sz="0" w:space="0" w:color="auto"/>
            <w:bottom w:val="none" w:sz="0" w:space="0" w:color="auto"/>
            <w:right w:val="none" w:sz="0" w:space="0" w:color="auto"/>
          </w:divBdr>
        </w:div>
        <w:div w:id="32270520">
          <w:marLeft w:val="480"/>
          <w:marRight w:val="0"/>
          <w:marTop w:val="0"/>
          <w:marBottom w:val="0"/>
          <w:divBdr>
            <w:top w:val="none" w:sz="0" w:space="0" w:color="auto"/>
            <w:left w:val="none" w:sz="0" w:space="0" w:color="auto"/>
            <w:bottom w:val="none" w:sz="0" w:space="0" w:color="auto"/>
            <w:right w:val="none" w:sz="0" w:space="0" w:color="auto"/>
          </w:divBdr>
        </w:div>
        <w:div w:id="2001733839">
          <w:marLeft w:val="480"/>
          <w:marRight w:val="0"/>
          <w:marTop w:val="0"/>
          <w:marBottom w:val="0"/>
          <w:divBdr>
            <w:top w:val="none" w:sz="0" w:space="0" w:color="auto"/>
            <w:left w:val="none" w:sz="0" w:space="0" w:color="auto"/>
            <w:bottom w:val="none" w:sz="0" w:space="0" w:color="auto"/>
            <w:right w:val="none" w:sz="0" w:space="0" w:color="auto"/>
          </w:divBdr>
        </w:div>
        <w:div w:id="1723140768">
          <w:marLeft w:val="480"/>
          <w:marRight w:val="0"/>
          <w:marTop w:val="0"/>
          <w:marBottom w:val="0"/>
          <w:divBdr>
            <w:top w:val="none" w:sz="0" w:space="0" w:color="auto"/>
            <w:left w:val="none" w:sz="0" w:space="0" w:color="auto"/>
            <w:bottom w:val="none" w:sz="0" w:space="0" w:color="auto"/>
            <w:right w:val="none" w:sz="0" w:space="0" w:color="auto"/>
          </w:divBdr>
        </w:div>
        <w:div w:id="779835150">
          <w:marLeft w:val="480"/>
          <w:marRight w:val="0"/>
          <w:marTop w:val="0"/>
          <w:marBottom w:val="0"/>
          <w:divBdr>
            <w:top w:val="none" w:sz="0" w:space="0" w:color="auto"/>
            <w:left w:val="none" w:sz="0" w:space="0" w:color="auto"/>
            <w:bottom w:val="none" w:sz="0" w:space="0" w:color="auto"/>
            <w:right w:val="none" w:sz="0" w:space="0" w:color="auto"/>
          </w:divBdr>
        </w:div>
      </w:divsChild>
    </w:div>
    <w:div w:id="1573806435">
      <w:bodyDiv w:val="1"/>
      <w:marLeft w:val="0"/>
      <w:marRight w:val="0"/>
      <w:marTop w:val="0"/>
      <w:marBottom w:val="0"/>
      <w:divBdr>
        <w:top w:val="none" w:sz="0" w:space="0" w:color="auto"/>
        <w:left w:val="none" w:sz="0" w:space="0" w:color="auto"/>
        <w:bottom w:val="none" w:sz="0" w:space="0" w:color="auto"/>
        <w:right w:val="none" w:sz="0" w:space="0" w:color="auto"/>
      </w:divBdr>
    </w:div>
    <w:div w:id="1593079344">
      <w:bodyDiv w:val="1"/>
      <w:marLeft w:val="0"/>
      <w:marRight w:val="0"/>
      <w:marTop w:val="0"/>
      <w:marBottom w:val="0"/>
      <w:divBdr>
        <w:top w:val="none" w:sz="0" w:space="0" w:color="auto"/>
        <w:left w:val="none" w:sz="0" w:space="0" w:color="auto"/>
        <w:bottom w:val="none" w:sz="0" w:space="0" w:color="auto"/>
        <w:right w:val="none" w:sz="0" w:space="0" w:color="auto"/>
      </w:divBdr>
      <w:divsChild>
        <w:div w:id="1216890229">
          <w:marLeft w:val="480"/>
          <w:marRight w:val="0"/>
          <w:marTop w:val="0"/>
          <w:marBottom w:val="0"/>
          <w:divBdr>
            <w:top w:val="none" w:sz="0" w:space="0" w:color="auto"/>
            <w:left w:val="none" w:sz="0" w:space="0" w:color="auto"/>
            <w:bottom w:val="none" w:sz="0" w:space="0" w:color="auto"/>
            <w:right w:val="none" w:sz="0" w:space="0" w:color="auto"/>
          </w:divBdr>
        </w:div>
        <w:div w:id="1027675480">
          <w:marLeft w:val="480"/>
          <w:marRight w:val="0"/>
          <w:marTop w:val="0"/>
          <w:marBottom w:val="0"/>
          <w:divBdr>
            <w:top w:val="none" w:sz="0" w:space="0" w:color="auto"/>
            <w:left w:val="none" w:sz="0" w:space="0" w:color="auto"/>
            <w:bottom w:val="none" w:sz="0" w:space="0" w:color="auto"/>
            <w:right w:val="none" w:sz="0" w:space="0" w:color="auto"/>
          </w:divBdr>
        </w:div>
        <w:div w:id="1851407239">
          <w:marLeft w:val="480"/>
          <w:marRight w:val="0"/>
          <w:marTop w:val="0"/>
          <w:marBottom w:val="0"/>
          <w:divBdr>
            <w:top w:val="none" w:sz="0" w:space="0" w:color="auto"/>
            <w:left w:val="none" w:sz="0" w:space="0" w:color="auto"/>
            <w:bottom w:val="none" w:sz="0" w:space="0" w:color="auto"/>
            <w:right w:val="none" w:sz="0" w:space="0" w:color="auto"/>
          </w:divBdr>
        </w:div>
        <w:div w:id="1164931623">
          <w:marLeft w:val="480"/>
          <w:marRight w:val="0"/>
          <w:marTop w:val="0"/>
          <w:marBottom w:val="0"/>
          <w:divBdr>
            <w:top w:val="none" w:sz="0" w:space="0" w:color="auto"/>
            <w:left w:val="none" w:sz="0" w:space="0" w:color="auto"/>
            <w:bottom w:val="none" w:sz="0" w:space="0" w:color="auto"/>
            <w:right w:val="none" w:sz="0" w:space="0" w:color="auto"/>
          </w:divBdr>
        </w:div>
        <w:div w:id="1783694308">
          <w:marLeft w:val="480"/>
          <w:marRight w:val="0"/>
          <w:marTop w:val="0"/>
          <w:marBottom w:val="0"/>
          <w:divBdr>
            <w:top w:val="none" w:sz="0" w:space="0" w:color="auto"/>
            <w:left w:val="none" w:sz="0" w:space="0" w:color="auto"/>
            <w:bottom w:val="none" w:sz="0" w:space="0" w:color="auto"/>
            <w:right w:val="none" w:sz="0" w:space="0" w:color="auto"/>
          </w:divBdr>
        </w:div>
        <w:div w:id="1280139990">
          <w:marLeft w:val="480"/>
          <w:marRight w:val="0"/>
          <w:marTop w:val="0"/>
          <w:marBottom w:val="0"/>
          <w:divBdr>
            <w:top w:val="none" w:sz="0" w:space="0" w:color="auto"/>
            <w:left w:val="none" w:sz="0" w:space="0" w:color="auto"/>
            <w:bottom w:val="none" w:sz="0" w:space="0" w:color="auto"/>
            <w:right w:val="none" w:sz="0" w:space="0" w:color="auto"/>
          </w:divBdr>
        </w:div>
        <w:div w:id="1567834498">
          <w:marLeft w:val="480"/>
          <w:marRight w:val="0"/>
          <w:marTop w:val="0"/>
          <w:marBottom w:val="0"/>
          <w:divBdr>
            <w:top w:val="none" w:sz="0" w:space="0" w:color="auto"/>
            <w:left w:val="none" w:sz="0" w:space="0" w:color="auto"/>
            <w:bottom w:val="none" w:sz="0" w:space="0" w:color="auto"/>
            <w:right w:val="none" w:sz="0" w:space="0" w:color="auto"/>
          </w:divBdr>
        </w:div>
        <w:div w:id="1149706084">
          <w:marLeft w:val="480"/>
          <w:marRight w:val="0"/>
          <w:marTop w:val="0"/>
          <w:marBottom w:val="0"/>
          <w:divBdr>
            <w:top w:val="none" w:sz="0" w:space="0" w:color="auto"/>
            <w:left w:val="none" w:sz="0" w:space="0" w:color="auto"/>
            <w:bottom w:val="none" w:sz="0" w:space="0" w:color="auto"/>
            <w:right w:val="none" w:sz="0" w:space="0" w:color="auto"/>
          </w:divBdr>
        </w:div>
        <w:div w:id="1216625789">
          <w:marLeft w:val="480"/>
          <w:marRight w:val="0"/>
          <w:marTop w:val="0"/>
          <w:marBottom w:val="0"/>
          <w:divBdr>
            <w:top w:val="none" w:sz="0" w:space="0" w:color="auto"/>
            <w:left w:val="none" w:sz="0" w:space="0" w:color="auto"/>
            <w:bottom w:val="none" w:sz="0" w:space="0" w:color="auto"/>
            <w:right w:val="none" w:sz="0" w:space="0" w:color="auto"/>
          </w:divBdr>
        </w:div>
        <w:div w:id="570502560">
          <w:marLeft w:val="480"/>
          <w:marRight w:val="0"/>
          <w:marTop w:val="0"/>
          <w:marBottom w:val="0"/>
          <w:divBdr>
            <w:top w:val="none" w:sz="0" w:space="0" w:color="auto"/>
            <w:left w:val="none" w:sz="0" w:space="0" w:color="auto"/>
            <w:bottom w:val="none" w:sz="0" w:space="0" w:color="auto"/>
            <w:right w:val="none" w:sz="0" w:space="0" w:color="auto"/>
          </w:divBdr>
        </w:div>
        <w:div w:id="1919169667">
          <w:marLeft w:val="480"/>
          <w:marRight w:val="0"/>
          <w:marTop w:val="0"/>
          <w:marBottom w:val="0"/>
          <w:divBdr>
            <w:top w:val="none" w:sz="0" w:space="0" w:color="auto"/>
            <w:left w:val="none" w:sz="0" w:space="0" w:color="auto"/>
            <w:bottom w:val="none" w:sz="0" w:space="0" w:color="auto"/>
            <w:right w:val="none" w:sz="0" w:space="0" w:color="auto"/>
          </w:divBdr>
        </w:div>
        <w:div w:id="604533382">
          <w:marLeft w:val="480"/>
          <w:marRight w:val="0"/>
          <w:marTop w:val="0"/>
          <w:marBottom w:val="0"/>
          <w:divBdr>
            <w:top w:val="none" w:sz="0" w:space="0" w:color="auto"/>
            <w:left w:val="none" w:sz="0" w:space="0" w:color="auto"/>
            <w:bottom w:val="none" w:sz="0" w:space="0" w:color="auto"/>
            <w:right w:val="none" w:sz="0" w:space="0" w:color="auto"/>
          </w:divBdr>
        </w:div>
        <w:div w:id="723531257">
          <w:marLeft w:val="480"/>
          <w:marRight w:val="0"/>
          <w:marTop w:val="0"/>
          <w:marBottom w:val="0"/>
          <w:divBdr>
            <w:top w:val="none" w:sz="0" w:space="0" w:color="auto"/>
            <w:left w:val="none" w:sz="0" w:space="0" w:color="auto"/>
            <w:bottom w:val="none" w:sz="0" w:space="0" w:color="auto"/>
            <w:right w:val="none" w:sz="0" w:space="0" w:color="auto"/>
          </w:divBdr>
        </w:div>
        <w:div w:id="800154833">
          <w:marLeft w:val="480"/>
          <w:marRight w:val="0"/>
          <w:marTop w:val="0"/>
          <w:marBottom w:val="0"/>
          <w:divBdr>
            <w:top w:val="none" w:sz="0" w:space="0" w:color="auto"/>
            <w:left w:val="none" w:sz="0" w:space="0" w:color="auto"/>
            <w:bottom w:val="none" w:sz="0" w:space="0" w:color="auto"/>
            <w:right w:val="none" w:sz="0" w:space="0" w:color="auto"/>
          </w:divBdr>
        </w:div>
        <w:div w:id="1328945019">
          <w:marLeft w:val="480"/>
          <w:marRight w:val="0"/>
          <w:marTop w:val="0"/>
          <w:marBottom w:val="0"/>
          <w:divBdr>
            <w:top w:val="none" w:sz="0" w:space="0" w:color="auto"/>
            <w:left w:val="none" w:sz="0" w:space="0" w:color="auto"/>
            <w:bottom w:val="none" w:sz="0" w:space="0" w:color="auto"/>
            <w:right w:val="none" w:sz="0" w:space="0" w:color="auto"/>
          </w:divBdr>
        </w:div>
        <w:div w:id="1187980288">
          <w:marLeft w:val="480"/>
          <w:marRight w:val="0"/>
          <w:marTop w:val="0"/>
          <w:marBottom w:val="0"/>
          <w:divBdr>
            <w:top w:val="none" w:sz="0" w:space="0" w:color="auto"/>
            <w:left w:val="none" w:sz="0" w:space="0" w:color="auto"/>
            <w:bottom w:val="none" w:sz="0" w:space="0" w:color="auto"/>
            <w:right w:val="none" w:sz="0" w:space="0" w:color="auto"/>
          </w:divBdr>
        </w:div>
        <w:div w:id="538014993">
          <w:marLeft w:val="480"/>
          <w:marRight w:val="0"/>
          <w:marTop w:val="0"/>
          <w:marBottom w:val="0"/>
          <w:divBdr>
            <w:top w:val="none" w:sz="0" w:space="0" w:color="auto"/>
            <w:left w:val="none" w:sz="0" w:space="0" w:color="auto"/>
            <w:bottom w:val="none" w:sz="0" w:space="0" w:color="auto"/>
            <w:right w:val="none" w:sz="0" w:space="0" w:color="auto"/>
          </w:divBdr>
        </w:div>
        <w:div w:id="895966542">
          <w:marLeft w:val="480"/>
          <w:marRight w:val="0"/>
          <w:marTop w:val="0"/>
          <w:marBottom w:val="0"/>
          <w:divBdr>
            <w:top w:val="none" w:sz="0" w:space="0" w:color="auto"/>
            <w:left w:val="none" w:sz="0" w:space="0" w:color="auto"/>
            <w:bottom w:val="none" w:sz="0" w:space="0" w:color="auto"/>
            <w:right w:val="none" w:sz="0" w:space="0" w:color="auto"/>
          </w:divBdr>
        </w:div>
        <w:div w:id="762727612">
          <w:marLeft w:val="480"/>
          <w:marRight w:val="0"/>
          <w:marTop w:val="0"/>
          <w:marBottom w:val="0"/>
          <w:divBdr>
            <w:top w:val="none" w:sz="0" w:space="0" w:color="auto"/>
            <w:left w:val="none" w:sz="0" w:space="0" w:color="auto"/>
            <w:bottom w:val="none" w:sz="0" w:space="0" w:color="auto"/>
            <w:right w:val="none" w:sz="0" w:space="0" w:color="auto"/>
          </w:divBdr>
        </w:div>
        <w:div w:id="1468863789">
          <w:marLeft w:val="480"/>
          <w:marRight w:val="0"/>
          <w:marTop w:val="0"/>
          <w:marBottom w:val="0"/>
          <w:divBdr>
            <w:top w:val="none" w:sz="0" w:space="0" w:color="auto"/>
            <w:left w:val="none" w:sz="0" w:space="0" w:color="auto"/>
            <w:bottom w:val="none" w:sz="0" w:space="0" w:color="auto"/>
            <w:right w:val="none" w:sz="0" w:space="0" w:color="auto"/>
          </w:divBdr>
        </w:div>
        <w:div w:id="1544247404">
          <w:marLeft w:val="480"/>
          <w:marRight w:val="0"/>
          <w:marTop w:val="0"/>
          <w:marBottom w:val="0"/>
          <w:divBdr>
            <w:top w:val="none" w:sz="0" w:space="0" w:color="auto"/>
            <w:left w:val="none" w:sz="0" w:space="0" w:color="auto"/>
            <w:bottom w:val="none" w:sz="0" w:space="0" w:color="auto"/>
            <w:right w:val="none" w:sz="0" w:space="0" w:color="auto"/>
          </w:divBdr>
        </w:div>
        <w:div w:id="1109469760">
          <w:marLeft w:val="480"/>
          <w:marRight w:val="0"/>
          <w:marTop w:val="0"/>
          <w:marBottom w:val="0"/>
          <w:divBdr>
            <w:top w:val="none" w:sz="0" w:space="0" w:color="auto"/>
            <w:left w:val="none" w:sz="0" w:space="0" w:color="auto"/>
            <w:bottom w:val="none" w:sz="0" w:space="0" w:color="auto"/>
            <w:right w:val="none" w:sz="0" w:space="0" w:color="auto"/>
          </w:divBdr>
        </w:div>
      </w:divsChild>
    </w:div>
    <w:div w:id="1597011213">
      <w:bodyDiv w:val="1"/>
      <w:marLeft w:val="0"/>
      <w:marRight w:val="0"/>
      <w:marTop w:val="0"/>
      <w:marBottom w:val="0"/>
      <w:divBdr>
        <w:top w:val="none" w:sz="0" w:space="0" w:color="auto"/>
        <w:left w:val="none" w:sz="0" w:space="0" w:color="auto"/>
        <w:bottom w:val="none" w:sz="0" w:space="0" w:color="auto"/>
        <w:right w:val="none" w:sz="0" w:space="0" w:color="auto"/>
      </w:divBdr>
    </w:div>
    <w:div w:id="1662662868">
      <w:bodyDiv w:val="1"/>
      <w:marLeft w:val="0"/>
      <w:marRight w:val="0"/>
      <w:marTop w:val="0"/>
      <w:marBottom w:val="0"/>
      <w:divBdr>
        <w:top w:val="none" w:sz="0" w:space="0" w:color="auto"/>
        <w:left w:val="none" w:sz="0" w:space="0" w:color="auto"/>
        <w:bottom w:val="none" w:sz="0" w:space="0" w:color="auto"/>
        <w:right w:val="none" w:sz="0" w:space="0" w:color="auto"/>
      </w:divBdr>
    </w:div>
    <w:div w:id="1663311895">
      <w:bodyDiv w:val="1"/>
      <w:marLeft w:val="0"/>
      <w:marRight w:val="0"/>
      <w:marTop w:val="0"/>
      <w:marBottom w:val="0"/>
      <w:divBdr>
        <w:top w:val="none" w:sz="0" w:space="0" w:color="auto"/>
        <w:left w:val="none" w:sz="0" w:space="0" w:color="auto"/>
        <w:bottom w:val="none" w:sz="0" w:space="0" w:color="auto"/>
        <w:right w:val="none" w:sz="0" w:space="0" w:color="auto"/>
      </w:divBdr>
      <w:divsChild>
        <w:div w:id="1942176012">
          <w:marLeft w:val="480"/>
          <w:marRight w:val="0"/>
          <w:marTop w:val="0"/>
          <w:marBottom w:val="0"/>
          <w:divBdr>
            <w:top w:val="none" w:sz="0" w:space="0" w:color="auto"/>
            <w:left w:val="none" w:sz="0" w:space="0" w:color="auto"/>
            <w:bottom w:val="none" w:sz="0" w:space="0" w:color="auto"/>
            <w:right w:val="none" w:sz="0" w:space="0" w:color="auto"/>
          </w:divBdr>
        </w:div>
        <w:div w:id="1995796765">
          <w:marLeft w:val="480"/>
          <w:marRight w:val="0"/>
          <w:marTop w:val="0"/>
          <w:marBottom w:val="0"/>
          <w:divBdr>
            <w:top w:val="none" w:sz="0" w:space="0" w:color="auto"/>
            <w:left w:val="none" w:sz="0" w:space="0" w:color="auto"/>
            <w:bottom w:val="none" w:sz="0" w:space="0" w:color="auto"/>
            <w:right w:val="none" w:sz="0" w:space="0" w:color="auto"/>
          </w:divBdr>
        </w:div>
        <w:div w:id="340395335">
          <w:marLeft w:val="480"/>
          <w:marRight w:val="0"/>
          <w:marTop w:val="0"/>
          <w:marBottom w:val="0"/>
          <w:divBdr>
            <w:top w:val="none" w:sz="0" w:space="0" w:color="auto"/>
            <w:left w:val="none" w:sz="0" w:space="0" w:color="auto"/>
            <w:bottom w:val="none" w:sz="0" w:space="0" w:color="auto"/>
            <w:right w:val="none" w:sz="0" w:space="0" w:color="auto"/>
          </w:divBdr>
        </w:div>
        <w:div w:id="267392140">
          <w:marLeft w:val="480"/>
          <w:marRight w:val="0"/>
          <w:marTop w:val="0"/>
          <w:marBottom w:val="0"/>
          <w:divBdr>
            <w:top w:val="none" w:sz="0" w:space="0" w:color="auto"/>
            <w:left w:val="none" w:sz="0" w:space="0" w:color="auto"/>
            <w:bottom w:val="none" w:sz="0" w:space="0" w:color="auto"/>
            <w:right w:val="none" w:sz="0" w:space="0" w:color="auto"/>
          </w:divBdr>
        </w:div>
        <w:div w:id="1267232417">
          <w:marLeft w:val="480"/>
          <w:marRight w:val="0"/>
          <w:marTop w:val="0"/>
          <w:marBottom w:val="0"/>
          <w:divBdr>
            <w:top w:val="none" w:sz="0" w:space="0" w:color="auto"/>
            <w:left w:val="none" w:sz="0" w:space="0" w:color="auto"/>
            <w:bottom w:val="none" w:sz="0" w:space="0" w:color="auto"/>
            <w:right w:val="none" w:sz="0" w:space="0" w:color="auto"/>
          </w:divBdr>
        </w:div>
        <w:div w:id="1200704070">
          <w:marLeft w:val="480"/>
          <w:marRight w:val="0"/>
          <w:marTop w:val="0"/>
          <w:marBottom w:val="0"/>
          <w:divBdr>
            <w:top w:val="none" w:sz="0" w:space="0" w:color="auto"/>
            <w:left w:val="none" w:sz="0" w:space="0" w:color="auto"/>
            <w:bottom w:val="none" w:sz="0" w:space="0" w:color="auto"/>
            <w:right w:val="none" w:sz="0" w:space="0" w:color="auto"/>
          </w:divBdr>
        </w:div>
        <w:div w:id="217325194">
          <w:marLeft w:val="480"/>
          <w:marRight w:val="0"/>
          <w:marTop w:val="0"/>
          <w:marBottom w:val="0"/>
          <w:divBdr>
            <w:top w:val="none" w:sz="0" w:space="0" w:color="auto"/>
            <w:left w:val="none" w:sz="0" w:space="0" w:color="auto"/>
            <w:bottom w:val="none" w:sz="0" w:space="0" w:color="auto"/>
            <w:right w:val="none" w:sz="0" w:space="0" w:color="auto"/>
          </w:divBdr>
        </w:div>
        <w:div w:id="455755085">
          <w:marLeft w:val="480"/>
          <w:marRight w:val="0"/>
          <w:marTop w:val="0"/>
          <w:marBottom w:val="0"/>
          <w:divBdr>
            <w:top w:val="none" w:sz="0" w:space="0" w:color="auto"/>
            <w:left w:val="none" w:sz="0" w:space="0" w:color="auto"/>
            <w:bottom w:val="none" w:sz="0" w:space="0" w:color="auto"/>
            <w:right w:val="none" w:sz="0" w:space="0" w:color="auto"/>
          </w:divBdr>
        </w:div>
        <w:div w:id="1224416031">
          <w:marLeft w:val="480"/>
          <w:marRight w:val="0"/>
          <w:marTop w:val="0"/>
          <w:marBottom w:val="0"/>
          <w:divBdr>
            <w:top w:val="none" w:sz="0" w:space="0" w:color="auto"/>
            <w:left w:val="none" w:sz="0" w:space="0" w:color="auto"/>
            <w:bottom w:val="none" w:sz="0" w:space="0" w:color="auto"/>
            <w:right w:val="none" w:sz="0" w:space="0" w:color="auto"/>
          </w:divBdr>
        </w:div>
        <w:div w:id="1975284698">
          <w:marLeft w:val="480"/>
          <w:marRight w:val="0"/>
          <w:marTop w:val="0"/>
          <w:marBottom w:val="0"/>
          <w:divBdr>
            <w:top w:val="none" w:sz="0" w:space="0" w:color="auto"/>
            <w:left w:val="none" w:sz="0" w:space="0" w:color="auto"/>
            <w:bottom w:val="none" w:sz="0" w:space="0" w:color="auto"/>
            <w:right w:val="none" w:sz="0" w:space="0" w:color="auto"/>
          </w:divBdr>
        </w:div>
        <w:div w:id="767820500">
          <w:marLeft w:val="480"/>
          <w:marRight w:val="0"/>
          <w:marTop w:val="0"/>
          <w:marBottom w:val="0"/>
          <w:divBdr>
            <w:top w:val="none" w:sz="0" w:space="0" w:color="auto"/>
            <w:left w:val="none" w:sz="0" w:space="0" w:color="auto"/>
            <w:bottom w:val="none" w:sz="0" w:space="0" w:color="auto"/>
            <w:right w:val="none" w:sz="0" w:space="0" w:color="auto"/>
          </w:divBdr>
        </w:div>
        <w:div w:id="155271926">
          <w:marLeft w:val="480"/>
          <w:marRight w:val="0"/>
          <w:marTop w:val="0"/>
          <w:marBottom w:val="0"/>
          <w:divBdr>
            <w:top w:val="none" w:sz="0" w:space="0" w:color="auto"/>
            <w:left w:val="none" w:sz="0" w:space="0" w:color="auto"/>
            <w:bottom w:val="none" w:sz="0" w:space="0" w:color="auto"/>
            <w:right w:val="none" w:sz="0" w:space="0" w:color="auto"/>
          </w:divBdr>
        </w:div>
        <w:div w:id="1754625086">
          <w:marLeft w:val="480"/>
          <w:marRight w:val="0"/>
          <w:marTop w:val="0"/>
          <w:marBottom w:val="0"/>
          <w:divBdr>
            <w:top w:val="none" w:sz="0" w:space="0" w:color="auto"/>
            <w:left w:val="none" w:sz="0" w:space="0" w:color="auto"/>
            <w:bottom w:val="none" w:sz="0" w:space="0" w:color="auto"/>
            <w:right w:val="none" w:sz="0" w:space="0" w:color="auto"/>
          </w:divBdr>
        </w:div>
        <w:div w:id="200748041">
          <w:marLeft w:val="480"/>
          <w:marRight w:val="0"/>
          <w:marTop w:val="0"/>
          <w:marBottom w:val="0"/>
          <w:divBdr>
            <w:top w:val="none" w:sz="0" w:space="0" w:color="auto"/>
            <w:left w:val="none" w:sz="0" w:space="0" w:color="auto"/>
            <w:bottom w:val="none" w:sz="0" w:space="0" w:color="auto"/>
            <w:right w:val="none" w:sz="0" w:space="0" w:color="auto"/>
          </w:divBdr>
        </w:div>
        <w:div w:id="1506506597">
          <w:marLeft w:val="480"/>
          <w:marRight w:val="0"/>
          <w:marTop w:val="0"/>
          <w:marBottom w:val="0"/>
          <w:divBdr>
            <w:top w:val="none" w:sz="0" w:space="0" w:color="auto"/>
            <w:left w:val="none" w:sz="0" w:space="0" w:color="auto"/>
            <w:bottom w:val="none" w:sz="0" w:space="0" w:color="auto"/>
            <w:right w:val="none" w:sz="0" w:space="0" w:color="auto"/>
          </w:divBdr>
        </w:div>
        <w:div w:id="2065058264">
          <w:marLeft w:val="480"/>
          <w:marRight w:val="0"/>
          <w:marTop w:val="0"/>
          <w:marBottom w:val="0"/>
          <w:divBdr>
            <w:top w:val="none" w:sz="0" w:space="0" w:color="auto"/>
            <w:left w:val="none" w:sz="0" w:space="0" w:color="auto"/>
            <w:bottom w:val="none" w:sz="0" w:space="0" w:color="auto"/>
            <w:right w:val="none" w:sz="0" w:space="0" w:color="auto"/>
          </w:divBdr>
        </w:div>
        <w:div w:id="175115165">
          <w:marLeft w:val="480"/>
          <w:marRight w:val="0"/>
          <w:marTop w:val="0"/>
          <w:marBottom w:val="0"/>
          <w:divBdr>
            <w:top w:val="none" w:sz="0" w:space="0" w:color="auto"/>
            <w:left w:val="none" w:sz="0" w:space="0" w:color="auto"/>
            <w:bottom w:val="none" w:sz="0" w:space="0" w:color="auto"/>
            <w:right w:val="none" w:sz="0" w:space="0" w:color="auto"/>
          </w:divBdr>
        </w:div>
        <w:div w:id="128325882">
          <w:marLeft w:val="480"/>
          <w:marRight w:val="0"/>
          <w:marTop w:val="0"/>
          <w:marBottom w:val="0"/>
          <w:divBdr>
            <w:top w:val="none" w:sz="0" w:space="0" w:color="auto"/>
            <w:left w:val="none" w:sz="0" w:space="0" w:color="auto"/>
            <w:bottom w:val="none" w:sz="0" w:space="0" w:color="auto"/>
            <w:right w:val="none" w:sz="0" w:space="0" w:color="auto"/>
          </w:divBdr>
        </w:div>
        <w:div w:id="728766299">
          <w:marLeft w:val="480"/>
          <w:marRight w:val="0"/>
          <w:marTop w:val="0"/>
          <w:marBottom w:val="0"/>
          <w:divBdr>
            <w:top w:val="none" w:sz="0" w:space="0" w:color="auto"/>
            <w:left w:val="none" w:sz="0" w:space="0" w:color="auto"/>
            <w:bottom w:val="none" w:sz="0" w:space="0" w:color="auto"/>
            <w:right w:val="none" w:sz="0" w:space="0" w:color="auto"/>
          </w:divBdr>
        </w:div>
        <w:div w:id="44649645">
          <w:marLeft w:val="480"/>
          <w:marRight w:val="0"/>
          <w:marTop w:val="0"/>
          <w:marBottom w:val="0"/>
          <w:divBdr>
            <w:top w:val="none" w:sz="0" w:space="0" w:color="auto"/>
            <w:left w:val="none" w:sz="0" w:space="0" w:color="auto"/>
            <w:bottom w:val="none" w:sz="0" w:space="0" w:color="auto"/>
            <w:right w:val="none" w:sz="0" w:space="0" w:color="auto"/>
          </w:divBdr>
        </w:div>
        <w:div w:id="941958071">
          <w:marLeft w:val="480"/>
          <w:marRight w:val="0"/>
          <w:marTop w:val="0"/>
          <w:marBottom w:val="0"/>
          <w:divBdr>
            <w:top w:val="none" w:sz="0" w:space="0" w:color="auto"/>
            <w:left w:val="none" w:sz="0" w:space="0" w:color="auto"/>
            <w:bottom w:val="none" w:sz="0" w:space="0" w:color="auto"/>
            <w:right w:val="none" w:sz="0" w:space="0" w:color="auto"/>
          </w:divBdr>
        </w:div>
        <w:div w:id="1174078330">
          <w:marLeft w:val="480"/>
          <w:marRight w:val="0"/>
          <w:marTop w:val="0"/>
          <w:marBottom w:val="0"/>
          <w:divBdr>
            <w:top w:val="none" w:sz="0" w:space="0" w:color="auto"/>
            <w:left w:val="none" w:sz="0" w:space="0" w:color="auto"/>
            <w:bottom w:val="none" w:sz="0" w:space="0" w:color="auto"/>
            <w:right w:val="none" w:sz="0" w:space="0" w:color="auto"/>
          </w:divBdr>
        </w:div>
      </w:divsChild>
    </w:div>
    <w:div w:id="1668896949">
      <w:bodyDiv w:val="1"/>
      <w:marLeft w:val="0"/>
      <w:marRight w:val="0"/>
      <w:marTop w:val="0"/>
      <w:marBottom w:val="0"/>
      <w:divBdr>
        <w:top w:val="none" w:sz="0" w:space="0" w:color="auto"/>
        <w:left w:val="none" w:sz="0" w:space="0" w:color="auto"/>
        <w:bottom w:val="none" w:sz="0" w:space="0" w:color="auto"/>
        <w:right w:val="none" w:sz="0" w:space="0" w:color="auto"/>
      </w:divBdr>
    </w:div>
    <w:div w:id="1671643921">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688605192">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29374025">
      <w:bodyDiv w:val="1"/>
      <w:marLeft w:val="0"/>
      <w:marRight w:val="0"/>
      <w:marTop w:val="0"/>
      <w:marBottom w:val="0"/>
      <w:divBdr>
        <w:top w:val="none" w:sz="0" w:space="0" w:color="auto"/>
        <w:left w:val="none" w:sz="0" w:space="0" w:color="auto"/>
        <w:bottom w:val="none" w:sz="0" w:space="0" w:color="auto"/>
        <w:right w:val="none" w:sz="0" w:space="0" w:color="auto"/>
      </w:divBdr>
      <w:divsChild>
        <w:div w:id="1421876205">
          <w:marLeft w:val="480"/>
          <w:marRight w:val="0"/>
          <w:marTop w:val="0"/>
          <w:marBottom w:val="0"/>
          <w:divBdr>
            <w:top w:val="none" w:sz="0" w:space="0" w:color="auto"/>
            <w:left w:val="none" w:sz="0" w:space="0" w:color="auto"/>
            <w:bottom w:val="none" w:sz="0" w:space="0" w:color="auto"/>
            <w:right w:val="none" w:sz="0" w:space="0" w:color="auto"/>
          </w:divBdr>
        </w:div>
        <w:div w:id="1457138725">
          <w:marLeft w:val="480"/>
          <w:marRight w:val="0"/>
          <w:marTop w:val="0"/>
          <w:marBottom w:val="0"/>
          <w:divBdr>
            <w:top w:val="none" w:sz="0" w:space="0" w:color="auto"/>
            <w:left w:val="none" w:sz="0" w:space="0" w:color="auto"/>
            <w:bottom w:val="none" w:sz="0" w:space="0" w:color="auto"/>
            <w:right w:val="none" w:sz="0" w:space="0" w:color="auto"/>
          </w:divBdr>
        </w:div>
        <w:div w:id="195047180">
          <w:marLeft w:val="480"/>
          <w:marRight w:val="0"/>
          <w:marTop w:val="0"/>
          <w:marBottom w:val="0"/>
          <w:divBdr>
            <w:top w:val="none" w:sz="0" w:space="0" w:color="auto"/>
            <w:left w:val="none" w:sz="0" w:space="0" w:color="auto"/>
            <w:bottom w:val="none" w:sz="0" w:space="0" w:color="auto"/>
            <w:right w:val="none" w:sz="0" w:space="0" w:color="auto"/>
          </w:divBdr>
        </w:div>
        <w:div w:id="1976719936">
          <w:marLeft w:val="480"/>
          <w:marRight w:val="0"/>
          <w:marTop w:val="0"/>
          <w:marBottom w:val="0"/>
          <w:divBdr>
            <w:top w:val="none" w:sz="0" w:space="0" w:color="auto"/>
            <w:left w:val="none" w:sz="0" w:space="0" w:color="auto"/>
            <w:bottom w:val="none" w:sz="0" w:space="0" w:color="auto"/>
            <w:right w:val="none" w:sz="0" w:space="0" w:color="auto"/>
          </w:divBdr>
        </w:div>
        <w:div w:id="1529634612">
          <w:marLeft w:val="480"/>
          <w:marRight w:val="0"/>
          <w:marTop w:val="0"/>
          <w:marBottom w:val="0"/>
          <w:divBdr>
            <w:top w:val="none" w:sz="0" w:space="0" w:color="auto"/>
            <w:left w:val="none" w:sz="0" w:space="0" w:color="auto"/>
            <w:bottom w:val="none" w:sz="0" w:space="0" w:color="auto"/>
            <w:right w:val="none" w:sz="0" w:space="0" w:color="auto"/>
          </w:divBdr>
        </w:div>
        <w:div w:id="1729453593">
          <w:marLeft w:val="480"/>
          <w:marRight w:val="0"/>
          <w:marTop w:val="0"/>
          <w:marBottom w:val="0"/>
          <w:divBdr>
            <w:top w:val="none" w:sz="0" w:space="0" w:color="auto"/>
            <w:left w:val="none" w:sz="0" w:space="0" w:color="auto"/>
            <w:bottom w:val="none" w:sz="0" w:space="0" w:color="auto"/>
            <w:right w:val="none" w:sz="0" w:space="0" w:color="auto"/>
          </w:divBdr>
        </w:div>
        <w:div w:id="432283418">
          <w:marLeft w:val="480"/>
          <w:marRight w:val="0"/>
          <w:marTop w:val="0"/>
          <w:marBottom w:val="0"/>
          <w:divBdr>
            <w:top w:val="none" w:sz="0" w:space="0" w:color="auto"/>
            <w:left w:val="none" w:sz="0" w:space="0" w:color="auto"/>
            <w:bottom w:val="none" w:sz="0" w:space="0" w:color="auto"/>
            <w:right w:val="none" w:sz="0" w:space="0" w:color="auto"/>
          </w:divBdr>
        </w:div>
        <w:div w:id="758251705">
          <w:marLeft w:val="480"/>
          <w:marRight w:val="0"/>
          <w:marTop w:val="0"/>
          <w:marBottom w:val="0"/>
          <w:divBdr>
            <w:top w:val="none" w:sz="0" w:space="0" w:color="auto"/>
            <w:left w:val="none" w:sz="0" w:space="0" w:color="auto"/>
            <w:bottom w:val="none" w:sz="0" w:space="0" w:color="auto"/>
            <w:right w:val="none" w:sz="0" w:space="0" w:color="auto"/>
          </w:divBdr>
        </w:div>
        <w:div w:id="1360397643">
          <w:marLeft w:val="480"/>
          <w:marRight w:val="0"/>
          <w:marTop w:val="0"/>
          <w:marBottom w:val="0"/>
          <w:divBdr>
            <w:top w:val="none" w:sz="0" w:space="0" w:color="auto"/>
            <w:left w:val="none" w:sz="0" w:space="0" w:color="auto"/>
            <w:bottom w:val="none" w:sz="0" w:space="0" w:color="auto"/>
            <w:right w:val="none" w:sz="0" w:space="0" w:color="auto"/>
          </w:divBdr>
        </w:div>
        <w:div w:id="631835018">
          <w:marLeft w:val="480"/>
          <w:marRight w:val="0"/>
          <w:marTop w:val="0"/>
          <w:marBottom w:val="0"/>
          <w:divBdr>
            <w:top w:val="none" w:sz="0" w:space="0" w:color="auto"/>
            <w:left w:val="none" w:sz="0" w:space="0" w:color="auto"/>
            <w:bottom w:val="none" w:sz="0" w:space="0" w:color="auto"/>
            <w:right w:val="none" w:sz="0" w:space="0" w:color="auto"/>
          </w:divBdr>
        </w:div>
        <w:div w:id="1899973711">
          <w:marLeft w:val="480"/>
          <w:marRight w:val="0"/>
          <w:marTop w:val="0"/>
          <w:marBottom w:val="0"/>
          <w:divBdr>
            <w:top w:val="none" w:sz="0" w:space="0" w:color="auto"/>
            <w:left w:val="none" w:sz="0" w:space="0" w:color="auto"/>
            <w:bottom w:val="none" w:sz="0" w:space="0" w:color="auto"/>
            <w:right w:val="none" w:sz="0" w:space="0" w:color="auto"/>
          </w:divBdr>
        </w:div>
        <w:div w:id="134108495">
          <w:marLeft w:val="480"/>
          <w:marRight w:val="0"/>
          <w:marTop w:val="0"/>
          <w:marBottom w:val="0"/>
          <w:divBdr>
            <w:top w:val="none" w:sz="0" w:space="0" w:color="auto"/>
            <w:left w:val="none" w:sz="0" w:space="0" w:color="auto"/>
            <w:bottom w:val="none" w:sz="0" w:space="0" w:color="auto"/>
            <w:right w:val="none" w:sz="0" w:space="0" w:color="auto"/>
          </w:divBdr>
        </w:div>
        <w:div w:id="1604455858">
          <w:marLeft w:val="480"/>
          <w:marRight w:val="0"/>
          <w:marTop w:val="0"/>
          <w:marBottom w:val="0"/>
          <w:divBdr>
            <w:top w:val="none" w:sz="0" w:space="0" w:color="auto"/>
            <w:left w:val="none" w:sz="0" w:space="0" w:color="auto"/>
            <w:bottom w:val="none" w:sz="0" w:space="0" w:color="auto"/>
            <w:right w:val="none" w:sz="0" w:space="0" w:color="auto"/>
          </w:divBdr>
        </w:div>
        <w:div w:id="1641416906">
          <w:marLeft w:val="480"/>
          <w:marRight w:val="0"/>
          <w:marTop w:val="0"/>
          <w:marBottom w:val="0"/>
          <w:divBdr>
            <w:top w:val="none" w:sz="0" w:space="0" w:color="auto"/>
            <w:left w:val="none" w:sz="0" w:space="0" w:color="auto"/>
            <w:bottom w:val="none" w:sz="0" w:space="0" w:color="auto"/>
            <w:right w:val="none" w:sz="0" w:space="0" w:color="auto"/>
          </w:divBdr>
        </w:div>
        <w:div w:id="1029381951">
          <w:marLeft w:val="480"/>
          <w:marRight w:val="0"/>
          <w:marTop w:val="0"/>
          <w:marBottom w:val="0"/>
          <w:divBdr>
            <w:top w:val="none" w:sz="0" w:space="0" w:color="auto"/>
            <w:left w:val="none" w:sz="0" w:space="0" w:color="auto"/>
            <w:bottom w:val="none" w:sz="0" w:space="0" w:color="auto"/>
            <w:right w:val="none" w:sz="0" w:space="0" w:color="auto"/>
          </w:divBdr>
        </w:div>
        <w:div w:id="848132333">
          <w:marLeft w:val="480"/>
          <w:marRight w:val="0"/>
          <w:marTop w:val="0"/>
          <w:marBottom w:val="0"/>
          <w:divBdr>
            <w:top w:val="none" w:sz="0" w:space="0" w:color="auto"/>
            <w:left w:val="none" w:sz="0" w:space="0" w:color="auto"/>
            <w:bottom w:val="none" w:sz="0" w:space="0" w:color="auto"/>
            <w:right w:val="none" w:sz="0" w:space="0" w:color="auto"/>
          </w:divBdr>
        </w:div>
        <w:div w:id="1299526610">
          <w:marLeft w:val="480"/>
          <w:marRight w:val="0"/>
          <w:marTop w:val="0"/>
          <w:marBottom w:val="0"/>
          <w:divBdr>
            <w:top w:val="none" w:sz="0" w:space="0" w:color="auto"/>
            <w:left w:val="none" w:sz="0" w:space="0" w:color="auto"/>
            <w:bottom w:val="none" w:sz="0" w:space="0" w:color="auto"/>
            <w:right w:val="none" w:sz="0" w:space="0" w:color="auto"/>
          </w:divBdr>
        </w:div>
        <w:div w:id="543057617">
          <w:marLeft w:val="480"/>
          <w:marRight w:val="0"/>
          <w:marTop w:val="0"/>
          <w:marBottom w:val="0"/>
          <w:divBdr>
            <w:top w:val="none" w:sz="0" w:space="0" w:color="auto"/>
            <w:left w:val="none" w:sz="0" w:space="0" w:color="auto"/>
            <w:bottom w:val="none" w:sz="0" w:space="0" w:color="auto"/>
            <w:right w:val="none" w:sz="0" w:space="0" w:color="auto"/>
          </w:divBdr>
        </w:div>
        <w:div w:id="111675021">
          <w:marLeft w:val="480"/>
          <w:marRight w:val="0"/>
          <w:marTop w:val="0"/>
          <w:marBottom w:val="0"/>
          <w:divBdr>
            <w:top w:val="none" w:sz="0" w:space="0" w:color="auto"/>
            <w:left w:val="none" w:sz="0" w:space="0" w:color="auto"/>
            <w:bottom w:val="none" w:sz="0" w:space="0" w:color="auto"/>
            <w:right w:val="none" w:sz="0" w:space="0" w:color="auto"/>
          </w:divBdr>
        </w:div>
        <w:div w:id="1635521024">
          <w:marLeft w:val="480"/>
          <w:marRight w:val="0"/>
          <w:marTop w:val="0"/>
          <w:marBottom w:val="0"/>
          <w:divBdr>
            <w:top w:val="none" w:sz="0" w:space="0" w:color="auto"/>
            <w:left w:val="none" w:sz="0" w:space="0" w:color="auto"/>
            <w:bottom w:val="none" w:sz="0" w:space="0" w:color="auto"/>
            <w:right w:val="none" w:sz="0" w:space="0" w:color="auto"/>
          </w:divBdr>
        </w:div>
        <w:div w:id="503863407">
          <w:marLeft w:val="480"/>
          <w:marRight w:val="0"/>
          <w:marTop w:val="0"/>
          <w:marBottom w:val="0"/>
          <w:divBdr>
            <w:top w:val="none" w:sz="0" w:space="0" w:color="auto"/>
            <w:left w:val="none" w:sz="0" w:space="0" w:color="auto"/>
            <w:bottom w:val="none" w:sz="0" w:space="0" w:color="auto"/>
            <w:right w:val="none" w:sz="0" w:space="0" w:color="auto"/>
          </w:divBdr>
        </w:div>
        <w:div w:id="709037687">
          <w:marLeft w:val="480"/>
          <w:marRight w:val="0"/>
          <w:marTop w:val="0"/>
          <w:marBottom w:val="0"/>
          <w:divBdr>
            <w:top w:val="none" w:sz="0" w:space="0" w:color="auto"/>
            <w:left w:val="none" w:sz="0" w:space="0" w:color="auto"/>
            <w:bottom w:val="none" w:sz="0" w:space="0" w:color="auto"/>
            <w:right w:val="none" w:sz="0" w:space="0" w:color="auto"/>
          </w:divBdr>
        </w:div>
      </w:divsChild>
    </w:div>
    <w:div w:id="1733625525">
      <w:bodyDiv w:val="1"/>
      <w:marLeft w:val="0"/>
      <w:marRight w:val="0"/>
      <w:marTop w:val="0"/>
      <w:marBottom w:val="0"/>
      <w:divBdr>
        <w:top w:val="none" w:sz="0" w:space="0" w:color="auto"/>
        <w:left w:val="none" w:sz="0" w:space="0" w:color="auto"/>
        <w:bottom w:val="none" w:sz="0" w:space="0" w:color="auto"/>
        <w:right w:val="none" w:sz="0" w:space="0" w:color="auto"/>
      </w:divBdr>
    </w:div>
    <w:div w:id="1780101898">
      <w:bodyDiv w:val="1"/>
      <w:marLeft w:val="0"/>
      <w:marRight w:val="0"/>
      <w:marTop w:val="0"/>
      <w:marBottom w:val="0"/>
      <w:divBdr>
        <w:top w:val="none" w:sz="0" w:space="0" w:color="auto"/>
        <w:left w:val="none" w:sz="0" w:space="0" w:color="auto"/>
        <w:bottom w:val="none" w:sz="0" w:space="0" w:color="auto"/>
        <w:right w:val="none" w:sz="0" w:space="0" w:color="auto"/>
      </w:divBdr>
    </w:div>
    <w:div w:id="1782726849">
      <w:bodyDiv w:val="1"/>
      <w:marLeft w:val="0"/>
      <w:marRight w:val="0"/>
      <w:marTop w:val="0"/>
      <w:marBottom w:val="0"/>
      <w:divBdr>
        <w:top w:val="none" w:sz="0" w:space="0" w:color="auto"/>
        <w:left w:val="none" w:sz="0" w:space="0" w:color="auto"/>
        <w:bottom w:val="none" w:sz="0" w:space="0" w:color="auto"/>
        <w:right w:val="none" w:sz="0" w:space="0" w:color="auto"/>
      </w:divBdr>
    </w:div>
    <w:div w:id="1783038663">
      <w:bodyDiv w:val="1"/>
      <w:marLeft w:val="0"/>
      <w:marRight w:val="0"/>
      <w:marTop w:val="0"/>
      <w:marBottom w:val="0"/>
      <w:divBdr>
        <w:top w:val="none" w:sz="0" w:space="0" w:color="auto"/>
        <w:left w:val="none" w:sz="0" w:space="0" w:color="auto"/>
        <w:bottom w:val="none" w:sz="0" w:space="0" w:color="auto"/>
        <w:right w:val="none" w:sz="0" w:space="0" w:color="auto"/>
      </w:divBdr>
      <w:divsChild>
        <w:div w:id="50227043">
          <w:marLeft w:val="480"/>
          <w:marRight w:val="0"/>
          <w:marTop w:val="0"/>
          <w:marBottom w:val="0"/>
          <w:divBdr>
            <w:top w:val="none" w:sz="0" w:space="0" w:color="auto"/>
            <w:left w:val="none" w:sz="0" w:space="0" w:color="auto"/>
            <w:bottom w:val="none" w:sz="0" w:space="0" w:color="auto"/>
            <w:right w:val="none" w:sz="0" w:space="0" w:color="auto"/>
          </w:divBdr>
        </w:div>
        <w:div w:id="1987084046">
          <w:marLeft w:val="480"/>
          <w:marRight w:val="0"/>
          <w:marTop w:val="0"/>
          <w:marBottom w:val="0"/>
          <w:divBdr>
            <w:top w:val="none" w:sz="0" w:space="0" w:color="auto"/>
            <w:left w:val="none" w:sz="0" w:space="0" w:color="auto"/>
            <w:bottom w:val="none" w:sz="0" w:space="0" w:color="auto"/>
            <w:right w:val="none" w:sz="0" w:space="0" w:color="auto"/>
          </w:divBdr>
        </w:div>
        <w:div w:id="1742874792">
          <w:marLeft w:val="480"/>
          <w:marRight w:val="0"/>
          <w:marTop w:val="0"/>
          <w:marBottom w:val="0"/>
          <w:divBdr>
            <w:top w:val="none" w:sz="0" w:space="0" w:color="auto"/>
            <w:left w:val="none" w:sz="0" w:space="0" w:color="auto"/>
            <w:bottom w:val="none" w:sz="0" w:space="0" w:color="auto"/>
            <w:right w:val="none" w:sz="0" w:space="0" w:color="auto"/>
          </w:divBdr>
        </w:div>
        <w:div w:id="1465270248">
          <w:marLeft w:val="480"/>
          <w:marRight w:val="0"/>
          <w:marTop w:val="0"/>
          <w:marBottom w:val="0"/>
          <w:divBdr>
            <w:top w:val="none" w:sz="0" w:space="0" w:color="auto"/>
            <w:left w:val="none" w:sz="0" w:space="0" w:color="auto"/>
            <w:bottom w:val="none" w:sz="0" w:space="0" w:color="auto"/>
            <w:right w:val="none" w:sz="0" w:space="0" w:color="auto"/>
          </w:divBdr>
        </w:div>
        <w:div w:id="1001735309">
          <w:marLeft w:val="480"/>
          <w:marRight w:val="0"/>
          <w:marTop w:val="0"/>
          <w:marBottom w:val="0"/>
          <w:divBdr>
            <w:top w:val="none" w:sz="0" w:space="0" w:color="auto"/>
            <w:left w:val="none" w:sz="0" w:space="0" w:color="auto"/>
            <w:bottom w:val="none" w:sz="0" w:space="0" w:color="auto"/>
            <w:right w:val="none" w:sz="0" w:space="0" w:color="auto"/>
          </w:divBdr>
        </w:div>
        <w:div w:id="1608542068">
          <w:marLeft w:val="480"/>
          <w:marRight w:val="0"/>
          <w:marTop w:val="0"/>
          <w:marBottom w:val="0"/>
          <w:divBdr>
            <w:top w:val="none" w:sz="0" w:space="0" w:color="auto"/>
            <w:left w:val="none" w:sz="0" w:space="0" w:color="auto"/>
            <w:bottom w:val="none" w:sz="0" w:space="0" w:color="auto"/>
            <w:right w:val="none" w:sz="0" w:space="0" w:color="auto"/>
          </w:divBdr>
        </w:div>
        <w:div w:id="2034650245">
          <w:marLeft w:val="480"/>
          <w:marRight w:val="0"/>
          <w:marTop w:val="0"/>
          <w:marBottom w:val="0"/>
          <w:divBdr>
            <w:top w:val="none" w:sz="0" w:space="0" w:color="auto"/>
            <w:left w:val="none" w:sz="0" w:space="0" w:color="auto"/>
            <w:bottom w:val="none" w:sz="0" w:space="0" w:color="auto"/>
            <w:right w:val="none" w:sz="0" w:space="0" w:color="auto"/>
          </w:divBdr>
        </w:div>
        <w:div w:id="867648132">
          <w:marLeft w:val="480"/>
          <w:marRight w:val="0"/>
          <w:marTop w:val="0"/>
          <w:marBottom w:val="0"/>
          <w:divBdr>
            <w:top w:val="none" w:sz="0" w:space="0" w:color="auto"/>
            <w:left w:val="none" w:sz="0" w:space="0" w:color="auto"/>
            <w:bottom w:val="none" w:sz="0" w:space="0" w:color="auto"/>
            <w:right w:val="none" w:sz="0" w:space="0" w:color="auto"/>
          </w:divBdr>
        </w:div>
        <w:div w:id="1362900150">
          <w:marLeft w:val="480"/>
          <w:marRight w:val="0"/>
          <w:marTop w:val="0"/>
          <w:marBottom w:val="0"/>
          <w:divBdr>
            <w:top w:val="none" w:sz="0" w:space="0" w:color="auto"/>
            <w:left w:val="none" w:sz="0" w:space="0" w:color="auto"/>
            <w:bottom w:val="none" w:sz="0" w:space="0" w:color="auto"/>
            <w:right w:val="none" w:sz="0" w:space="0" w:color="auto"/>
          </w:divBdr>
        </w:div>
        <w:div w:id="953439713">
          <w:marLeft w:val="480"/>
          <w:marRight w:val="0"/>
          <w:marTop w:val="0"/>
          <w:marBottom w:val="0"/>
          <w:divBdr>
            <w:top w:val="none" w:sz="0" w:space="0" w:color="auto"/>
            <w:left w:val="none" w:sz="0" w:space="0" w:color="auto"/>
            <w:bottom w:val="none" w:sz="0" w:space="0" w:color="auto"/>
            <w:right w:val="none" w:sz="0" w:space="0" w:color="auto"/>
          </w:divBdr>
        </w:div>
        <w:div w:id="991636826">
          <w:marLeft w:val="480"/>
          <w:marRight w:val="0"/>
          <w:marTop w:val="0"/>
          <w:marBottom w:val="0"/>
          <w:divBdr>
            <w:top w:val="none" w:sz="0" w:space="0" w:color="auto"/>
            <w:left w:val="none" w:sz="0" w:space="0" w:color="auto"/>
            <w:bottom w:val="none" w:sz="0" w:space="0" w:color="auto"/>
            <w:right w:val="none" w:sz="0" w:space="0" w:color="auto"/>
          </w:divBdr>
        </w:div>
        <w:div w:id="1902250602">
          <w:marLeft w:val="480"/>
          <w:marRight w:val="0"/>
          <w:marTop w:val="0"/>
          <w:marBottom w:val="0"/>
          <w:divBdr>
            <w:top w:val="none" w:sz="0" w:space="0" w:color="auto"/>
            <w:left w:val="none" w:sz="0" w:space="0" w:color="auto"/>
            <w:bottom w:val="none" w:sz="0" w:space="0" w:color="auto"/>
            <w:right w:val="none" w:sz="0" w:space="0" w:color="auto"/>
          </w:divBdr>
        </w:div>
        <w:div w:id="524176580">
          <w:marLeft w:val="480"/>
          <w:marRight w:val="0"/>
          <w:marTop w:val="0"/>
          <w:marBottom w:val="0"/>
          <w:divBdr>
            <w:top w:val="none" w:sz="0" w:space="0" w:color="auto"/>
            <w:left w:val="none" w:sz="0" w:space="0" w:color="auto"/>
            <w:bottom w:val="none" w:sz="0" w:space="0" w:color="auto"/>
            <w:right w:val="none" w:sz="0" w:space="0" w:color="auto"/>
          </w:divBdr>
        </w:div>
        <w:div w:id="560097744">
          <w:marLeft w:val="480"/>
          <w:marRight w:val="0"/>
          <w:marTop w:val="0"/>
          <w:marBottom w:val="0"/>
          <w:divBdr>
            <w:top w:val="none" w:sz="0" w:space="0" w:color="auto"/>
            <w:left w:val="none" w:sz="0" w:space="0" w:color="auto"/>
            <w:bottom w:val="none" w:sz="0" w:space="0" w:color="auto"/>
            <w:right w:val="none" w:sz="0" w:space="0" w:color="auto"/>
          </w:divBdr>
        </w:div>
      </w:divsChild>
    </w:div>
    <w:div w:id="1803377475">
      <w:bodyDiv w:val="1"/>
      <w:marLeft w:val="0"/>
      <w:marRight w:val="0"/>
      <w:marTop w:val="0"/>
      <w:marBottom w:val="0"/>
      <w:divBdr>
        <w:top w:val="none" w:sz="0" w:space="0" w:color="auto"/>
        <w:left w:val="none" w:sz="0" w:space="0" w:color="auto"/>
        <w:bottom w:val="none" w:sz="0" w:space="0" w:color="auto"/>
        <w:right w:val="none" w:sz="0" w:space="0" w:color="auto"/>
      </w:divBdr>
      <w:divsChild>
        <w:div w:id="248077665">
          <w:marLeft w:val="480"/>
          <w:marRight w:val="0"/>
          <w:marTop w:val="0"/>
          <w:marBottom w:val="0"/>
          <w:divBdr>
            <w:top w:val="none" w:sz="0" w:space="0" w:color="auto"/>
            <w:left w:val="none" w:sz="0" w:space="0" w:color="auto"/>
            <w:bottom w:val="none" w:sz="0" w:space="0" w:color="auto"/>
            <w:right w:val="none" w:sz="0" w:space="0" w:color="auto"/>
          </w:divBdr>
        </w:div>
        <w:div w:id="2112511460">
          <w:marLeft w:val="480"/>
          <w:marRight w:val="0"/>
          <w:marTop w:val="0"/>
          <w:marBottom w:val="0"/>
          <w:divBdr>
            <w:top w:val="none" w:sz="0" w:space="0" w:color="auto"/>
            <w:left w:val="none" w:sz="0" w:space="0" w:color="auto"/>
            <w:bottom w:val="none" w:sz="0" w:space="0" w:color="auto"/>
            <w:right w:val="none" w:sz="0" w:space="0" w:color="auto"/>
          </w:divBdr>
        </w:div>
        <w:div w:id="651832150">
          <w:marLeft w:val="480"/>
          <w:marRight w:val="0"/>
          <w:marTop w:val="0"/>
          <w:marBottom w:val="0"/>
          <w:divBdr>
            <w:top w:val="none" w:sz="0" w:space="0" w:color="auto"/>
            <w:left w:val="none" w:sz="0" w:space="0" w:color="auto"/>
            <w:bottom w:val="none" w:sz="0" w:space="0" w:color="auto"/>
            <w:right w:val="none" w:sz="0" w:space="0" w:color="auto"/>
          </w:divBdr>
        </w:div>
        <w:div w:id="421147873">
          <w:marLeft w:val="480"/>
          <w:marRight w:val="0"/>
          <w:marTop w:val="0"/>
          <w:marBottom w:val="0"/>
          <w:divBdr>
            <w:top w:val="none" w:sz="0" w:space="0" w:color="auto"/>
            <w:left w:val="none" w:sz="0" w:space="0" w:color="auto"/>
            <w:bottom w:val="none" w:sz="0" w:space="0" w:color="auto"/>
            <w:right w:val="none" w:sz="0" w:space="0" w:color="auto"/>
          </w:divBdr>
        </w:div>
        <w:div w:id="722214447">
          <w:marLeft w:val="480"/>
          <w:marRight w:val="0"/>
          <w:marTop w:val="0"/>
          <w:marBottom w:val="0"/>
          <w:divBdr>
            <w:top w:val="none" w:sz="0" w:space="0" w:color="auto"/>
            <w:left w:val="none" w:sz="0" w:space="0" w:color="auto"/>
            <w:bottom w:val="none" w:sz="0" w:space="0" w:color="auto"/>
            <w:right w:val="none" w:sz="0" w:space="0" w:color="auto"/>
          </w:divBdr>
        </w:div>
        <w:div w:id="290406207">
          <w:marLeft w:val="480"/>
          <w:marRight w:val="0"/>
          <w:marTop w:val="0"/>
          <w:marBottom w:val="0"/>
          <w:divBdr>
            <w:top w:val="none" w:sz="0" w:space="0" w:color="auto"/>
            <w:left w:val="none" w:sz="0" w:space="0" w:color="auto"/>
            <w:bottom w:val="none" w:sz="0" w:space="0" w:color="auto"/>
            <w:right w:val="none" w:sz="0" w:space="0" w:color="auto"/>
          </w:divBdr>
        </w:div>
        <w:div w:id="1703552152">
          <w:marLeft w:val="480"/>
          <w:marRight w:val="0"/>
          <w:marTop w:val="0"/>
          <w:marBottom w:val="0"/>
          <w:divBdr>
            <w:top w:val="none" w:sz="0" w:space="0" w:color="auto"/>
            <w:left w:val="none" w:sz="0" w:space="0" w:color="auto"/>
            <w:bottom w:val="none" w:sz="0" w:space="0" w:color="auto"/>
            <w:right w:val="none" w:sz="0" w:space="0" w:color="auto"/>
          </w:divBdr>
        </w:div>
        <w:div w:id="2112583025">
          <w:marLeft w:val="480"/>
          <w:marRight w:val="0"/>
          <w:marTop w:val="0"/>
          <w:marBottom w:val="0"/>
          <w:divBdr>
            <w:top w:val="none" w:sz="0" w:space="0" w:color="auto"/>
            <w:left w:val="none" w:sz="0" w:space="0" w:color="auto"/>
            <w:bottom w:val="none" w:sz="0" w:space="0" w:color="auto"/>
            <w:right w:val="none" w:sz="0" w:space="0" w:color="auto"/>
          </w:divBdr>
        </w:div>
        <w:div w:id="188643497">
          <w:marLeft w:val="480"/>
          <w:marRight w:val="0"/>
          <w:marTop w:val="0"/>
          <w:marBottom w:val="0"/>
          <w:divBdr>
            <w:top w:val="none" w:sz="0" w:space="0" w:color="auto"/>
            <w:left w:val="none" w:sz="0" w:space="0" w:color="auto"/>
            <w:bottom w:val="none" w:sz="0" w:space="0" w:color="auto"/>
            <w:right w:val="none" w:sz="0" w:space="0" w:color="auto"/>
          </w:divBdr>
        </w:div>
        <w:div w:id="477234417">
          <w:marLeft w:val="480"/>
          <w:marRight w:val="0"/>
          <w:marTop w:val="0"/>
          <w:marBottom w:val="0"/>
          <w:divBdr>
            <w:top w:val="none" w:sz="0" w:space="0" w:color="auto"/>
            <w:left w:val="none" w:sz="0" w:space="0" w:color="auto"/>
            <w:bottom w:val="none" w:sz="0" w:space="0" w:color="auto"/>
            <w:right w:val="none" w:sz="0" w:space="0" w:color="auto"/>
          </w:divBdr>
        </w:div>
        <w:div w:id="176696607">
          <w:marLeft w:val="480"/>
          <w:marRight w:val="0"/>
          <w:marTop w:val="0"/>
          <w:marBottom w:val="0"/>
          <w:divBdr>
            <w:top w:val="none" w:sz="0" w:space="0" w:color="auto"/>
            <w:left w:val="none" w:sz="0" w:space="0" w:color="auto"/>
            <w:bottom w:val="none" w:sz="0" w:space="0" w:color="auto"/>
            <w:right w:val="none" w:sz="0" w:space="0" w:color="auto"/>
          </w:divBdr>
        </w:div>
        <w:div w:id="237594698">
          <w:marLeft w:val="480"/>
          <w:marRight w:val="0"/>
          <w:marTop w:val="0"/>
          <w:marBottom w:val="0"/>
          <w:divBdr>
            <w:top w:val="none" w:sz="0" w:space="0" w:color="auto"/>
            <w:left w:val="none" w:sz="0" w:space="0" w:color="auto"/>
            <w:bottom w:val="none" w:sz="0" w:space="0" w:color="auto"/>
            <w:right w:val="none" w:sz="0" w:space="0" w:color="auto"/>
          </w:divBdr>
        </w:div>
        <w:div w:id="1967925207">
          <w:marLeft w:val="480"/>
          <w:marRight w:val="0"/>
          <w:marTop w:val="0"/>
          <w:marBottom w:val="0"/>
          <w:divBdr>
            <w:top w:val="none" w:sz="0" w:space="0" w:color="auto"/>
            <w:left w:val="none" w:sz="0" w:space="0" w:color="auto"/>
            <w:bottom w:val="none" w:sz="0" w:space="0" w:color="auto"/>
            <w:right w:val="none" w:sz="0" w:space="0" w:color="auto"/>
          </w:divBdr>
        </w:div>
        <w:div w:id="1914780855">
          <w:marLeft w:val="480"/>
          <w:marRight w:val="0"/>
          <w:marTop w:val="0"/>
          <w:marBottom w:val="0"/>
          <w:divBdr>
            <w:top w:val="none" w:sz="0" w:space="0" w:color="auto"/>
            <w:left w:val="none" w:sz="0" w:space="0" w:color="auto"/>
            <w:bottom w:val="none" w:sz="0" w:space="0" w:color="auto"/>
            <w:right w:val="none" w:sz="0" w:space="0" w:color="auto"/>
          </w:divBdr>
        </w:div>
        <w:div w:id="1123157323">
          <w:marLeft w:val="480"/>
          <w:marRight w:val="0"/>
          <w:marTop w:val="0"/>
          <w:marBottom w:val="0"/>
          <w:divBdr>
            <w:top w:val="none" w:sz="0" w:space="0" w:color="auto"/>
            <w:left w:val="none" w:sz="0" w:space="0" w:color="auto"/>
            <w:bottom w:val="none" w:sz="0" w:space="0" w:color="auto"/>
            <w:right w:val="none" w:sz="0" w:space="0" w:color="auto"/>
          </w:divBdr>
        </w:div>
        <w:div w:id="496308706">
          <w:marLeft w:val="480"/>
          <w:marRight w:val="0"/>
          <w:marTop w:val="0"/>
          <w:marBottom w:val="0"/>
          <w:divBdr>
            <w:top w:val="none" w:sz="0" w:space="0" w:color="auto"/>
            <w:left w:val="none" w:sz="0" w:space="0" w:color="auto"/>
            <w:bottom w:val="none" w:sz="0" w:space="0" w:color="auto"/>
            <w:right w:val="none" w:sz="0" w:space="0" w:color="auto"/>
          </w:divBdr>
        </w:div>
        <w:div w:id="618487907">
          <w:marLeft w:val="480"/>
          <w:marRight w:val="0"/>
          <w:marTop w:val="0"/>
          <w:marBottom w:val="0"/>
          <w:divBdr>
            <w:top w:val="none" w:sz="0" w:space="0" w:color="auto"/>
            <w:left w:val="none" w:sz="0" w:space="0" w:color="auto"/>
            <w:bottom w:val="none" w:sz="0" w:space="0" w:color="auto"/>
            <w:right w:val="none" w:sz="0" w:space="0" w:color="auto"/>
          </w:divBdr>
        </w:div>
        <w:div w:id="1574270233">
          <w:marLeft w:val="480"/>
          <w:marRight w:val="0"/>
          <w:marTop w:val="0"/>
          <w:marBottom w:val="0"/>
          <w:divBdr>
            <w:top w:val="none" w:sz="0" w:space="0" w:color="auto"/>
            <w:left w:val="none" w:sz="0" w:space="0" w:color="auto"/>
            <w:bottom w:val="none" w:sz="0" w:space="0" w:color="auto"/>
            <w:right w:val="none" w:sz="0" w:space="0" w:color="auto"/>
          </w:divBdr>
        </w:div>
        <w:div w:id="1964917522">
          <w:marLeft w:val="480"/>
          <w:marRight w:val="0"/>
          <w:marTop w:val="0"/>
          <w:marBottom w:val="0"/>
          <w:divBdr>
            <w:top w:val="none" w:sz="0" w:space="0" w:color="auto"/>
            <w:left w:val="none" w:sz="0" w:space="0" w:color="auto"/>
            <w:bottom w:val="none" w:sz="0" w:space="0" w:color="auto"/>
            <w:right w:val="none" w:sz="0" w:space="0" w:color="auto"/>
          </w:divBdr>
        </w:div>
        <w:div w:id="605622807">
          <w:marLeft w:val="480"/>
          <w:marRight w:val="0"/>
          <w:marTop w:val="0"/>
          <w:marBottom w:val="0"/>
          <w:divBdr>
            <w:top w:val="none" w:sz="0" w:space="0" w:color="auto"/>
            <w:left w:val="none" w:sz="0" w:space="0" w:color="auto"/>
            <w:bottom w:val="none" w:sz="0" w:space="0" w:color="auto"/>
            <w:right w:val="none" w:sz="0" w:space="0" w:color="auto"/>
          </w:divBdr>
        </w:div>
        <w:div w:id="373701866">
          <w:marLeft w:val="480"/>
          <w:marRight w:val="0"/>
          <w:marTop w:val="0"/>
          <w:marBottom w:val="0"/>
          <w:divBdr>
            <w:top w:val="none" w:sz="0" w:space="0" w:color="auto"/>
            <w:left w:val="none" w:sz="0" w:space="0" w:color="auto"/>
            <w:bottom w:val="none" w:sz="0" w:space="0" w:color="auto"/>
            <w:right w:val="none" w:sz="0" w:space="0" w:color="auto"/>
          </w:divBdr>
        </w:div>
      </w:divsChild>
    </w:div>
    <w:div w:id="1827359290">
      <w:bodyDiv w:val="1"/>
      <w:marLeft w:val="0"/>
      <w:marRight w:val="0"/>
      <w:marTop w:val="0"/>
      <w:marBottom w:val="0"/>
      <w:divBdr>
        <w:top w:val="none" w:sz="0" w:space="0" w:color="auto"/>
        <w:left w:val="none" w:sz="0" w:space="0" w:color="auto"/>
        <w:bottom w:val="none" w:sz="0" w:space="0" w:color="auto"/>
        <w:right w:val="none" w:sz="0" w:space="0" w:color="auto"/>
      </w:divBdr>
      <w:divsChild>
        <w:div w:id="364719907">
          <w:marLeft w:val="480"/>
          <w:marRight w:val="0"/>
          <w:marTop w:val="0"/>
          <w:marBottom w:val="0"/>
          <w:divBdr>
            <w:top w:val="none" w:sz="0" w:space="0" w:color="auto"/>
            <w:left w:val="none" w:sz="0" w:space="0" w:color="auto"/>
            <w:bottom w:val="none" w:sz="0" w:space="0" w:color="auto"/>
            <w:right w:val="none" w:sz="0" w:space="0" w:color="auto"/>
          </w:divBdr>
        </w:div>
        <w:div w:id="1807235554">
          <w:marLeft w:val="480"/>
          <w:marRight w:val="0"/>
          <w:marTop w:val="0"/>
          <w:marBottom w:val="0"/>
          <w:divBdr>
            <w:top w:val="none" w:sz="0" w:space="0" w:color="auto"/>
            <w:left w:val="none" w:sz="0" w:space="0" w:color="auto"/>
            <w:bottom w:val="none" w:sz="0" w:space="0" w:color="auto"/>
            <w:right w:val="none" w:sz="0" w:space="0" w:color="auto"/>
          </w:divBdr>
        </w:div>
        <w:div w:id="633096642">
          <w:marLeft w:val="480"/>
          <w:marRight w:val="0"/>
          <w:marTop w:val="0"/>
          <w:marBottom w:val="0"/>
          <w:divBdr>
            <w:top w:val="none" w:sz="0" w:space="0" w:color="auto"/>
            <w:left w:val="none" w:sz="0" w:space="0" w:color="auto"/>
            <w:bottom w:val="none" w:sz="0" w:space="0" w:color="auto"/>
            <w:right w:val="none" w:sz="0" w:space="0" w:color="auto"/>
          </w:divBdr>
        </w:div>
        <w:div w:id="589966679">
          <w:marLeft w:val="480"/>
          <w:marRight w:val="0"/>
          <w:marTop w:val="0"/>
          <w:marBottom w:val="0"/>
          <w:divBdr>
            <w:top w:val="none" w:sz="0" w:space="0" w:color="auto"/>
            <w:left w:val="none" w:sz="0" w:space="0" w:color="auto"/>
            <w:bottom w:val="none" w:sz="0" w:space="0" w:color="auto"/>
            <w:right w:val="none" w:sz="0" w:space="0" w:color="auto"/>
          </w:divBdr>
        </w:div>
        <w:div w:id="109472592">
          <w:marLeft w:val="480"/>
          <w:marRight w:val="0"/>
          <w:marTop w:val="0"/>
          <w:marBottom w:val="0"/>
          <w:divBdr>
            <w:top w:val="none" w:sz="0" w:space="0" w:color="auto"/>
            <w:left w:val="none" w:sz="0" w:space="0" w:color="auto"/>
            <w:bottom w:val="none" w:sz="0" w:space="0" w:color="auto"/>
            <w:right w:val="none" w:sz="0" w:space="0" w:color="auto"/>
          </w:divBdr>
        </w:div>
        <w:div w:id="328676110">
          <w:marLeft w:val="480"/>
          <w:marRight w:val="0"/>
          <w:marTop w:val="0"/>
          <w:marBottom w:val="0"/>
          <w:divBdr>
            <w:top w:val="none" w:sz="0" w:space="0" w:color="auto"/>
            <w:left w:val="none" w:sz="0" w:space="0" w:color="auto"/>
            <w:bottom w:val="none" w:sz="0" w:space="0" w:color="auto"/>
            <w:right w:val="none" w:sz="0" w:space="0" w:color="auto"/>
          </w:divBdr>
        </w:div>
        <w:div w:id="915432093">
          <w:marLeft w:val="480"/>
          <w:marRight w:val="0"/>
          <w:marTop w:val="0"/>
          <w:marBottom w:val="0"/>
          <w:divBdr>
            <w:top w:val="none" w:sz="0" w:space="0" w:color="auto"/>
            <w:left w:val="none" w:sz="0" w:space="0" w:color="auto"/>
            <w:bottom w:val="none" w:sz="0" w:space="0" w:color="auto"/>
            <w:right w:val="none" w:sz="0" w:space="0" w:color="auto"/>
          </w:divBdr>
        </w:div>
        <w:div w:id="1279799294">
          <w:marLeft w:val="480"/>
          <w:marRight w:val="0"/>
          <w:marTop w:val="0"/>
          <w:marBottom w:val="0"/>
          <w:divBdr>
            <w:top w:val="none" w:sz="0" w:space="0" w:color="auto"/>
            <w:left w:val="none" w:sz="0" w:space="0" w:color="auto"/>
            <w:bottom w:val="none" w:sz="0" w:space="0" w:color="auto"/>
            <w:right w:val="none" w:sz="0" w:space="0" w:color="auto"/>
          </w:divBdr>
        </w:div>
        <w:div w:id="985356913">
          <w:marLeft w:val="480"/>
          <w:marRight w:val="0"/>
          <w:marTop w:val="0"/>
          <w:marBottom w:val="0"/>
          <w:divBdr>
            <w:top w:val="none" w:sz="0" w:space="0" w:color="auto"/>
            <w:left w:val="none" w:sz="0" w:space="0" w:color="auto"/>
            <w:bottom w:val="none" w:sz="0" w:space="0" w:color="auto"/>
            <w:right w:val="none" w:sz="0" w:space="0" w:color="auto"/>
          </w:divBdr>
        </w:div>
        <w:div w:id="930043607">
          <w:marLeft w:val="480"/>
          <w:marRight w:val="0"/>
          <w:marTop w:val="0"/>
          <w:marBottom w:val="0"/>
          <w:divBdr>
            <w:top w:val="none" w:sz="0" w:space="0" w:color="auto"/>
            <w:left w:val="none" w:sz="0" w:space="0" w:color="auto"/>
            <w:bottom w:val="none" w:sz="0" w:space="0" w:color="auto"/>
            <w:right w:val="none" w:sz="0" w:space="0" w:color="auto"/>
          </w:divBdr>
        </w:div>
        <w:div w:id="82991040">
          <w:marLeft w:val="480"/>
          <w:marRight w:val="0"/>
          <w:marTop w:val="0"/>
          <w:marBottom w:val="0"/>
          <w:divBdr>
            <w:top w:val="none" w:sz="0" w:space="0" w:color="auto"/>
            <w:left w:val="none" w:sz="0" w:space="0" w:color="auto"/>
            <w:bottom w:val="none" w:sz="0" w:space="0" w:color="auto"/>
            <w:right w:val="none" w:sz="0" w:space="0" w:color="auto"/>
          </w:divBdr>
        </w:div>
        <w:div w:id="240986080">
          <w:marLeft w:val="480"/>
          <w:marRight w:val="0"/>
          <w:marTop w:val="0"/>
          <w:marBottom w:val="0"/>
          <w:divBdr>
            <w:top w:val="none" w:sz="0" w:space="0" w:color="auto"/>
            <w:left w:val="none" w:sz="0" w:space="0" w:color="auto"/>
            <w:bottom w:val="none" w:sz="0" w:space="0" w:color="auto"/>
            <w:right w:val="none" w:sz="0" w:space="0" w:color="auto"/>
          </w:divBdr>
        </w:div>
        <w:div w:id="1300306786">
          <w:marLeft w:val="480"/>
          <w:marRight w:val="0"/>
          <w:marTop w:val="0"/>
          <w:marBottom w:val="0"/>
          <w:divBdr>
            <w:top w:val="none" w:sz="0" w:space="0" w:color="auto"/>
            <w:left w:val="none" w:sz="0" w:space="0" w:color="auto"/>
            <w:bottom w:val="none" w:sz="0" w:space="0" w:color="auto"/>
            <w:right w:val="none" w:sz="0" w:space="0" w:color="auto"/>
          </w:divBdr>
        </w:div>
        <w:div w:id="105588694">
          <w:marLeft w:val="480"/>
          <w:marRight w:val="0"/>
          <w:marTop w:val="0"/>
          <w:marBottom w:val="0"/>
          <w:divBdr>
            <w:top w:val="none" w:sz="0" w:space="0" w:color="auto"/>
            <w:left w:val="none" w:sz="0" w:space="0" w:color="auto"/>
            <w:bottom w:val="none" w:sz="0" w:space="0" w:color="auto"/>
            <w:right w:val="none" w:sz="0" w:space="0" w:color="auto"/>
          </w:divBdr>
        </w:div>
        <w:div w:id="1480418592">
          <w:marLeft w:val="480"/>
          <w:marRight w:val="0"/>
          <w:marTop w:val="0"/>
          <w:marBottom w:val="0"/>
          <w:divBdr>
            <w:top w:val="none" w:sz="0" w:space="0" w:color="auto"/>
            <w:left w:val="none" w:sz="0" w:space="0" w:color="auto"/>
            <w:bottom w:val="none" w:sz="0" w:space="0" w:color="auto"/>
            <w:right w:val="none" w:sz="0" w:space="0" w:color="auto"/>
          </w:divBdr>
        </w:div>
        <w:div w:id="660229782">
          <w:marLeft w:val="480"/>
          <w:marRight w:val="0"/>
          <w:marTop w:val="0"/>
          <w:marBottom w:val="0"/>
          <w:divBdr>
            <w:top w:val="none" w:sz="0" w:space="0" w:color="auto"/>
            <w:left w:val="none" w:sz="0" w:space="0" w:color="auto"/>
            <w:bottom w:val="none" w:sz="0" w:space="0" w:color="auto"/>
            <w:right w:val="none" w:sz="0" w:space="0" w:color="auto"/>
          </w:divBdr>
        </w:div>
      </w:divsChild>
    </w:div>
    <w:div w:id="1845514598">
      <w:bodyDiv w:val="1"/>
      <w:marLeft w:val="0"/>
      <w:marRight w:val="0"/>
      <w:marTop w:val="0"/>
      <w:marBottom w:val="0"/>
      <w:divBdr>
        <w:top w:val="none" w:sz="0" w:space="0" w:color="auto"/>
        <w:left w:val="none" w:sz="0" w:space="0" w:color="auto"/>
        <w:bottom w:val="none" w:sz="0" w:space="0" w:color="auto"/>
        <w:right w:val="none" w:sz="0" w:space="0" w:color="auto"/>
      </w:divBdr>
    </w:div>
    <w:div w:id="1879975720">
      <w:bodyDiv w:val="1"/>
      <w:marLeft w:val="0"/>
      <w:marRight w:val="0"/>
      <w:marTop w:val="0"/>
      <w:marBottom w:val="0"/>
      <w:divBdr>
        <w:top w:val="none" w:sz="0" w:space="0" w:color="auto"/>
        <w:left w:val="none" w:sz="0" w:space="0" w:color="auto"/>
        <w:bottom w:val="none" w:sz="0" w:space="0" w:color="auto"/>
        <w:right w:val="none" w:sz="0" w:space="0" w:color="auto"/>
      </w:divBdr>
    </w:div>
    <w:div w:id="1887057455">
      <w:bodyDiv w:val="1"/>
      <w:marLeft w:val="0"/>
      <w:marRight w:val="0"/>
      <w:marTop w:val="0"/>
      <w:marBottom w:val="0"/>
      <w:divBdr>
        <w:top w:val="none" w:sz="0" w:space="0" w:color="auto"/>
        <w:left w:val="none" w:sz="0" w:space="0" w:color="auto"/>
        <w:bottom w:val="none" w:sz="0" w:space="0" w:color="auto"/>
        <w:right w:val="none" w:sz="0" w:space="0" w:color="auto"/>
      </w:divBdr>
    </w:div>
    <w:div w:id="1909459373">
      <w:bodyDiv w:val="1"/>
      <w:marLeft w:val="0"/>
      <w:marRight w:val="0"/>
      <w:marTop w:val="0"/>
      <w:marBottom w:val="0"/>
      <w:divBdr>
        <w:top w:val="none" w:sz="0" w:space="0" w:color="auto"/>
        <w:left w:val="none" w:sz="0" w:space="0" w:color="auto"/>
        <w:bottom w:val="none" w:sz="0" w:space="0" w:color="auto"/>
        <w:right w:val="none" w:sz="0" w:space="0" w:color="auto"/>
      </w:divBdr>
    </w:div>
    <w:div w:id="1924758570">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45114804">
      <w:bodyDiv w:val="1"/>
      <w:marLeft w:val="0"/>
      <w:marRight w:val="0"/>
      <w:marTop w:val="0"/>
      <w:marBottom w:val="0"/>
      <w:divBdr>
        <w:top w:val="none" w:sz="0" w:space="0" w:color="auto"/>
        <w:left w:val="none" w:sz="0" w:space="0" w:color="auto"/>
        <w:bottom w:val="none" w:sz="0" w:space="0" w:color="auto"/>
        <w:right w:val="none" w:sz="0" w:space="0" w:color="auto"/>
      </w:divBdr>
    </w:div>
    <w:div w:id="1949119402">
      <w:bodyDiv w:val="1"/>
      <w:marLeft w:val="0"/>
      <w:marRight w:val="0"/>
      <w:marTop w:val="0"/>
      <w:marBottom w:val="0"/>
      <w:divBdr>
        <w:top w:val="none" w:sz="0" w:space="0" w:color="auto"/>
        <w:left w:val="none" w:sz="0" w:space="0" w:color="auto"/>
        <w:bottom w:val="none" w:sz="0" w:space="0" w:color="auto"/>
        <w:right w:val="none" w:sz="0" w:space="0" w:color="auto"/>
      </w:divBdr>
      <w:divsChild>
        <w:div w:id="785580111">
          <w:marLeft w:val="480"/>
          <w:marRight w:val="0"/>
          <w:marTop w:val="0"/>
          <w:marBottom w:val="0"/>
          <w:divBdr>
            <w:top w:val="none" w:sz="0" w:space="0" w:color="auto"/>
            <w:left w:val="none" w:sz="0" w:space="0" w:color="auto"/>
            <w:bottom w:val="none" w:sz="0" w:space="0" w:color="auto"/>
            <w:right w:val="none" w:sz="0" w:space="0" w:color="auto"/>
          </w:divBdr>
        </w:div>
        <w:div w:id="1479304903">
          <w:marLeft w:val="480"/>
          <w:marRight w:val="0"/>
          <w:marTop w:val="0"/>
          <w:marBottom w:val="0"/>
          <w:divBdr>
            <w:top w:val="none" w:sz="0" w:space="0" w:color="auto"/>
            <w:left w:val="none" w:sz="0" w:space="0" w:color="auto"/>
            <w:bottom w:val="none" w:sz="0" w:space="0" w:color="auto"/>
            <w:right w:val="none" w:sz="0" w:space="0" w:color="auto"/>
          </w:divBdr>
        </w:div>
        <w:div w:id="158274102">
          <w:marLeft w:val="480"/>
          <w:marRight w:val="0"/>
          <w:marTop w:val="0"/>
          <w:marBottom w:val="0"/>
          <w:divBdr>
            <w:top w:val="none" w:sz="0" w:space="0" w:color="auto"/>
            <w:left w:val="none" w:sz="0" w:space="0" w:color="auto"/>
            <w:bottom w:val="none" w:sz="0" w:space="0" w:color="auto"/>
            <w:right w:val="none" w:sz="0" w:space="0" w:color="auto"/>
          </w:divBdr>
        </w:div>
        <w:div w:id="767041005">
          <w:marLeft w:val="480"/>
          <w:marRight w:val="0"/>
          <w:marTop w:val="0"/>
          <w:marBottom w:val="0"/>
          <w:divBdr>
            <w:top w:val="none" w:sz="0" w:space="0" w:color="auto"/>
            <w:left w:val="none" w:sz="0" w:space="0" w:color="auto"/>
            <w:bottom w:val="none" w:sz="0" w:space="0" w:color="auto"/>
            <w:right w:val="none" w:sz="0" w:space="0" w:color="auto"/>
          </w:divBdr>
        </w:div>
        <w:div w:id="728697906">
          <w:marLeft w:val="480"/>
          <w:marRight w:val="0"/>
          <w:marTop w:val="0"/>
          <w:marBottom w:val="0"/>
          <w:divBdr>
            <w:top w:val="none" w:sz="0" w:space="0" w:color="auto"/>
            <w:left w:val="none" w:sz="0" w:space="0" w:color="auto"/>
            <w:bottom w:val="none" w:sz="0" w:space="0" w:color="auto"/>
            <w:right w:val="none" w:sz="0" w:space="0" w:color="auto"/>
          </w:divBdr>
        </w:div>
        <w:div w:id="1821266714">
          <w:marLeft w:val="480"/>
          <w:marRight w:val="0"/>
          <w:marTop w:val="0"/>
          <w:marBottom w:val="0"/>
          <w:divBdr>
            <w:top w:val="none" w:sz="0" w:space="0" w:color="auto"/>
            <w:left w:val="none" w:sz="0" w:space="0" w:color="auto"/>
            <w:bottom w:val="none" w:sz="0" w:space="0" w:color="auto"/>
            <w:right w:val="none" w:sz="0" w:space="0" w:color="auto"/>
          </w:divBdr>
        </w:div>
        <w:div w:id="925843548">
          <w:marLeft w:val="480"/>
          <w:marRight w:val="0"/>
          <w:marTop w:val="0"/>
          <w:marBottom w:val="0"/>
          <w:divBdr>
            <w:top w:val="none" w:sz="0" w:space="0" w:color="auto"/>
            <w:left w:val="none" w:sz="0" w:space="0" w:color="auto"/>
            <w:bottom w:val="none" w:sz="0" w:space="0" w:color="auto"/>
            <w:right w:val="none" w:sz="0" w:space="0" w:color="auto"/>
          </w:divBdr>
        </w:div>
        <w:div w:id="522090152">
          <w:marLeft w:val="480"/>
          <w:marRight w:val="0"/>
          <w:marTop w:val="0"/>
          <w:marBottom w:val="0"/>
          <w:divBdr>
            <w:top w:val="none" w:sz="0" w:space="0" w:color="auto"/>
            <w:left w:val="none" w:sz="0" w:space="0" w:color="auto"/>
            <w:bottom w:val="none" w:sz="0" w:space="0" w:color="auto"/>
            <w:right w:val="none" w:sz="0" w:space="0" w:color="auto"/>
          </w:divBdr>
        </w:div>
        <w:div w:id="1151021862">
          <w:marLeft w:val="480"/>
          <w:marRight w:val="0"/>
          <w:marTop w:val="0"/>
          <w:marBottom w:val="0"/>
          <w:divBdr>
            <w:top w:val="none" w:sz="0" w:space="0" w:color="auto"/>
            <w:left w:val="none" w:sz="0" w:space="0" w:color="auto"/>
            <w:bottom w:val="none" w:sz="0" w:space="0" w:color="auto"/>
            <w:right w:val="none" w:sz="0" w:space="0" w:color="auto"/>
          </w:divBdr>
        </w:div>
        <w:div w:id="1120878079">
          <w:marLeft w:val="480"/>
          <w:marRight w:val="0"/>
          <w:marTop w:val="0"/>
          <w:marBottom w:val="0"/>
          <w:divBdr>
            <w:top w:val="none" w:sz="0" w:space="0" w:color="auto"/>
            <w:left w:val="none" w:sz="0" w:space="0" w:color="auto"/>
            <w:bottom w:val="none" w:sz="0" w:space="0" w:color="auto"/>
            <w:right w:val="none" w:sz="0" w:space="0" w:color="auto"/>
          </w:divBdr>
        </w:div>
        <w:div w:id="2137528715">
          <w:marLeft w:val="480"/>
          <w:marRight w:val="0"/>
          <w:marTop w:val="0"/>
          <w:marBottom w:val="0"/>
          <w:divBdr>
            <w:top w:val="none" w:sz="0" w:space="0" w:color="auto"/>
            <w:left w:val="none" w:sz="0" w:space="0" w:color="auto"/>
            <w:bottom w:val="none" w:sz="0" w:space="0" w:color="auto"/>
            <w:right w:val="none" w:sz="0" w:space="0" w:color="auto"/>
          </w:divBdr>
        </w:div>
        <w:div w:id="140116685">
          <w:marLeft w:val="480"/>
          <w:marRight w:val="0"/>
          <w:marTop w:val="0"/>
          <w:marBottom w:val="0"/>
          <w:divBdr>
            <w:top w:val="none" w:sz="0" w:space="0" w:color="auto"/>
            <w:left w:val="none" w:sz="0" w:space="0" w:color="auto"/>
            <w:bottom w:val="none" w:sz="0" w:space="0" w:color="auto"/>
            <w:right w:val="none" w:sz="0" w:space="0" w:color="auto"/>
          </w:divBdr>
        </w:div>
        <w:div w:id="2120756750">
          <w:marLeft w:val="480"/>
          <w:marRight w:val="0"/>
          <w:marTop w:val="0"/>
          <w:marBottom w:val="0"/>
          <w:divBdr>
            <w:top w:val="none" w:sz="0" w:space="0" w:color="auto"/>
            <w:left w:val="none" w:sz="0" w:space="0" w:color="auto"/>
            <w:bottom w:val="none" w:sz="0" w:space="0" w:color="auto"/>
            <w:right w:val="none" w:sz="0" w:space="0" w:color="auto"/>
          </w:divBdr>
        </w:div>
        <w:div w:id="1607037617">
          <w:marLeft w:val="480"/>
          <w:marRight w:val="0"/>
          <w:marTop w:val="0"/>
          <w:marBottom w:val="0"/>
          <w:divBdr>
            <w:top w:val="none" w:sz="0" w:space="0" w:color="auto"/>
            <w:left w:val="none" w:sz="0" w:space="0" w:color="auto"/>
            <w:bottom w:val="none" w:sz="0" w:space="0" w:color="auto"/>
            <w:right w:val="none" w:sz="0" w:space="0" w:color="auto"/>
          </w:divBdr>
        </w:div>
        <w:div w:id="407928032">
          <w:marLeft w:val="480"/>
          <w:marRight w:val="0"/>
          <w:marTop w:val="0"/>
          <w:marBottom w:val="0"/>
          <w:divBdr>
            <w:top w:val="none" w:sz="0" w:space="0" w:color="auto"/>
            <w:left w:val="none" w:sz="0" w:space="0" w:color="auto"/>
            <w:bottom w:val="none" w:sz="0" w:space="0" w:color="auto"/>
            <w:right w:val="none" w:sz="0" w:space="0" w:color="auto"/>
          </w:divBdr>
        </w:div>
        <w:div w:id="1427195721">
          <w:marLeft w:val="480"/>
          <w:marRight w:val="0"/>
          <w:marTop w:val="0"/>
          <w:marBottom w:val="0"/>
          <w:divBdr>
            <w:top w:val="none" w:sz="0" w:space="0" w:color="auto"/>
            <w:left w:val="none" w:sz="0" w:space="0" w:color="auto"/>
            <w:bottom w:val="none" w:sz="0" w:space="0" w:color="auto"/>
            <w:right w:val="none" w:sz="0" w:space="0" w:color="auto"/>
          </w:divBdr>
        </w:div>
        <w:div w:id="1390419506">
          <w:marLeft w:val="480"/>
          <w:marRight w:val="0"/>
          <w:marTop w:val="0"/>
          <w:marBottom w:val="0"/>
          <w:divBdr>
            <w:top w:val="none" w:sz="0" w:space="0" w:color="auto"/>
            <w:left w:val="none" w:sz="0" w:space="0" w:color="auto"/>
            <w:bottom w:val="none" w:sz="0" w:space="0" w:color="auto"/>
            <w:right w:val="none" w:sz="0" w:space="0" w:color="auto"/>
          </w:divBdr>
        </w:div>
        <w:div w:id="1645310900">
          <w:marLeft w:val="480"/>
          <w:marRight w:val="0"/>
          <w:marTop w:val="0"/>
          <w:marBottom w:val="0"/>
          <w:divBdr>
            <w:top w:val="none" w:sz="0" w:space="0" w:color="auto"/>
            <w:left w:val="none" w:sz="0" w:space="0" w:color="auto"/>
            <w:bottom w:val="none" w:sz="0" w:space="0" w:color="auto"/>
            <w:right w:val="none" w:sz="0" w:space="0" w:color="auto"/>
          </w:divBdr>
        </w:div>
        <w:div w:id="1594514578">
          <w:marLeft w:val="480"/>
          <w:marRight w:val="0"/>
          <w:marTop w:val="0"/>
          <w:marBottom w:val="0"/>
          <w:divBdr>
            <w:top w:val="none" w:sz="0" w:space="0" w:color="auto"/>
            <w:left w:val="none" w:sz="0" w:space="0" w:color="auto"/>
            <w:bottom w:val="none" w:sz="0" w:space="0" w:color="auto"/>
            <w:right w:val="none" w:sz="0" w:space="0" w:color="auto"/>
          </w:divBdr>
        </w:div>
        <w:div w:id="1918396650">
          <w:marLeft w:val="480"/>
          <w:marRight w:val="0"/>
          <w:marTop w:val="0"/>
          <w:marBottom w:val="0"/>
          <w:divBdr>
            <w:top w:val="none" w:sz="0" w:space="0" w:color="auto"/>
            <w:left w:val="none" w:sz="0" w:space="0" w:color="auto"/>
            <w:bottom w:val="none" w:sz="0" w:space="0" w:color="auto"/>
            <w:right w:val="none" w:sz="0" w:space="0" w:color="auto"/>
          </w:divBdr>
        </w:div>
        <w:div w:id="2053530954">
          <w:marLeft w:val="480"/>
          <w:marRight w:val="0"/>
          <w:marTop w:val="0"/>
          <w:marBottom w:val="0"/>
          <w:divBdr>
            <w:top w:val="none" w:sz="0" w:space="0" w:color="auto"/>
            <w:left w:val="none" w:sz="0" w:space="0" w:color="auto"/>
            <w:bottom w:val="none" w:sz="0" w:space="0" w:color="auto"/>
            <w:right w:val="none" w:sz="0" w:space="0" w:color="auto"/>
          </w:divBdr>
        </w:div>
      </w:divsChild>
    </w:div>
    <w:div w:id="1952056529">
      <w:bodyDiv w:val="1"/>
      <w:marLeft w:val="0"/>
      <w:marRight w:val="0"/>
      <w:marTop w:val="0"/>
      <w:marBottom w:val="0"/>
      <w:divBdr>
        <w:top w:val="none" w:sz="0" w:space="0" w:color="auto"/>
        <w:left w:val="none" w:sz="0" w:space="0" w:color="auto"/>
        <w:bottom w:val="none" w:sz="0" w:space="0" w:color="auto"/>
        <w:right w:val="none" w:sz="0" w:space="0" w:color="auto"/>
      </w:divBdr>
      <w:divsChild>
        <w:div w:id="1751930045">
          <w:marLeft w:val="480"/>
          <w:marRight w:val="0"/>
          <w:marTop w:val="0"/>
          <w:marBottom w:val="0"/>
          <w:divBdr>
            <w:top w:val="none" w:sz="0" w:space="0" w:color="auto"/>
            <w:left w:val="none" w:sz="0" w:space="0" w:color="auto"/>
            <w:bottom w:val="none" w:sz="0" w:space="0" w:color="auto"/>
            <w:right w:val="none" w:sz="0" w:space="0" w:color="auto"/>
          </w:divBdr>
        </w:div>
        <w:div w:id="1819035700">
          <w:marLeft w:val="480"/>
          <w:marRight w:val="0"/>
          <w:marTop w:val="0"/>
          <w:marBottom w:val="0"/>
          <w:divBdr>
            <w:top w:val="none" w:sz="0" w:space="0" w:color="auto"/>
            <w:left w:val="none" w:sz="0" w:space="0" w:color="auto"/>
            <w:bottom w:val="none" w:sz="0" w:space="0" w:color="auto"/>
            <w:right w:val="none" w:sz="0" w:space="0" w:color="auto"/>
          </w:divBdr>
        </w:div>
        <w:div w:id="85805060">
          <w:marLeft w:val="480"/>
          <w:marRight w:val="0"/>
          <w:marTop w:val="0"/>
          <w:marBottom w:val="0"/>
          <w:divBdr>
            <w:top w:val="none" w:sz="0" w:space="0" w:color="auto"/>
            <w:left w:val="none" w:sz="0" w:space="0" w:color="auto"/>
            <w:bottom w:val="none" w:sz="0" w:space="0" w:color="auto"/>
            <w:right w:val="none" w:sz="0" w:space="0" w:color="auto"/>
          </w:divBdr>
        </w:div>
        <w:div w:id="1524830284">
          <w:marLeft w:val="480"/>
          <w:marRight w:val="0"/>
          <w:marTop w:val="0"/>
          <w:marBottom w:val="0"/>
          <w:divBdr>
            <w:top w:val="none" w:sz="0" w:space="0" w:color="auto"/>
            <w:left w:val="none" w:sz="0" w:space="0" w:color="auto"/>
            <w:bottom w:val="none" w:sz="0" w:space="0" w:color="auto"/>
            <w:right w:val="none" w:sz="0" w:space="0" w:color="auto"/>
          </w:divBdr>
        </w:div>
        <w:div w:id="1223366935">
          <w:marLeft w:val="480"/>
          <w:marRight w:val="0"/>
          <w:marTop w:val="0"/>
          <w:marBottom w:val="0"/>
          <w:divBdr>
            <w:top w:val="none" w:sz="0" w:space="0" w:color="auto"/>
            <w:left w:val="none" w:sz="0" w:space="0" w:color="auto"/>
            <w:bottom w:val="none" w:sz="0" w:space="0" w:color="auto"/>
            <w:right w:val="none" w:sz="0" w:space="0" w:color="auto"/>
          </w:divBdr>
        </w:div>
        <w:div w:id="381750711">
          <w:marLeft w:val="480"/>
          <w:marRight w:val="0"/>
          <w:marTop w:val="0"/>
          <w:marBottom w:val="0"/>
          <w:divBdr>
            <w:top w:val="none" w:sz="0" w:space="0" w:color="auto"/>
            <w:left w:val="none" w:sz="0" w:space="0" w:color="auto"/>
            <w:bottom w:val="none" w:sz="0" w:space="0" w:color="auto"/>
            <w:right w:val="none" w:sz="0" w:space="0" w:color="auto"/>
          </w:divBdr>
        </w:div>
        <w:div w:id="1000354895">
          <w:marLeft w:val="480"/>
          <w:marRight w:val="0"/>
          <w:marTop w:val="0"/>
          <w:marBottom w:val="0"/>
          <w:divBdr>
            <w:top w:val="none" w:sz="0" w:space="0" w:color="auto"/>
            <w:left w:val="none" w:sz="0" w:space="0" w:color="auto"/>
            <w:bottom w:val="none" w:sz="0" w:space="0" w:color="auto"/>
            <w:right w:val="none" w:sz="0" w:space="0" w:color="auto"/>
          </w:divBdr>
        </w:div>
        <w:div w:id="1469128306">
          <w:marLeft w:val="480"/>
          <w:marRight w:val="0"/>
          <w:marTop w:val="0"/>
          <w:marBottom w:val="0"/>
          <w:divBdr>
            <w:top w:val="none" w:sz="0" w:space="0" w:color="auto"/>
            <w:left w:val="none" w:sz="0" w:space="0" w:color="auto"/>
            <w:bottom w:val="none" w:sz="0" w:space="0" w:color="auto"/>
            <w:right w:val="none" w:sz="0" w:space="0" w:color="auto"/>
          </w:divBdr>
        </w:div>
        <w:div w:id="34624034">
          <w:marLeft w:val="480"/>
          <w:marRight w:val="0"/>
          <w:marTop w:val="0"/>
          <w:marBottom w:val="0"/>
          <w:divBdr>
            <w:top w:val="none" w:sz="0" w:space="0" w:color="auto"/>
            <w:left w:val="none" w:sz="0" w:space="0" w:color="auto"/>
            <w:bottom w:val="none" w:sz="0" w:space="0" w:color="auto"/>
            <w:right w:val="none" w:sz="0" w:space="0" w:color="auto"/>
          </w:divBdr>
        </w:div>
        <w:div w:id="1904022571">
          <w:marLeft w:val="480"/>
          <w:marRight w:val="0"/>
          <w:marTop w:val="0"/>
          <w:marBottom w:val="0"/>
          <w:divBdr>
            <w:top w:val="none" w:sz="0" w:space="0" w:color="auto"/>
            <w:left w:val="none" w:sz="0" w:space="0" w:color="auto"/>
            <w:bottom w:val="none" w:sz="0" w:space="0" w:color="auto"/>
            <w:right w:val="none" w:sz="0" w:space="0" w:color="auto"/>
          </w:divBdr>
        </w:div>
        <w:div w:id="1222862170">
          <w:marLeft w:val="480"/>
          <w:marRight w:val="0"/>
          <w:marTop w:val="0"/>
          <w:marBottom w:val="0"/>
          <w:divBdr>
            <w:top w:val="none" w:sz="0" w:space="0" w:color="auto"/>
            <w:left w:val="none" w:sz="0" w:space="0" w:color="auto"/>
            <w:bottom w:val="none" w:sz="0" w:space="0" w:color="auto"/>
            <w:right w:val="none" w:sz="0" w:space="0" w:color="auto"/>
          </w:divBdr>
        </w:div>
        <w:div w:id="1174878807">
          <w:marLeft w:val="480"/>
          <w:marRight w:val="0"/>
          <w:marTop w:val="0"/>
          <w:marBottom w:val="0"/>
          <w:divBdr>
            <w:top w:val="none" w:sz="0" w:space="0" w:color="auto"/>
            <w:left w:val="none" w:sz="0" w:space="0" w:color="auto"/>
            <w:bottom w:val="none" w:sz="0" w:space="0" w:color="auto"/>
            <w:right w:val="none" w:sz="0" w:space="0" w:color="auto"/>
          </w:divBdr>
        </w:div>
        <w:div w:id="757599868">
          <w:marLeft w:val="480"/>
          <w:marRight w:val="0"/>
          <w:marTop w:val="0"/>
          <w:marBottom w:val="0"/>
          <w:divBdr>
            <w:top w:val="none" w:sz="0" w:space="0" w:color="auto"/>
            <w:left w:val="none" w:sz="0" w:space="0" w:color="auto"/>
            <w:bottom w:val="none" w:sz="0" w:space="0" w:color="auto"/>
            <w:right w:val="none" w:sz="0" w:space="0" w:color="auto"/>
          </w:divBdr>
        </w:div>
        <w:div w:id="679282222">
          <w:marLeft w:val="480"/>
          <w:marRight w:val="0"/>
          <w:marTop w:val="0"/>
          <w:marBottom w:val="0"/>
          <w:divBdr>
            <w:top w:val="none" w:sz="0" w:space="0" w:color="auto"/>
            <w:left w:val="none" w:sz="0" w:space="0" w:color="auto"/>
            <w:bottom w:val="none" w:sz="0" w:space="0" w:color="auto"/>
            <w:right w:val="none" w:sz="0" w:space="0" w:color="auto"/>
          </w:divBdr>
        </w:div>
        <w:div w:id="684358961">
          <w:marLeft w:val="480"/>
          <w:marRight w:val="0"/>
          <w:marTop w:val="0"/>
          <w:marBottom w:val="0"/>
          <w:divBdr>
            <w:top w:val="none" w:sz="0" w:space="0" w:color="auto"/>
            <w:left w:val="none" w:sz="0" w:space="0" w:color="auto"/>
            <w:bottom w:val="none" w:sz="0" w:space="0" w:color="auto"/>
            <w:right w:val="none" w:sz="0" w:space="0" w:color="auto"/>
          </w:divBdr>
        </w:div>
        <w:div w:id="1940596648">
          <w:marLeft w:val="480"/>
          <w:marRight w:val="0"/>
          <w:marTop w:val="0"/>
          <w:marBottom w:val="0"/>
          <w:divBdr>
            <w:top w:val="none" w:sz="0" w:space="0" w:color="auto"/>
            <w:left w:val="none" w:sz="0" w:space="0" w:color="auto"/>
            <w:bottom w:val="none" w:sz="0" w:space="0" w:color="auto"/>
            <w:right w:val="none" w:sz="0" w:space="0" w:color="auto"/>
          </w:divBdr>
        </w:div>
      </w:divsChild>
    </w:div>
    <w:div w:id="1973246516">
      <w:bodyDiv w:val="1"/>
      <w:marLeft w:val="0"/>
      <w:marRight w:val="0"/>
      <w:marTop w:val="0"/>
      <w:marBottom w:val="0"/>
      <w:divBdr>
        <w:top w:val="none" w:sz="0" w:space="0" w:color="auto"/>
        <w:left w:val="none" w:sz="0" w:space="0" w:color="auto"/>
        <w:bottom w:val="none" w:sz="0" w:space="0" w:color="auto"/>
        <w:right w:val="none" w:sz="0" w:space="0" w:color="auto"/>
      </w:divBdr>
    </w:div>
    <w:div w:id="1973293287">
      <w:bodyDiv w:val="1"/>
      <w:marLeft w:val="0"/>
      <w:marRight w:val="0"/>
      <w:marTop w:val="0"/>
      <w:marBottom w:val="0"/>
      <w:divBdr>
        <w:top w:val="none" w:sz="0" w:space="0" w:color="auto"/>
        <w:left w:val="none" w:sz="0" w:space="0" w:color="auto"/>
        <w:bottom w:val="none" w:sz="0" w:space="0" w:color="auto"/>
        <w:right w:val="none" w:sz="0" w:space="0" w:color="auto"/>
      </w:divBdr>
      <w:divsChild>
        <w:div w:id="1134451174">
          <w:marLeft w:val="480"/>
          <w:marRight w:val="0"/>
          <w:marTop w:val="0"/>
          <w:marBottom w:val="0"/>
          <w:divBdr>
            <w:top w:val="none" w:sz="0" w:space="0" w:color="auto"/>
            <w:left w:val="none" w:sz="0" w:space="0" w:color="auto"/>
            <w:bottom w:val="none" w:sz="0" w:space="0" w:color="auto"/>
            <w:right w:val="none" w:sz="0" w:space="0" w:color="auto"/>
          </w:divBdr>
        </w:div>
        <w:div w:id="22248416">
          <w:marLeft w:val="480"/>
          <w:marRight w:val="0"/>
          <w:marTop w:val="0"/>
          <w:marBottom w:val="0"/>
          <w:divBdr>
            <w:top w:val="none" w:sz="0" w:space="0" w:color="auto"/>
            <w:left w:val="none" w:sz="0" w:space="0" w:color="auto"/>
            <w:bottom w:val="none" w:sz="0" w:space="0" w:color="auto"/>
            <w:right w:val="none" w:sz="0" w:space="0" w:color="auto"/>
          </w:divBdr>
        </w:div>
        <w:div w:id="1549684821">
          <w:marLeft w:val="480"/>
          <w:marRight w:val="0"/>
          <w:marTop w:val="0"/>
          <w:marBottom w:val="0"/>
          <w:divBdr>
            <w:top w:val="none" w:sz="0" w:space="0" w:color="auto"/>
            <w:left w:val="none" w:sz="0" w:space="0" w:color="auto"/>
            <w:bottom w:val="none" w:sz="0" w:space="0" w:color="auto"/>
            <w:right w:val="none" w:sz="0" w:space="0" w:color="auto"/>
          </w:divBdr>
        </w:div>
        <w:div w:id="1996378740">
          <w:marLeft w:val="480"/>
          <w:marRight w:val="0"/>
          <w:marTop w:val="0"/>
          <w:marBottom w:val="0"/>
          <w:divBdr>
            <w:top w:val="none" w:sz="0" w:space="0" w:color="auto"/>
            <w:left w:val="none" w:sz="0" w:space="0" w:color="auto"/>
            <w:bottom w:val="none" w:sz="0" w:space="0" w:color="auto"/>
            <w:right w:val="none" w:sz="0" w:space="0" w:color="auto"/>
          </w:divBdr>
        </w:div>
        <w:div w:id="1039815820">
          <w:marLeft w:val="480"/>
          <w:marRight w:val="0"/>
          <w:marTop w:val="0"/>
          <w:marBottom w:val="0"/>
          <w:divBdr>
            <w:top w:val="none" w:sz="0" w:space="0" w:color="auto"/>
            <w:left w:val="none" w:sz="0" w:space="0" w:color="auto"/>
            <w:bottom w:val="none" w:sz="0" w:space="0" w:color="auto"/>
            <w:right w:val="none" w:sz="0" w:space="0" w:color="auto"/>
          </w:divBdr>
        </w:div>
        <w:div w:id="808324416">
          <w:marLeft w:val="480"/>
          <w:marRight w:val="0"/>
          <w:marTop w:val="0"/>
          <w:marBottom w:val="0"/>
          <w:divBdr>
            <w:top w:val="none" w:sz="0" w:space="0" w:color="auto"/>
            <w:left w:val="none" w:sz="0" w:space="0" w:color="auto"/>
            <w:bottom w:val="none" w:sz="0" w:space="0" w:color="auto"/>
            <w:right w:val="none" w:sz="0" w:space="0" w:color="auto"/>
          </w:divBdr>
        </w:div>
        <w:div w:id="1566455464">
          <w:marLeft w:val="480"/>
          <w:marRight w:val="0"/>
          <w:marTop w:val="0"/>
          <w:marBottom w:val="0"/>
          <w:divBdr>
            <w:top w:val="none" w:sz="0" w:space="0" w:color="auto"/>
            <w:left w:val="none" w:sz="0" w:space="0" w:color="auto"/>
            <w:bottom w:val="none" w:sz="0" w:space="0" w:color="auto"/>
            <w:right w:val="none" w:sz="0" w:space="0" w:color="auto"/>
          </w:divBdr>
        </w:div>
        <w:div w:id="1402556378">
          <w:marLeft w:val="480"/>
          <w:marRight w:val="0"/>
          <w:marTop w:val="0"/>
          <w:marBottom w:val="0"/>
          <w:divBdr>
            <w:top w:val="none" w:sz="0" w:space="0" w:color="auto"/>
            <w:left w:val="none" w:sz="0" w:space="0" w:color="auto"/>
            <w:bottom w:val="none" w:sz="0" w:space="0" w:color="auto"/>
            <w:right w:val="none" w:sz="0" w:space="0" w:color="auto"/>
          </w:divBdr>
        </w:div>
        <w:div w:id="94638022">
          <w:marLeft w:val="480"/>
          <w:marRight w:val="0"/>
          <w:marTop w:val="0"/>
          <w:marBottom w:val="0"/>
          <w:divBdr>
            <w:top w:val="none" w:sz="0" w:space="0" w:color="auto"/>
            <w:left w:val="none" w:sz="0" w:space="0" w:color="auto"/>
            <w:bottom w:val="none" w:sz="0" w:space="0" w:color="auto"/>
            <w:right w:val="none" w:sz="0" w:space="0" w:color="auto"/>
          </w:divBdr>
        </w:div>
        <w:div w:id="846209638">
          <w:marLeft w:val="480"/>
          <w:marRight w:val="0"/>
          <w:marTop w:val="0"/>
          <w:marBottom w:val="0"/>
          <w:divBdr>
            <w:top w:val="none" w:sz="0" w:space="0" w:color="auto"/>
            <w:left w:val="none" w:sz="0" w:space="0" w:color="auto"/>
            <w:bottom w:val="none" w:sz="0" w:space="0" w:color="auto"/>
            <w:right w:val="none" w:sz="0" w:space="0" w:color="auto"/>
          </w:divBdr>
        </w:div>
        <w:div w:id="932709199">
          <w:marLeft w:val="480"/>
          <w:marRight w:val="0"/>
          <w:marTop w:val="0"/>
          <w:marBottom w:val="0"/>
          <w:divBdr>
            <w:top w:val="none" w:sz="0" w:space="0" w:color="auto"/>
            <w:left w:val="none" w:sz="0" w:space="0" w:color="auto"/>
            <w:bottom w:val="none" w:sz="0" w:space="0" w:color="auto"/>
            <w:right w:val="none" w:sz="0" w:space="0" w:color="auto"/>
          </w:divBdr>
        </w:div>
        <w:div w:id="1738044195">
          <w:marLeft w:val="480"/>
          <w:marRight w:val="0"/>
          <w:marTop w:val="0"/>
          <w:marBottom w:val="0"/>
          <w:divBdr>
            <w:top w:val="none" w:sz="0" w:space="0" w:color="auto"/>
            <w:left w:val="none" w:sz="0" w:space="0" w:color="auto"/>
            <w:bottom w:val="none" w:sz="0" w:space="0" w:color="auto"/>
            <w:right w:val="none" w:sz="0" w:space="0" w:color="auto"/>
          </w:divBdr>
        </w:div>
        <w:div w:id="490173150">
          <w:marLeft w:val="480"/>
          <w:marRight w:val="0"/>
          <w:marTop w:val="0"/>
          <w:marBottom w:val="0"/>
          <w:divBdr>
            <w:top w:val="none" w:sz="0" w:space="0" w:color="auto"/>
            <w:left w:val="none" w:sz="0" w:space="0" w:color="auto"/>
            <w:bottom w:val="none" w:sz="0" w:space="0" w:color="auto"/>
            <w:right w:val="none" w:sz="0" w:space="0" w:color="auto"/>
          </w:divBdr>
        </w:div>
        <w:div w:id="1179001440">
          <w:marLeft w:val="480"/>
          <w:marRight w:val="0"/>
          <w:marTop w:val="0"/>
          <w:marBottom w:val="0"/>
          <w:divBdr>
            <w:top w:val="none" w:sz="0" w:space="0" w:color="auto"/>
            <w:left w:val="none" w:sz="0" w:space="0" w:color="auto"/>
            <w:bottom w:val="none" w:sz="0" w:space="0" w:color="auto"/>
            <w:right w:val="none" w:sz="0" w:space="0" w:color="auto"/>
          </w:divBdr>
        </w:div>
        <w:div w:id="1270046748">
          <w:marLeft w:val="480"/>
          <w:marRight w:val="0"/>
          <w:marTop w:val="0"/>
          <w:marBottom w:val="0"/>
          <w:divBdr>
            <w:top w:val="none" w:sz="0" w:space="0" w:color="auto"/>
            <w:left w:val="none" w:sz="0" w:space="0" w:color="auto"/>
            <w:bottom w:val="none" w:sz="0" w:space="0" w:color="auto"/>
            <w:right w:val="none" w:sz="0" w:space="0" w:color="auto"/>
          </w:divBdr>
        </w:div>
        <w:div w:id="634679161">
          <w:marLeft w:val="480"/>
          <w:marRight w:val="0"/>
          <w:marTop w:val="0"/>
          <w:marBottom w:val="0"/>
          <w:divBdr>
            <w:top w:val="none" w:sz="0" w:space="0" w:color="auto"/>
            <w:left w:val="none" w:sz="0" w:space="0" w:color="auto"/>
            <w:bottom w:val="none" w:sz="0" w:space="0" w:color="auto"/>
            <w:right w:val="none" w:sz="0" w:space="0" w:color="auto"/>
          </w:divBdr>
        </w:div>
        <w:div w:id="544605628">
          <w:marLeft w:val="480"/>
          <w:marRight w:val="0"/>
          <w:marTop w:val="0"/>
          <w:marBottom w:val="0"/>
          <w:divBdr>
            <w:top w:val="none" w:sz="0" w:space="0" w:color="auto"/>
            <w:left w:val="none" w:sz="0" w:space="0" w:color="auto"/>
            <w:bottom w:val="none" w:sz="0" w:space="0" w:color="auto"/>
            <w:right w:val="none" w:sz="0" w:space="0" w:color="auto"/>
          </w:divBdr>
        </w:div>
      </w:divsChild>
    </w:div>
    <w:div w:id="1984698826">
      <w:bodyDiv w:val="1"/>
      <w:marLeft w:val="0"/>
      <w:marRight w:val="0"/>
      <w:marTop w:val="0"/>
      <w:marBottom w:val="0"/>
      <w:divBdr>
        <w:top w:val="none" w:sz="0" w:space="0" w:color="auto"/>
        <w:left w:val="none" w:sz="0" w:space="0" w:color="auto"/>
        <w:bottom w:val="none" w:sz="0" w:space="0" w:color="auto"/>
        <w:right w:val="none" w:sz="0" w:space="0" w:color="auto"/>
      </w:divBdr>
    </w:div>
    <w:div w:id="1986540129">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1994486960">
      <w:bodyDiv w:val="1"/>
      <w:marLeft w:val="0"/>
      <w:marRight w:val="0"/>
      <w:marTop w:val="0"/>
      <w:marBottom w:val="0"/>
      <w:divBdr>
        <w:top w:val="none" w:sz="0" w:space="0" w:color="auto"/>
        <w:left w:val="none" w:sz="0" w:space="0" w:color="auto"/>
        <w:bottom w:val="none" w:sz="0" w:space="0" w:color="auto"/>
        <w:right w:val="none" w:sz="0" w:space="0" w:color="auto"/>
      </w:divBdr>
    </w:div>
    <w:div w:id="2008092201">
      <w:bodyDiv w:val="1"/>
      <w:marLeft w:val="0"/>
      <w:marRight w:val="0"/>
      <w:marTop w:val="0"/>
      <w:marBottom w:val="0"/>
      <w:divBdr>
        <w:top w:val="none" w:sz="0" w:space="0" w:color="auto"/>
        <w:left w:val="none" w:sz="0" w:space="0" w:color="auto"/>
        <w:bottom w:val="none" w:sz="0" w:space="0" w:color="auto"/>
        <w:right w:val="none" w:sz="0" w:space="0" w:color="auto"/>
      </w:divBdr>
    </w:div>
    <w:div w:id="2013951126">
      <w:bodyDiv w:val="1"/>
      <w:marLeft w:val="0"/>
      <w:marRight w:val="0"/>
      <w:marTop w:val="0"/>
      <w:marBottom w:val="0"/>
      <w:divBdr>
        <w:top w:val="none" w:sz="0" w:space="0" w:color="auto"/>
        <w:left w:val="none" w:sz="0" w:space="0" w:color="auto"/>
        <w:bottom w:val="none" w:sz="0" w:space="0" w:color="auto"/>
        <w:right w:val="none" w:sz="0" w:space="0" w:color="auto"/>
      </w:divBdr>
      <w:divsChild>
        <w:div w:id="2008554627">
          <w:marLeft w:val="480"/>
          <w:marRight w:val="0"/>
          <w:marTop w:val="0"/>
          <w:marBottom w:val="0"/>
          <w:divBdr>
            <w:top w:val="none" w:sz="0" w:space="0" w:color="auto"/>
            <w:left w:val="none" w:sz="0" w:space="0" w:color="auto"/>
            <w:bottom w:val="none" w:sz="0" w:space="0" w:color="auto"/>
            <w:right w:val="none" w:sz="0" w:space="0" w:color="auto"/>
          </w:divBdr>
        </w:div>
        <w:div w:id="1733773567">
          <w:marLeft w:val="480"/>
          <w:marRight w:val="0"/>
          <w:marTop w:val="0"/>
          <w:marBottom w:val="0"/>
          <w:divBdr>
            <w:top w:val="none" w:sz="0" w:space="0" w:color="auto"/>
            <w:left w:val="none" w:sz="0" w:space="0" w:color="auto"/>
            <w:bottom w:val="none" w:sz="0" w:space="0" w:color="auto"/>
            <w:right w:val="none" w:sz="0" w:space="0" w:color="auto"/>
          </w:divBdr>
        </w:div>
        <w:div w:id="1906068108">
          <w:marLeft w:val="480"/>
          <w:marRight w:val="0"/>
          <w:marTop w:val="0"/>
          <w:marBottom w:val="0"/>
          <w:divBdr>
            <w:top w:val="none" w:sz="0" w:space="0" w:color="auto"/>
            <w:left w:val="none" w:sz="0" w:space="0" w:color="auto"/>
            <w:bottom w:val="none" w:sz="0" w:space="0" w:color="auto"/>
            <w:right w:val="none" w:sz="0" w:space="0" w:color="auto"/>
          </w:divBdr>
        </w:div>
        <w:div w:id="1857040511">
          <w:marLeft w:val="480"/>
          <w:marRight w:val="0"/>
          <w:marTop w:val="0"/>
          <w:marBottom w:val="0"/>
          <w:divBdr>
            <w:top w:val="none" w:sz="0" w:space="0" w:color="auto"/>
            <w:left w:val="none" w:sz="0" w:space="0" w:color="auto"/>
            <w:bottom w:val="none" w:sz="0" w:space="0" w:color="auto"/>
            <w:right w:val="none" w:sz="0" w:space="0" w:color="auto"/>
          </w:divBdr>
        </w:div>
        <w:div w:id="534585408">
          <w:marLeft w:val="480"/>
          <w:marRight w:val="0"/>
          <w:marTop w:val="0"/>
          <w:marBottom w:val="0"/>
          <w:divBdr>
            <w:top w:val="none" w:sz="0" w:space="0" w:color="auto"/>
            <w:left w:val="none" w:sz="0" w:space="0" w:color="auto"/>
            <w:bottom w:val="none" w:sz="0" w:space="0" w:color="auto"/>
            <w:right w:val="none" w:sz="0" w:space="0" w:color="auto"/>
          </w:divBdr>
        </w:div>
        <w:div w:id="1472286687">
          <w:marLeft w:val="480"/>
          <w:marRight w:val="0"/>
          <w:marTop w:val="0"/>
          <w:marBottom w:val="0"/>
          <w:divBdr>
            <w:top w:val="none" w:sz="0" w:space="0" w:color="auto"/>
            <w:left w:val="none" w:sz="0" w:space="0" w:color="auto"/>
            <w:bottom w:val="none" w:sz="0" w:space="0" w:color="auto"/>
            <w:right w:val="none" w:sz="0" w:space="0" w:color="auto"/>
          </w:divBdr>
        </w:div>
        <w:div w:id="839613347">
          <w:marLeft w:val="480"/>
          <w:marRight w:val="0"/>
          <w:marTop w:val="0"/>
          <w:marBottom w:val="0"/>
          <w:divBdr>
            <w:top w:val="none" w:sz="0" w:space="0" w:color="auto"/>
            <w:left w:val="none" w:sz="0" w:space="0" w:color="auto"/>
            <w:bottom w:val="none" w:sz="0" w:space="0" w:color="auto"/>
            <w:right w:val="none" w:sz="0" w:space="0" w:color="auto"/>
          </w:divBdr>
        </w:div>
        <w:div w:id="914389398">
          <w:marLeft w:val="480"/>
          <w:marRight w:val="0"/>
          <w:marTop w:val="0"/>
          <w:marBottom w:val="0"/>
          <w:divBdr>
            <w:top w:val="none" w:sz="0" w:space="0" w:color="auto"/>
            <w:left w:val="none" w:sz="0" w:space="0" w:color="auto"/>
            <w:bottom w:val="none" w:sz="0" w:space="0" w:color="auto"/>
            <w:right w:val="none" w:sz="0" w:space="0" w:color="auto"/>
          </w:divBdr>
        </w:div>
        <w:div w:id="400061669">
          <w:marLeft w:val="480"/>
          <w:marRight w:val="0"/>
          <w:marTop w:val="0"/>
          <w:marBottom w:val="0"/>
          <w:divBdr>
            <w:top w:val="none" w:sz="0" w:space="0" w:color="auto"/>
            <w:left w:val="none" w:sz="0" w:space="0" w:color="auto"/>
            <w:bottom w:val="none" w:sz="0" w:space="0" w:color="auto"/>
            <w:right w:val="none" w:sz="0" w:space="0" w:color="auto"/>
          </w:divBdr>
        </w:div>
        <w:div w:id="605313854">
          <w:marLeft w:val="480"/>
          <w:marRight w:val="0"/>
          <w:marTop w:val="0"/>
          <w:marBottom w:val="0"/>
          <w:divBdr>
            <w:top w:val="none" w:sz="0" w:space="0" w:color="auto"/>
            <w:left w:val="none" w:sz="0" w:space="0" w:color="auto"/>
            <w:bottom w:val="none" w:sz="0" w:space="0" w:color="auto"/>
            <w:right w:val="none" w:sz="0" w:space="0" w:color="auto"/>
          </w:divBdr>
        </w:div>
        <w:div w:id="2028409841">
          <w:marLeft w:val="480"/>
          <w:marRight w:val="0"/>
          <w:marTop w:val="0"/>
          <w:marBottom w:val="0"/>
          <w:divBdr>
            <w:top w:val="none" w:sz="0" w:space="0" w:color="auto"/>
            <w:left w:val="none" w:sz="0" w:space="0" w:color="auto"/>
            <w:bottom w:val="none" w:sz="0" w:space="0" w:color="auto"/>
            <w:right w:val="none" w:sz="0" w:space="0" w:color="auto"/>
          </w:divBdr>
        </w:div>
        <w:div w:id="415591183">
          <w:marLeft w:val="480"/>
          <w:marRight w:val="0"/>
          <w:marTop w:val="0"/>
          <w:marBottom w:val="0"/>
          <w:divBdr>
            <w:top w:val="none" w:sz="0" w:space="0" w:color="auto"/>
            <w:left w:val="none" w:sz="0" w:space="0" w:color="auto"/>
            <w:bottom w:val="none" w:sz="0" w:space="0" w:color="auto"/>
            <w:right w:val="none" w:sz="0" w:space="0" w:color="auto"/>
          </w:divBdr>
        </w:div>
        <w:div w:id="1478768839">
          <w:marLeft w:val="480"/>
          <w:marRight w:val="0"/>
          <w:marTop w:val="0"/>
          <w:marBottom w:val="0"/>
          <w:divBdr>
            <w:top w:val="none" w:sz="0" w:space="0" w:color="auto"/>
            <w:left w:val="none" w:sz="0" w:space="0" w:color="auto"/>
            <w:bottom w:val="none" w:sz="0" w:space="0" w:color="auto"/>
            <w:right w:val="none" w:sz="0" w:space="0" w:color="auto"/>
          </w:divBdr>
        </w:div>
        <w:div w:id="1161654923">
          <w:marLeft w:val="480"/>
          <w:marRight w:val="0"/>
          <w:marTop w:val="0"/>
          <w:marBottom w:val="0"/>
          <w:divBdr>
            <w:top w:val="none" w:sz="0" w:space="0" w:color="auto"/>
            <w:left w:val="none" w:sz="0" w:space="0" w:color="auto"/>
            <w:bottom w:val="none" w:sz="0" w:space="0" w:color="auto"/>
            <w:right w:val="none" w:sz="0" w:space="0" w:color="auto"/>
          </w:divBdr>
        </w:div>
      </w:divsChild>
    </w:div>
    <w:div w:id="2028091582">
      <w:bodyDiv w:val="1"/>
      <w:marLeft w:val="0"/>
      <w:marRight w:val="0"/>
      <w:marTop w:val="0"/>
      <w:marBottom w:val="0"/>
      <w:divBdr>
        <w:top w:val="none" w:sz="0" w:space="0" w:color="auto"/>
        <w:left w:val="none" w:sz="0" w:space="0" w:color="auto"/>
        <w:bottom w:val="none" w:sz="0" w:space="0" w:color="auto"/>
        <w:right w:val="none" w:sz="0" w:space="0" w:color="auto"/>
      </w:divBdr>
      <w:divsChild>
        <w:div w:id="1874003875">
          <w:marLeft w:val="480"/>
          <w:marRight w:val="0"/>
          <w:marTop w:val="0"/>
          <w:marBottom w:val="0"/>
          <w:divBdr>
            <w:top w:val="none" w:sz="0" w:space="0" w:color="auto"/>
            <w:left w:val="none" w:sz="0" w:space="0" w:color="auto"/>
            <w:bottom w:val="none" w:sz="0" w:space="0" w:color="auto"/>
            <w:right w:val="none" w:sz="0" w:space="0" w:color="auto"/>
          </w:divBdr>
        </w:div>
        <w:div w:id="1972634905">
          <w:marLeft w:val="480"/>
          <w:marRight w:val="0"/>
          <w:marTop w:val="0"/>
          <w:marBottom w:val="0"/>
          <w:divBdr>
            <w:top w:val="none" w:sz="0" w:space="0" w:color="auto"/>
            <w:left w:val="none" w:sz="0" w:space="0" w:color="auto"/>
            <w:bottom w:val="none" w:sz="0" w:space="0" w:color="auto"/>
            <w:right w:val="none" w:sz="0" w:space="0" w:color="auto"/>
          </w:divBdr>
        </w:div>
        <w:div w:id="247542435">
          <w:marLeft w:val="480"/>
          <w:marRight w:val="0"/>
          <w:marTop w:val="0"/>
          <w:marBottom w:val="0"/>
          <w:divBdr>
            <w:top w:val="none" w:sz="0" w:space="0" w:color="auto"/>
            <w:left w:val="none" w:sz="0" w:space="0" w:color="auto"/>
            <w:bottom w:val="none" w:sz="0" w:space="0" w:color="auto"/>
            <w:right w:val="none" w:sz="0" w:space="0" w:color="auto"/>
          </w:divBdr>
        </w:div>
        <w:div w:id="523326599">
          <w:marLeft w:val="480"/>
          <w:marRight w:val="0"/>
          <w:marTop w:val="0"/>
          <w:marBottom w:val="0"/>
          <w:divBdr>
            <w:top w:val="none" w:sz="0" w:space="0" w:color="auto"/>
            <w:left w:val="none" w:sz="0" w:space="0" w:color="auto"/>
            <w:bottom w:val="none" w:sz="0" w:space="0" w:color="auto"/>
            <w:right w:val="none" w:sz="0" w:space="0" w:color="auto"/>
          </w:divBdr>
        </w:div>
        <w:div w:id="1844738200">
          <w:marLeft w:val="480"/>
          <w:marRight w:val="0"/>
          <w:marTop w:val="0"/>
          <w:marBottom w:val="0"/>
          <w:divBdr>
            <w:top w:val="none" w:sz="0" w:space="0" w:color="auto"/>
            <w:left w:val="none" w:sz="0" w:space="0" w:color="auto"/>
            <w:bottom w:val="none" w:sz="0" w:space="0" w:color="auto"/>
            <w:right w:val="none" w:sz="0" w:space="0" w:color="auto"/>
          </w:divBdr>
        </w:div>
        <w:div w:id="108205009">
          <w:marLeft w:val="480"/>
          <w:marRight w:val="0"/>
          <w:marTop w:val="0"/>
          <w:marBottom w:val="0"/>
          <w:divBdr>
            <w:top w:val="none" w:sz="0" w:space="0" w:color="auto"/>
            <w:left w:val="none" w:sz="0" w:space="0" w:color="auto"/>
            <w:bottom w:val="none" w:sz="0" w:space="0" w:color="auto"/>
            <w:right w:val="none" w:sz="0" w:space="0" w:color="auto"/>
          </w:divBdr>
        </w:div>
        <w:div w:id="1270744691">
          <w:marLeft w:val="480"/>
          <w:marRight w:val="0"/>
          <w:marTop w:val="0"/>
          <w:marBottom w:val="0"/>
          <w:divBdr>
            <w:top w:val="none" w:sz="0" w:space="0" w:color="auto"/>
            <w:left w:val="none" w:sz="0" w:space="0" w:color="auto"/>
            <w:bottom w:val="none" w:sz="0" w:space="0" w:color="auto"/>
            <w:right w:val="none" w:sz="0" w:space="0" w:color="auto"/>
          </w:divBdr>
        </w:div>
        <w:div w:id="1793786859">
          <w:marLeft w:val="480"/>
          <w:marRight w:val="0"/>
          <w:marTop w:val="0"/>
          <w:marBottom w:val="0"/>
          <w:divBdr>
            <w:top w:val="none" w:sz="0" w:space="0" w:color="auto"/>
            <w:left w:val="none" w:sz="0" w:space="0" w:color="auto"/>
            <w:bottom w:val="none" w:sz="0" w:space="0" w:color="auto"/>
            <w:right w:val="none" w:sz="0" w:space="0" w:color="auto"/>
          </w:divBdr>
        </w:div>
        <w:div w:id="1368331536">
          <w:marLeft w:val="480"/>
          <w:marRight w:val="0"/>
          <w:marTop w:val="0"/>
          <w:marBottom w:val="0"/>
          <w:divBdr>
            <w:top w:val="none" w:sz="0" w:space="0" w:color="auto"/>
            <w:left w:val="none" w:sz="0" w:space="0" w:color="auto"/>
            <w:bottom w:val="none" w:sz="0" w:space="0" w:color="auto"/>
            <w:right w:val="none" w:sz="0" w:space="0" w:color="auto"/>
          </w:divBdr>
        </w:div>
        <w:div w:id="131020436">
          <w:marLeft w:val="480"/>
          <w:marRight w:val="0"/>
          <w:marTop w:val="0"/>
          <w:marBottom w:val="0"/>
          <w:divBdr>
            <w:top w:val="none" w:sz="0" w:space="0" w:color="auto"/>
            <w:left w:val="none" w:sz="0" w:space="0" w:color="auto"/>
            <w:bottom w:val="none" w:sz="0" w:space="0" w:color="auto"/>
            <w:right w:val="none" w:sz="0" w:space="0" w:color="auto"/>
          </w:divBdr>
        </w:div>
        <w:div w:id="1880625456">
          <w:marLeft w:val="480"/>
          <w:marRight w:val="0"/>
          <w:marTop w:val="0"/>
          <w:marBottom w:val="0"/>
          <w:divBdr>
            <w:top w:val="none" w:sz="0" w:space="0" w:color="auto"/>
            <w:left w:val="none" w:sz="0" w:space="0" w:color="auto"/>
            <w:bottom w:val="none" w:sz="0" w:space="0" w:color="auto"/>
            <w:right w:val="none" w:sz="0" w:space="0" w:color="auto"/>
          </w:divBdr>
        </w:div>
        <w:div w:id="1929122009">
          <w:marLeft w:val="480"/>
          <w:marRight w:val="0"/>
          <w:marTop w:val="0"/>
          <w:marBottom w:val="0"/>
          <w:divBdr>
            <w:top w:val="none" w:sz="0" w:space="0" w:color="auto"/>
            <w:left w:val="none" w:sz="0" w:space="0" w:color="auto"/>
            <w:bottom w:val="none" w:sz="0" w:space="0" w:color="auto"/>
            <w:right w:val="none" w:sz="0" w:space="0" w:color="auto"/>
          </w:divBdr>
        </w:div>
        <w:div w:id="1326544202">
          <w:marLeft w:val="480"/>
          <w:marRight w:val="0"/>
          <w:marTop w:val="0"/>
          <w:marBottom w:val="0"/>
          <w:divBdr>
            <w:top w:val="none" w:sz="0" w:space="0" w:color="auto"/>
            <w:left w:val="none" w:sz="0" w:space="0" w:color="auto"/>
            <w:bottom w:val="none" w:sz="0" w:space="0" w:color="auto"/>
            <w:right w:val="none" w:sz="0" w:space="0" w:color="auto"/>
          </w:divBdr>
        </w:div>
        <w:div w:id="842863205">
          <w:marLeft w:val="480"/>
          <w:marRight w:val="0"/>
          <w:marTop w:val="0"/>
          <w:marBottom w:val="0"/>
          <w:divBdr>
            <w:top w:val="none" w:sz="0" w:space="0" w:color="auto"/>
            <w:left w:val="none" w:sz="0" w:space="0" w:color="auto"/>
            <w:bottom w:val="none" w:sz="0" w:space="0" w:color="auto"/>
            <w:right w:val="none" w:sz="0" w:space="0" w:color="auto"/>
          </w:divBdr>
        </w:div>
        <w:div w:id="712921701">
          <w:marLeft w:val="480"/>
          <w:marRight w:val="0"/>
          <w:marTop w:val="0"/>
          <w:marBottom w:val="0"/>
          <w:divBdr>
            <w:top w:val="none" w:sz="0" w:space="0" w:color="auto"/>
            <w:left w:val="none" w:sz="0" w:space="0" w:color="auto"/>
            <w:bottom w:val="none" w:sz="0" w:space="0" w:color="auto"/>
            <w:right w:val="none" w:sz="0" w:space="0" w:color="auto"/>
          </w:divBdr>
        </w:div>
        <w:div w:id="361781793">
          <w:marLeft w:val="480"/>
          <w:marRight w:val="0"/>
          <w:marTop w:val="0"/>
          <w:marBottom w:val="0"/>
          <w:divBdr>
            <w:top w:val="none" w:sz="0" w:space="0" w:color="auto"/>
            <w:left w:val="none" w:sz="0" w:space="0" w:color="auto"/>
            <w:bottom w:val="none" w:sz="0" w:space="0" w:color="auto"/>
            <w:right w:val="none" w:sz="0" w:space="0" w:color="auto"/>
          </w:divBdr>
        </w:div>
        <w:div w:id="881945944">
          <w:marLeft w:val="480"/>
          <w:marRight w:val="0"/>
          <w:marTop w:val="0"/>
          <w:marBottom w:val="0"/>
          <w:divBdr>
            <w:top w:val="none" w:sz="0" w:space="0" w:color="auto"/>
            <w:left w:val="none" w:sz="0" w:space="0" w:color="auto"/>
            <w:bottom w:val="none" w:sz="0" w:space="0" w:color="auto"/>
            <w:right w:val="none" w:sz="0" w:space="0" w:color="auto"/>
          </w:divBdr>
        </w:div>
        <w:div w:id="2037730354">
          <w:marLeft w:val="480"/>
          <w:marRight w:val="0"/>
          <w:marTop w:val="0"/>
          <w:marBottom w:val="0"/>
          <w:divBdr>
            <w:top w:val="none" w:sz="0" w:space="0" w:color="auto"/>
            <w:left w:val="none" w:sz="0" w:space="0" w:color="auto"/>
            <w:bottom w:val="none" w:sz="0" w:space="0" w:color="auto"/>
            <w:right w:val="none" w:sz="0" w:space="0" w:color="auto"/>
          </w:divBdr>
        </w:div>
        <w:div w:id="669335471">
          <w:marLeft w:val="480"/>
          <w:marRight w:val="0"/>
          <w:marTop w:val="0"/>
          <w:marBottom w:val="0"/>
          <w:divBdr>
            <w:top w:val="none" w:sz="0" w:space="0" w:color="auto"/>
            <w:left w:val="none" w:sz="0" w:space="0" w:color="auto"/>
            <w:bottom w:val="none" w:sz="0" w:space="0" w:color="auto"/>
            <w:right w:val="none" w:sz="0" w:space="0" w:color="auto"/>
          </w:divBdr>
        </w:div>
        <w:div w:id="1214659634">
          <w:marLeft w:val="480"/>
          <w:marRight w:val="0"/>
          <w:marTop w:val="0"/>
          <w:marBottom w:val="0"/>
          <w:divBdr>
            <w:top w:val="none" w:sz="0" w:space="0" w:color="auto"/>
            <w:left w:val="none" w:sz="0" w:space="0" w:color="auto"/>
            <w:bottom w:val="none" w:sz="0" w:space="0" w:color="auto"/>
            <w:right w:val="none" w:sz="0" w:space="0" w:color="auto"/>
          </w:divBdr>
        </w:div>
        <w:div w:id="1553468790">
          <w:marLeft w:val="480"/>
          <w:marRight w:val="0"/>
          <w:marTop w:val="0"/>
          <w:marBottom w:val="0"/>
          <w:divBdr>
            <w:top w:val="none" w:sz="0" w:space="0" w:color="auto"/>
            <w:left w:val="none" w:sz="0" w:space="0" w:color="auto"/>
            <w:bottom w:val="none" w:sz="0" w:space="0" w:color="auto"/>
            <w:right w:val="none" w:sz="0" w:space="0" w:color="auto"/>
          </w:divBdr>
        </w:div>
        <w:div w:id="1901357280">
          <w:marLeft w:val="480"/>
          <w:marRight w:val="0"/>
          <w:marTop w:val="0"/>
          <w:marBottom w:val="0"/>
          <w:divBdr>
            <w:top w:val="none" w:sz="0" w:space="0" w:color="auto"/>
            <w:left w:val="none" w:sz="0" w:space="0" w:color="auto"/>
            <w:bottom w:val="none" w:sz="0" w:space="0" w:color="auto"/>
            <w:right w:val="none" w:sz="0" w:space="0" w:color="auto"/>
          </w:divBdr>
        </w:div>
      </w:divsChild>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622056">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55225593">
      <w:bodyDiv w:val="1"/>
      <w:marLeft w:val="0"/>
      <w:marRight w:val="0"/>
      <w:marTop w:val="0"/>
      <w:marBottom w:val="0"/>
      <w:divBdr>
        <w:top w:val="none" w:sz="0" w:space="0" w:color="auto"/>
        <w:left w:val="none" w:sz="0" w:space="0" w:color="auto"/>
        <w:bottom w:val="none" w:sz="0" w:space="0" w:color="auto"/>
        <w:right w:val="none" w:sz="0" w:space="0" w:color="auto"/>
      </w:divBdr>
    </w:div>
    <w:div w:id="2055882139">
      <w:bodyDiv w:val="1"/>
      <w:marLeft w:val="0"/>
      <w:marRight w:val="0"/>
      <w:marTop w:val="0"/>
      <w:marBottom w:val="0"/>
      <w:divBdr>
        <w:top w:val="none" w:sz="0" w:space="0" w:color="auto"/>
        <w:left w:val="none" w:sz="0" w:space="0" w:color="auto"/>
        <w:bottom w:val="none" w:sz="0" w:space="0" w:color="auto"/>
        <w:right w:val="none" w:sz="0" w:space="0" w:color="auto"/>
      </w:divBdr>
    </w:div>
    <w:div w:id="2056931315">
      <w:bodyDiv w:val="1"/>
      <w:marLeft w:val="0"/>
      <w:marRight w:val="0"/>
      <w:marTop w:val="0"/>
      <w:marBottom w:val="0"/>
      <w:divBdr>
        <w:top w:val="none" w:sz="0" w:space="0" w:color="auto"/>
        <w:left w:val="none" w:sz="0" w:space="0" w:color="auto"/>
        <w:bottom w:val="none" w:sz="0" w:space="0" w:color="auto"/>
        <w:right w:val="none" w:sz="0" w:space="0" w:color="auto"/>
      </w:divBdr>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
    <w:div w:id="2059933852">
      <w:bodyDiv w:val="1"/>
      <w:marLeft w:val="0"/>
      <w:marRight w:val="0"/>
      <w:marTop w:val="0"/>
      <w:marBottom w:val="0"/>
      <w:divBdr>
        <w:top w:val="none" w:sz="0" w:space="0" w:color="auto"/>
        <w:left w:val="none" w:sz="0" w:space="0" w:color="auto"/>
        <w:bottom w:val="none" w:sz="0" w:space="0" w:color="auto"/>
        <w:right w:val="none" w:sz="0" w:space="0" w:color="auto"/>
      </w:divBdr>
      <w:divsChild>
        <w:div w:id="1682583951">
          <w:marLeft w:val="480"/>
          <w:marRight w:val="0"/>
          <w:marTop w:val="0"/>
          <w:marBottom w:val="0"/>
          <w:divBdr>
            <w:top w:val="none" w:sz="0" w:space="0" w:color="auto"/>
            <w:left w:val="none" w:sz="0" w:space="0" w:color="auto"/>
            <w:bottom w:val="none" w:sz="0" w:space="0" w:color="auto"/>
            <w:right w:val="none" w:sz="0" w:space="0" w:color="auto"/>
          </w:divBdr>
        </w:div>
        <w:div w:id="1689335058">
          <w:marLeft w:val="480"/>
          <w:marRight w:val="0"/>
          <w:marTop w:val="0"/>
          <w:marBottom w:val="0"/>
          <w:divBdr>
            <w:top w:val="none" w:sz="0" w:space="0" w:color="auto"/>
            <w:left w:val="none" w:sz="0" w:space="0" w:color="auto"/>
            <w:bottom w:val="none" w:sz="0" w:space="0" w:color="auto"/>
            <w:right w:val="none" w:sz="0" w:space="0" w:color="auto"/>
          </w:divBdr>
        </w:div>
        <w:div w:id="262613010">
          <w:marLeft w:val="480"/>
          <w:marRight w:val="0"/>
          <w:marTop w:val="0"/>
          <w:marBottom w:val="0"/>
          <w:divBdr>
            <w:top w:val="none" w:sz="0" w:space="0" w:color="auto"/>
            <w:left w:val="none" w:sz="0" w:space="0" w:color="auto"/>
            <w:bottom w:val="none" w:sz="0" w:space="0" w:color="auto"/>
            <w:right w:val="none" w:sz="0" w:space="0" w:color="auto"/>
          </w:divBdr>
        </w:div>
        <w:div w:id="1288858331">
          <w:marLeft w:val="480"/>
          <w:marRight w:val="0"/>
          <w:marTop w:val="0"/>
          <w:marBottom w:val="0"/>
          <w:divBdr>
            <w:top w:val="none" w:sz="0" w:space="0" w:color="auto"/>
            <w:left w:val="none" w:sz="0" w:space="0" w:color="auto"/>
            <w:bottom w:val="none" w:sz="0" w:space="0" w:color="auto"/>
            <w:right w:val="none" w:sz="0" w:space="0" w:color="auto"/>
          </w:divBdr>
        </w:div>
        <w:div w:id="1884438735">
          <w:marLeft w:val="480"/>
          <w:marRight w:val="0"/>
          <w:marTop w:val="0"/>
          <w:marBottom w:val="0"/>
          <w:divBdr>
            <w:top w:val="none" w:sz="0" w:space="0" w:color="auto"/>
            <w:left w:val="none" w:sz="0" w:space="0" w:color="auto"/>
            <w:bottom w:val="none" w:sz="0" w:space="0" w:color="auto"/>
            <w:right w:val="none" w:sz="0" w:space="0" w:color="auto"/>
          </w:divBdr>
        </w:div>
        <w:div w:id="1388914482">
          <w:marLeft w:val="480"/>
          <w:marRight w:val="0"/>
          <w:marTop w:val="0"/>
          <w:marBottom w:val="0"/>
          <w:divBdr>
            <w:top w:val="none" w:sz="0" w:space="0" w:color="auto"/>
            <w:left w:val="none" w:sz="0" w:space="0" w:color="auto"/>
            <w:bottom w:val="none" w:sz="0" w:space="0" w:color="auto"/>
            <w:right w:val="none" w:sz="0" w:space="0" w:color="auto"/>
          </w:divBdr>
        </w:div>
        <w:div w:id="847405622">
          <w:marLeft w:val="480"/>
          <w:marRight w:val="0"/>
          <w:marTop w:val="0"/>
          <w:marBottom w:val="0"/>
          <w:divBdr>
            <w:top w:val="none" w:sz="0" w:space="0" w:color="auto"/>
            <w:left w:val="none" w:sz="0" w:space="0" w:color="auto"/>
            <w:bottom w:val="none" w:sz="0" w:space="0" w:color="auto"/>
            <w:right w:val="none" w:sz="0" w:space="0" w:color="auto"/>
          </w:divBdr>
        </w:div>
        <w:div w:id="1140146768">
          <w:marLeft w:val="480"/>
          <w:marRight w:val="0"/>
          <w:marTop w:val="0"/>
          <w:marBottom w:val="0"/>
          <w:divBdr>
            <w:top w:val="none" w:sz="0" w:space="0" w:color="auto"/>
            <w:left w:val="none" w:sz="0" w:space="0" w:color="auto"/>
            <w:bottom w:val="none" w:sz="0" w:space="0" w:color="auto"/>
            <w:right w:val="none" w:sz="0" w:space="0" w:color="auto"/>
          </w:divBdr>
        </w:div>
        <w:div w:id="269166071">
          <w:marLeft w:val="480"/>
          <w:marRight w:val="0"/>
          <w:marTop w:val="0"/>
          <w:marBottom w:val="0"/>
          <w:divBdr>
            <w:top w:val="none" w:sz="0" w:space="0" w:color="auto"/>
            <w:left w:val="none" w:sz="0" w:space="0" w:color="auto"/>
            <w:bottom w:val="none" w:sz="0" w:space="0" w:color="auto"/>
            <w:right w:val="none" w:sz="0" w:space="0" w:color="auto"/>
          </w:divBdr>
        </w:div>
        <w:div w:id="71240581">
          <w:marLeft w:val="480"/>
          <w:marRight w:val="0"/>
          <w:marTop w:val="0"/>
          <w:marBottom w:val="0"/>
          <w:divBdr>
            <w:top w:val="none" w:sz="0" w:space="0" w:color="auto"/>
            <w:left w:val="none" w:sz="0" w:space="0" w:color="auto"/>
            <w:bottom w:val="none" w:sz="0" w:space="0" w:color="auto"/>
            <w:right w:val="none" w:sz="0" w:space="0" w:color="auto"/>
          </w:divBdr>
        </w:div>
        <w:div w:id="112022067">
          <w:marLeft w:val="480"/>
          <w:marRight w:val="0"/>
          <w:marTop w:val="0"/>
          <w:marBottom w:val="0"/>
          <w:divBdr>
            <w:top w:val="none" w:sz="0" w:space="0" w:color="auto"/>
            <w:left w:val="none" w:sz="0" w:space="0" w:color="auto"/>
            <w:bottom w:val="none" w:sz="0" w:space="0" w:color="auto"/>
            <w:right w:val="none" w:sz="0" w:space="0" w:color="auto"/>
          </w:divBdr>
        </w:div>
        <w:div w:id="447429596">
          <w:marLeft w:val="480"/>
          <w:marRight w:val="0"/>
          <w:marTop w:val="0"/>
          <w:marBottom w:val="0"/>
          <w:divBdr>
            <w:top w:val="none" w:sz="0" w:space="0" w:color="auto"/>
            <w:left w:val="none" w:sz="0" w:space="0" w:color="auto"/>
            <w:bottom w:val="none" w:sz="0" w:space="0" w:color="auto"/>
            <w:right w:val="none" w:sz="0" w:space="0" w:color="auto"/>
          </w:divBdr>
        </w:div>
        <w:div w:id="176312251">
          <w:marLeft w:val="480"/>
          <w:marRight w:val="0"/>
          <w:marTop w:val="0"/>
          <w:marBottom w:val="0"/>
          <w:divBdr>
            <w:top w:val="none" w:sz="0" w:space="0" w:color="auto"/>
            <w:left w:val="none" w:sz="0" w:space="0" w:color="auto"/>
            <w:bottom w:val="none" w:sz="0" w:space="0" w:color="auto"/>
            <w:right w:val="none" w:sz="0" w:space="0" w:color="auto"/>
          </w:divBdr>
        </w:div>
        <w:div w:id="1735817086">
          <w:marLeft w:val="480"/>
          <w:marRight w:val="0"/>
          <w:marTop w:val="0"/>
          <w:marBottom w:val="0"/>
          <w:divBdr>
            <w:top w:val="none" w:sz="0" w:space="0" w:color="auto"/>
            <w:left w:val="none" w:sz="0" w:space="0" w:color="auto"/>
            <w:bottom w:val="none" w:sz="0" w:space="0" w:color="auto"/>
            <w:right w:val="none" w:sz="0" w:space="0" w:color="auto"/>
          </w:divBdr>
        </w:div>
        <w:div w:id="1454589782">
          <w:marLeft w:val="480"/>
          <w:marRight w:val="0"/>
          <w:marTop w:val="0"/>
          <w:marBottom w:val="0"/>
          <w:divBdr>
            <w:top w:val="none" w:sz="0" w:space="0" w:color="auto"/>
            <w:left w:val="none" w:sz="0" w:space="0" w:color="auto"/>
            <w:bottom w:val="none" w:sz="0" w:space="0" w:color="auto"/>
            <w:right w:val="none" w:sz="0" w:space="0" w:color="auto"/>
          </w:divBdr>
        </w:div>
        <w:div w:id="1145855119">
          <w:marLeft w:val="480"/>
          <w:marRight w:val="0"/>
          <w:marTop w:val="0"/>
          <w:marBottom w:val="0"/>
          <w:divBdr>
            <w:top w:val="none" w:sz="0" w:space="0" w:color="auto"/>
            <w:left w:val="none" w:sz="0" w:space="0" w:color="auto"/>
            <w:bottom w:val="none" w:sz="0" w:space="0" w:color="auto"/>
            <w:right w:val="none" w:sz="0" w:space="0" w:color="auto"/>
          </w:divBdr>
        </w:div>
      </w:divsChild>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064138336">
      <w:bodyDiv w:val="1"/>
      <w:marLeft w:val="0"/>
      <w:marRight w:val="0"/>
      <w:marTop w:val="0"/>
      <w:marBottom w:val="0"/>
      <w:divBdr>
        <w:top w:val="none" w:sz="0" w:space="0" w:color="auto"/>
        <w:left w:val="none" w:sz="0" w:space="0" w:color="auto"/>
        <w:bottom w:val="none" w:sz="0" w:space="0" w:color="auto"/>
        <w:right w:val="none" w:sz="0" w:space="0" w:color="auto"/>
      </w:divBdr>
      <w:divsChild>
        <w:div w:id="662204337">
          <w:marLeft w:val="480"/>
          <w:marRight w:val="0"/>
          <w:marTop w:val="0"/>
          <w:marBottom w:val="0"/>
          <w:divBdr>
            <w:top w:val="none" w:sz="0" w:space="0" w:color="auto"/>
            <w:left w:val="none" w:sz="0" w:space="0" w:color="auto"/>
            <w:bottom w:val="none" w:sz="0" w:space="0" w:color="auto"/>
            <w:right w:val="none" w:sz="0" w:space="0" w:color="auto"/>
          </w:divBdr>
        </w:div>
        <w:div w:id="1893345923">
          <w:marLeft w:val="480"/>
          <w:marRight w:val="0"/>
          <w:marTop w:val="0"/>
          <w:marBottom w:val="0"/>
          <w:divBdr>
            <w:top w:val="none" w:sz="0" w:space="0" w:color="auto"/>
            <w:left w:val="none" w:sz="0" w:space="0" w:color="auto"/>
            <w:bottom w:val="none" w:sz="0" w:space="0" w:color="auto"/>
            <w:right w:val="none" w:sz="0" w:space="0" w:color="auto"/>
          </w:divBdr>
        </w:div>
        <w:div w:id="1805149157">
          <w:marLeft w:val="480"/>
          <w:marRight w:val="0"/>
          <w:marTop w:val="0"/>
          <w:marBottom w:val="0"/>
          <w:divBdr>
            <w:top w:val="none" w:sz="0" w:space="0" w:color="auto"/>
            <w:left w:val="none" w:sz="0" w:space="0" w:color="auto"/>
            <w:bottom w:val="none" w:sz="0" w:space="0" w:color="auto"/>
            <w:right w:val="none" w:sz="0" w:space="0" w:color="auto"/>
          </w:divBdr>
        </w:div>
        <w:div w:id="5446844">
          <w:marLeft w:val="480"/>
          <w:marRight w:val="0"/>
          <w:marTop w:val="0"/>
          <w:marBottom w:val="0"/>
          <w:divBdr>
            <w:top w:val="none" w:sz="0" w:space="0" w:color="auto"/>
            <w:left w:val="none" w:sz="0" w:space="0" w:color="auto"/>
            <w:bottom w:val="none" w:sz="0" w:space="0" w:color="auto"/>
            <w:right w:val="none" w:sz="0" w:space="0" w:color="auto"/>
          </w:divBdr>
        </w:div>
        <w:div w:id="1477641914">
          <w:marLeft w:val="480"/>
          <w:marRight w:val="0"/>
          <w:marTop w:val="0"/>
          <w:marBottom w:val="0"/>
          <w:divBdr>
            <w:top w:val="none" w:sz="0" w:space="0" w:color="auto"/>
            <w:left w:val="none" w:sz="0" w:space="0" w:color="auto"/>
            <w:bottom w:val="none" w:sz="0" w:space="0" w:color="auto"/>
            <w:right w:val="none" w:sz="0" w:space="0" w:color="auto"/>
          </w:divBdr>
        </w:div>
        <w:div w:id="432946239">
          <w:marLeft w:val="480"/>
          <w:marRight w:val="0"/>
          <w:marTop w:val="0"/>
          <w:marBottom w:val="0"/>
          <w:divBdr>
            <w:top w:val="none" w:sz="0" w:space="0" w:color="auto"/>
            <w:left w:val="none" w:sz="0" w:space="0" w:color="auto"/>
            <w:bottom w:val="none" w:sz="0" w:space="0" w:color="auto"/>
            <w:right w:val="none" w:sz="0" w:space="0" w:color="auto"/>
          </w:divBdr>
        </w:div>
        <w:div w:id="1650554938">
          <w:marLeft w:val="480"/>
          <w:marRight w:val="0"/>
          <w:marTop w:val="0"/>
          <w:marBottom w:val="0"/>
          <w:divBdr>
            <w:top w:val="none" w:sz="0" w:space="0" w:color="auto"/>
            <w:left w:val="none" w:sz="0" w:space="0" w:color="auto"/>
            <w:bottom w:val="none" w:sz="0" w:space="0" w:color="auto"/>
            <w:right w:val="none" w:sz="0" w:space="0" w:color="auto"/>
          </w:divBdr>
        </w:div>
        <w:div w:id="1789548852">
          <w:marLeft w:val="480"/>
          <w:marRight w:val="0"/>
          <w:marTop w:val="0"/>
          <w:marBottom w:val="0"/>
          <w:divBdr>
            <w:top w:val="none" w:sz="0" w:space="0" w:color="auto"/>
            <w:left w:val="none" w:sz="0" w:space="0" w:color="auto"/>
            <w:bottom w:val="none" w:sz="0" w:space="0" w:color="auto"/>
            <w:right w:val="none" w:sz="0" w:space="0" w:color="auto"/>
          </w:divBdr>
        </w:div>
        <w:div w:id="1042824045">
          <w:marLeft w:val="480"/>
          <w:marRight w:val="0"/>
          <w:marTop w:val="0"/>
          <w:marBottom w:val="0"/>
          <w:divBdr>
            <w:top w:val="none" w:sz="0" w:space="0" w:color="auto"/>
            <w:left w:val="none" w:sz="0" w:space="0" w:color="auto"/>
            <w:bottom w:val="none" w:sz="0" w:space="0" w:color="auto"/>
            <w:right w:val="none" w:sz="0" w:space="0" w:color="auto"/>
          </w:divBdr>
        </w:div>
        <w:div w:id="1277104121">
          <w:marLeft w:val="480"/>
          <w:marRight w:val="0"/>
          <w:marTop w:val="0"/>
          <w:marBottom w:val="0"/>
          <w:divBdr>
            <w:top w:val="none" w:sz="0" w:space="0" w:color="auto"/>
            <w:left w:val="none" w:sz="0" w:space="0" w:color="auto"/>
            <w:bottom w:val="none" w:sz="0" w:space="0" w:color="auto"/>
            <w:right w:val="none" w:sz="0" w:space="0" w:color="auto"/>
          </w:divBdr>
        </w:div>
        <w:div w:id="1530334554">
          <w:marLeft w:val="480"/>
          <w:marRight w:val="0"/>
          <w:marTop w:val="0"/>
          <w:marBottom w:val="0"/>
          <w:divBdr>
            <w:top w:val="none" w:sz="0" w:space="0" w:color="auto"/>
            <w:left w:val="none" w:sz="0" w:space="0" w:color="auto"/>
            <w:bottom w:val="none" w:sz="0" w:space="0" w:color="auto"/>
            <w:right w:val="none" w:sz="0" w:space="0" w:color="auto"/>
          </w:divBdr>
        </w:div>
        <w:div w:id="1401488987">
          <w:marLeft w:val="480"/>
          <w:marRight w:val="0"/>
          <w:marTop w:val="0"/>
          <w:marBottom w:val="0"/>
          <w:divBdr>
            <w:top w:val="none" w:sz="0" w:space="0" w:color="auto"/>
            <w:left w:val="none" w:sz="0" w:space="0" w:color="auto"/>
            <w:bottom w:val="none" w:sz="0" w:space="0" w:color="auto"/>
            <w:right w:val="none" w:sz="0" w:space="0" w:color="auto"/>
          </w:divBdr>
        </w:div>
        <w:div w:id="1430002710">
          <w:marLeft w:val="480"/>
          <w:marRight w:val="0"/>
          <w:marTop w:val="0"/>
          <w:marBottom w:val="0"/>
          <w:divBdr>
            <w:top w:val="none" w:sz="0" w:space="0" w:color="auto"/>
            <w:left w:val="none" w:sz="0" w:space="0" w:color="auto"/>
            <w:bottom w:val="none" w:sz="0" w:space="0" w:color="auto"/>
            <w:right w:val="none" w:sz="0" w:space="0" w:color="auto"/>
          </w:divBdr>
        </w:div>
        <w:div w:id="400565755">
          <w:marLeft w:val="480"/>
          <w:marRight w:val="0"/>
          <w:marTop w:val="0"/>
          <w:marBottom w:val="0"/>
          <w:divBdr>
            <w:top w:val="none" w:sz="0" w:space="0" w:color="auto"/>
            <w:left w:val="none" w:sz="0" w:space="0" w:color="auto"/>
            <w:bottom w:val="none" w:sz="0" w:space="0" w:color="auto"/>
            <w:right w:val="none" w:sz="0" w:space="0" w:color="auto"/>
          </w:divBdr>
        </w:div>
        <w:div w:id="406659846">
          <w:marLeft w:val="480"/>
          <w:marRight w:val="0"/>
          <w:marTop w:val="0"/>
          <w:marBottom w:val="0"/>
          <w:divBdr>
            <w:top w:val="none" w:sz="0" w:space="0" w:color="auto"/>
            <w:left w:val="none" w:sz="0" w:space="0" w:color="auto"/>
            <w:bottom w:val="none" w:sz="0" w:space="0" w:color="auto"/>
            <w:right w:val="none" w:sz="0" w:space="0" w:color="auto"/>
          </w:divBdr>
        </w:div>
        <w:div w:id="668140757">
          <w:marLeft w:val="480"/>
          <w:marRight w:val="0"/>
          <w:marTop w:val="0"/>
          <w:marBottom w:val="0"/>
          <w:divBdr>
            <w:top w:val="none" w:sz="0" w:space="0" w:color="auto"/>
            <w:left w:val="none" w:sz="0" w:space="0" w:color="auto"/>
            <w:bottom w:val="none" w:sz="0" w:space="0" w:color="auto"/>
            <w:right w:val="none" w:sz="0" w:space="0" w:color="auto"/>
          </w:divBdr>
        </w:div>
        <w:div w:id="1553737407">
          <w:marLeft w:val="480"/>
          <w:marRight w:val="0"/>
          <w:marTop w:val="0"/>
          <w:marBottom w:val="0"/>
          <w:divBdr>
            <w:top w:val="none" w:sz="0" w:space="0" w:color="auto"/>
            <w:left w:val="none" w:sz="0" w:space="0" w:color="auto"/>
            <w:bottom w:val="none" w:sz="0" w:space="0" w:color="auto"/>
            <w:right w:val="none" w:sz="0" w:space="0" w:color="auto"/>
          </w:divBdr>
        </w:div>
      </w:divsChild>
    </w:div>
    <w:div w:id="2067800080">
      <w:bodyDiv w:val="1"/>
      <w:marLeft w:val="0"/>
      <w:marRight w:val="0"/>
      <w:marTop w:val="0"/>
      <w:marBottom w:val="0"/>
      <w:divBdr>
        <w:top w:val="none" w:sz="0" w:space="0" w:color="auto"/>
        <w:left w:val="none" w:sz="0" w:space="0" w:color="auto"/>
        <w:bottom w:val="none" w:sz="0" w:space="0" w:color="auto"/>
        <w:right w:val="none" w:sz="0" w:space="0" w:color="auto"/>
      </w:divBdr>
    </w:div>
    <w:div w:id="2098551641">
      <w:bodyDiv w:val="1"/>
      <w:marLeft w:val="0"/>
      <w:marRight w:val="0"/>
      <w:marTop w:val="0"/>
      <w:marBottom w:val="0"/>
      <w:divBdr>
        <w:top w:val="none" w:sz="0" w:space="0" w:color="auto"/>
        <w:left w:val="none" w:sz="0" w:space="0" w:color="auto"/>
        <w:bottom w:val="none" w:sz="0" w:space="0" w:color="auto"/>
        <w:right w:val="none" w:sz="0" w:space="0" w:color="auto"/>
      </w:divBdr>
    </w:div>
    <w:div w:id="21061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469/6631" TargetMode="External"/><Relationship Id="rId18" Type="http://schemas.openxmlformats.org/officeDocument/2006/relationships/footer" Target="footer4.xml"/><Relationship Id="rId26" Type="http://schemas.openxmlformats.org/officeDocument/2006/relationships/hyperlink" Target="https://doi.org/10.3102/00346543051002247" TargetMode="External"/><Relationship Id="rId39" Type="http://schemas.openxmlformats.org/officeDocument/2006/relationships/hyperlink" Target="https://doi.org/10.3390/COMPUTERS12090177" TargetMode="External"/><Relationship Id="rId21" Type="http://schemas.openxmlformats.org/officeDocument/2006/relationships/image" Target="media/image5.tiff"/><Relationship Id="rId34" Type="http://schemas.openxmlformats.org/officeDocument/2006/relationships/hyperlink" Target="https://doi.org/10.2196/12994" TargetMode="External"/><Relationship Id="rId42" Type="http://schemas.openxmlformats.org/officeDocument/2006/relationships/hyperlink" Target="https://doi.org/10.1016/S0140-6736(78)92233-X" TargetMode="External"/><Relationship Id="rId47" Type="http://schemas.openxmlformats.org/officeDocument/2006/relationships/hyperlink" Target="https://journals.uwyo.edu/index.php/jtilt/article/view/8469/6645" TargetMode="External"/><Relationship Id="rId50"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doi.org/10.2196/31977" TargetMode="External"/><Relationship Id="rId11" Type="http://schemas.openxmlformats.org/officeDocument/2006/relationships/hyperlink" Target="https://medimon.games/" TargetMode="External"/><Relationship Id="rId24" Type="http://schemas.openxmlformats.org/officeDocument/2006/relationships/hyperlink" Target="https://doi.org/10.1186/s12909-021-03094-9" TargetMode="External"/><Relationship Id="rId32" Type="http://schemas.openxmlformats.org/officeDocument/2006/relationships/hyperlink" Target="https://doi.org/10.1097/00001888-200604000-00009" TargetMode="External"/><Relationship Id="rId37" Type="http://schemas.openxmlformats.org/officeDocument/2006/relationships/hyperlink" Target="https://files.eric.ed.gov/fulltext/EJ1118431.pdf" TargetMode="External"/><Relationship Id="rId40" Type="http://schemas.openxmlformats.org/officeDocument/2006/relationships/hyperlink" Target="https://doi.org/10.1212/WNL.40.2.346" TargetMode="External"/><Relationship Id="rId45" Type="http://schemas.openxmlformats.org/officeDocument/2006/relationships/hyperlink" Target="https://doi.org/10.3389/FPUBH.2023.1113682"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hyperlink" Target="https://doi.org/10.1016/J.COMPEDU.2012.03.004" TargetMode="External"/><Relationship Id="rId44" Type="http://schemas.openxmlformats.org/officeDocument/2006/relationships/hyperlink" Target="https://doi.org/10.1007/S10459-020-10000-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8469/6633" TargetMode="External"/><Relationship Id="rId22" Type="http://schemas.openxmlformats.org/officeDocument/2006/relationships/image" Target="media/image6.png"/><Relationship Id="rId27" Type="http://schemas.openxmlformats.org/officeDocument/2006/relationships/hyperlink" Target="https://doi.org/10.4103/IPJ.IPJ_224_21" TargetMode="External"/><Relationship Id="rId30" Type="http://schemas.openxmlformats.org/officeDocument/2006/relationships/hyperlink" Target="https://doi.org/10.1007/BF01320076" TargetMode="External"/><Relationship Id="rId35" Type="http://schemas.openxmlformats.org/officeDocument/2006/relationships/hyperlink" Target="https://doi.org/10.1016/j.chb.2015.07.045" TargetMode="External"/><Relationship Id="rId43" Type="http://schemas.openxmlformats.org/officeDocument/2006/relationships/hyperlink" Target="https://doi.org/10.1016/0959-4752(94)90003-5" TargetMode="External"/><Relationship Id="rId48" Type="http://schemas.openxmlformats.org/officeDocument/2006/relationships/hyperlink" Target="https://creativecommons.org/licenses/by-nc-sa/4.0/" TargetMode="External"/><Relationship Id="rId8" Type="http://schemas.openxmlformats.org/officeDocument/2006/relationships/header" Target="header1.xml"/><Relationship Id="rId51" Type="http://schemas.openxmlformats.org/officeDocument/2006/relationships/hyperlink" Target="https://creativecommons.org/licenses/by-nc-sa/4.0/" TargetMode="External"/><Relationship Id="rId3" Type="http://schemas.openxmlformats.org/officeDocument/2006/relationships/styles" Target="styles.xml"/><Relationship Id="rId12" Type="http://schemas.openxmlformats.org/officeDocument/2006/relationships/hyperlink" Target="https://medimon.games/" TargetMode="External"/><Relationship Id="rId17" Type="http://schemas.openxmlformats.org/officeDocument/2006/relationships/footer" Target="footer3.xml"/><Relationship Id="rId25" Type="http://schemas.openxmlformats.org/officeDocument/2006/relationships/hyperlink" Target="https://doi.org/10.4304/jltr.2.1.178-182" TargetMode="External"/><Relationship Id="rId33" Type="http://schemas.openxmlformats.org/officeDocument/2006/relationships/hyperlink" Target="https://doi.org/10.1097/ACM.0000000000000134" TargetMode="External"/><Relationship Id="rId38" Type="http://schemas.openxmlformats.org/officeDocument/2006/relationships/hyperlink" Target="https://doi.org/10.1017/CBO9780511816819.004" TargetMode="External"/><Relationship Id="rId46" Type="http://schemas.openxmlformats.org/officeDocument/2006/relationships/hyperlink" Target="https://medimon.games/" TargetMode="External"/><Relationship Id="rId20" Type="http://schemas.openxmlformats.org/officeDocument/2006/relationships/image" Target="media/image4.png"/><Relationship Id="rId41" Type="http://schemas.openxmlformats.org/officeDocument/2006/relationships/hyperlink" Target="https://doi.org/10.3389/FPSYG.2017.0096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imon.games/" TargetMode="External"/><Relationship Id="rId23" Type="http://schemas.openxmlformats.org/officeDocument/2006/relationships/image" Target="media/image7.png"/><Relationship Id="rId28" Type="http://schemas.openxmlformats.org/officeDocument/2006/relationships/hyperlink" Target="https://doi.org/10.1186/S12909-024-05077-Y" TargetMode="External"/><Relationship Id="rId36" Type="http://schemas.openxmlformats.org/officeDocument/2006/relationships/hyperlink" Target="https://doi.org/10.1086/461763" TargetMode="External"/><Relationship Id="rId49"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AED0981-8F5F-4300-9B76-A147EBEE8F42}"/>
      </w:docPartPr>
      <w:docPartBody>
        <w:p w:rsidR="00DF5C38" w:rsidRDefault="006805E2">
          <w:r w:rsidRPr="006D1BC5">
            <w:rPr>
              <w:rStyle w:val="PlaceholderText"/>
            </w:rPr>
            <w:t>Click or tap here to enter text.</w:t>
          </w:r>
        </w:p>
      </w:docPartBody>
    </w:docPart>
    <w:docPart>
      <w:docPartPr>
        <w:name w:val="5E3692E67EB649D49BBEEE6CC54D12AA"/>
        <w:category>
          <w:name w:val="General"/>
          <w:gallery w:val="placeholder"/>
        </w:category>
        <w:types>
          <w:type w:val="bbPlcHdr"/>
        </w:types>
        <w:behaviors>
          <w:behavior w:val="content"/>
        </w:behaviors>
        <w:guid w:val="{F8630BD7-FFD3-41BB-A12C-0B5E18618B31}"/>
      </w:docPartPr>
      <w:docPartBody>
        <w:p w:rsidR="0008083F" w:rsidRDefault="00037613" w:rsidP="00037613">
          <w:pPr>
            <w:pStyle w:val="5E3692E67EB649D49BBEEE6CC54D12AA"/>
          </w:pPr>
          <w:r w:rsidRPr="00F53C3F">
            <w:rPr>
              <w:rStyle w:val="PlaceholderText"/>
            </w:rPr>
            <w:t>Click or tap here to enter text.</w:t>
          </w:r>
        </w:p>
      </w:docPartBody>
    </w:docPart>
    <w:docPart>
      <w:docPartPr>
        <w:name w:val="9E43318B319B40B4BDB4BF4473E33C9C"/>
        <w:category>
          <w:name w:val="General"/>
          <w:gallery w:val="placeholder"/>
        </w:category>
        <w:types>
          <w:type w:val="bbPlcHdr"/>
        </w:types>
        <w:behaviors>
          <w:behavior w:val="content"/>
        </w:behaviors>
        <w:guid w:val="{4F685D9D-0AE4-4763-8C29-E9681CF247A1}"/>
      </w:docPartPr>
      <w:docPartBody>
        <w:p w:rsidR="0008083F" w:rsidRDefault="00037613" w:rsidP="00037613">
          <w:pPr>
            <w:pStyle w:val="9E43318B319B40B4BDB4BF4473E33C9C"/>
          </w:pPr>
          <w:r w:rsidRPr="009E7FD3">
            <w:rPr>
              <w:rStyle w:val="PlaceholderText"/>
            </w:rPr>
            <w:t>Click or tap here to enter text.</w:t>
          </w:r>
        </w:p>
      </w:docPartBody>
    </w:docPart>
    <w:docPart>
      <w:docPartPr>
        <w:name w:val="2FB1690228314FB2A7A4B8F0D7A183DB"/>
        <w:category>
          <w:name w:val="General"/>
          <w:gallery w:val="placeholder"/>
        </w:category>
        <w:types>
          <w:type w:val="bbPlcHdr"/>
        </w:types>
        <w:behaviors>
          <w:behavior w:val="content"/>
        </w:behaviors>
        <w:guid w:val="{CC9178C7-8E3D-48B6-B475-B270B904A23C}"/>
      </w:docPartPr>
      <w:docPartBody>
        <w:p w:rsidR="0008083F" w:rsidRDefault="00037613" w:rsidP="00037613">
          <w:pPr>
            <w:pStyle w:val="2FB1690228314FB2A7A4B8F0D7A183DB"/>
          </w:pPr>
          <w:r w:rsidRPr="006D1BC5">
            <w:rPr>
              <w:rStyle w:val="PlaceholderText"/>
            </w:rPr>
            <w:t>Click or tap here to enter text.</w:t>
          </w:r>
        </w:p>
      </w:docPartBody>
    </w:docPart>
    <w:docPart>
      <w:docPartPr>
        <w:name w:val="6247D8EF4278469BAC49855DD8FDA8B8"/>
        <w:category>
          <w:name w:val="General"/>
          <w:gallery w:val="placeholder"/>
        </w:category>
        <w:types>
          <w:type w:val="bbPlcHdr"/>
        </w:types>
        <w:behaviors>
          <w:behavior w:val="content"/>
        </w:behaviors>
        <w:guid w:val="{3AB9F8C8-74E3-48C0-8704-90E15662B184}"/>
      </w:docPartPr>
      <w:docPartBody>
        <w:p w:rsidR="0008083F" w:rsidRDefault="00037613" w:rsidP="00037613">
          <w:pPr>
            <w:pStyle w:val="6247D8EF4278469BAC49855DD8FDA8B8"/>
          </w:pPr>
          <w:r w:rsidRPr="006D1BC5">
            <w:rPr>
              <w:rStyle w:val="PlaceholderText"/>
            </w:rPr>
            <w:t>Click or tap here to enter text.</w:t>
          </w:r>
        </w:p>
      </w:docPartBody>
    </w:docPart>
    <w:docPart>
      <w:docPartPr>
        <w:name w:val="C0BD900D2C9F4BB3A72BB933918C05C4"/>
        <w:category>
          <w:name w:val="General"/>
          <w:gallery w:val="placeholder"/>
        </w:category>
        <w:types>
          <w:type w:val="bbPlcHdr"/>
        </w:types>
        <w:behaviors>
          <w:behavior w:val="content"/>
        </w:behaviors>
        <w:guid w:val="{FD985071-5EBF-4E01-AEF2-9AC86695CE71}"/>
      </w:docPartPr>
      <w:docPartBody>
        <w:p w:rsidR="0008083F" w:rsidRDefault="0008083F" w:rsidP="0008083F">
          <w:pPr>
            <w:pStyle w:val="C0BD900D2C9F4BB3A72BB933918C05C4"/>
          </w:pPr>
          <w:r w:rsidRPr="006D1BC5">
            <w:rPr>
              <w:rStyle w:val="PlaceholderText"/>
            </w:rPr>
            <w:t>Click or tap here to enter text.</w:t>
          </w:r>
        </w:p>
      </w:docPartBody>
    </w:docPart>
    <w:docPart>
      <w:docPartPr>
        <w:name w:val="1CCD00AB61B046E682384882AEE2B555"/>
        <w:category>
          <w:name w:val="General"/>
          <w:gallery w:val="placeholder"/>
        </w:category>
        <w:types>
          <w:type w:val="bbPlcHdr"/>
        </w:types>
        <w:behaviors>
          <w:behavior w:val="content"/>
        </w:behaviors>
        <w:guid w:val="{A711237A-C1C5-4494-BB3A-D7FA60043883}"/>
      </w:docPartPr>
      <w:docPartBody>
        <w:p w:rsidR="0008083F" w:rsidRDefault="0008083F" w:rsidP="0008083F">
          <w:pPr>
            <w:pStyle w:val="1CCD00AB61B046E682384882AEE2B555"/>
          </w:pPr>
          <w:r w:rsidRPr="006D1BC5">
            <w:rPr>
              <w:rStyle w:val="PlaceholderText"/>
            </w:rPr>
            <w:t>Click or tap here to enter text.</w:t>
          </w:r>
        </w:p>
      </w:docPartBody>
    </w:docPart>
    <w:docPart>
      <w:docPartPr>
        <w:name w:val="AC1C79E4F6D7440981DC08B4A27ABF44"/>
        <w:category>
          <w:name w:val="General"/>
          <w:gallery w:val="placeholder"/>
        </w:category>
        <w:types>
          <w:type w:val="bbPlcHdr"/>
        </w:types>
        <w:behaviors>
          <w:behavior w:val="content"/>
        </w:behaviors>
        <w:guid w:val="{4BC596BE-B9D8-4D35-9D98-A5FA7FCF1FA8}"/>
      </w:docPartPr>
      <w:docPartBody>
        <w:p w:rsidR="003D39BB" w:rsidRDefault="00CA102B" w:rsidP="00CA102B">
          <w:pPr>
            <w:pStyle w:val="AC1C79E4F6D7440981DC08B4A27ABF44"/>
          </w:pPr>
          <w:r w:rsidRPr="006D1BC5">
            <w:rPr>
              <w:rStyle w:val="PlaceholderText"/>
            </w:rPr>
            <w:t>Click or tap here to enter text.</w:t>
          </w:r>
        </w:p>
      </w:docPartBody>
    </w:docPart>
    <w:docPart>
      <w:docPartPr>
        <w:name w:val="923864332B6C45728820C05082B473B8"/>
        <w:category>
          <w:name w:val="General"/>
          <w:gallery w:val="placeholder"/>
        </w:category>
        <w:types>
          <w:type w:val="bbPlcHdr"/>
        </w:types>
        <w:behaviors>
          <w:behavior w:val="content"/>
        </w:behaviors>
        <w:guid w:val="{09EE8A4B-1A3B-498F-ADCB-5857E92061C9}"/>
      </w:docPartPr>
      <w:docPartBody>
        <w:p w:rsidR="003D39BB" w:rsidRDefault="00CA102B" w:rsidP="00CA102B">
          <w:pPr>
            <w:pStyle w:val="923864332B6C45728820C05082B473B8"/>
          </w:pPr>
          <w:r w:rsidRPr="009E7F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805E2"/>
    <w:rsid w:val="00037613"/>
    <w:rsid w:val="0006546A"/>
    <w:rsid w:val="0008083F"/>
    <w:rsid w:val="00086CF1"/>
    <w:rsid w:val="00292A53"/>
    <w:rsid w:val="00293219"/>
    <w:rsid w:val="003D39BB"/>
    <w:rsid w:val="004457CC"/>
    <w:rsid w:val="004832ED"/>
    <w:rsid w:val="00500E49"/>
    <w:rsid w:val="005C025B"/>
    <w:rsid w:val="00611123"/>
    <w:rsid w:val="0066696E"/>
    <w:rsid w:val="006805E2"/>
    <w:rsid w:val="007F41F5"/>
    <w:rsid w:val="0083122D"/>
    <w:rsid w:val="00926A30"/>
    <w:rsid w:val="00B41678"/>
    <w:rsid w:val="00C32D40"/>
    <w:rsid w:val="00C361F4"/>
    <w:rsid w:val="00CA102B"/>
    <w:rsid w:val="00CE3FB0"/>
    <w:rsid w:val="00D40AB3"/>
    <w:rsid w:val="00DF5C38"/>
    <w:rsid w:val="00E419BD"/>
    <w:rsid w:val="00EE2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102B"/>
    <w:rPr>
      <w:color w:val="808080"/>
    </w:rPr>
  </w:style>
  <w:style w:type="paragraph" w:customStyle="1" w:styleId="C0BD900D2C9F4BB3A72BB933918C05C4">
    <w:name w:val="C0BD900D2C9F4BB3A72BB933918C05C4"/>
    <w:rsid w:val="0008083F"/>
    <w:pPr>
      <w:spacing w:line="259" w:lineRule="auto"/>
    </w:pPr>
    <w:rPr>
      <w:sz w:val="22"/>
      <w:szCs w:val="22"/>
    </w:rPr>
  </w:style>
  <w:style w:type="paragraph" w:customStyle="1" w:styleId="5E3692E67EB649D49BBEEE6CC54D12AA">
    <w:name w:val="5E3692E67EB649D49BBEEE6CC54D12AA"/>
    <w:rsid w:val="00037613"/>
    <w:pPr>
      <w:spacing w:line="259" w:lineRule="auto"/>
    </w:pPr>
    <w:rPr>
      <w:sz w:val="22"/>
      <w:szCs w:val="22"/>
    </w:rPr>
  </w:style>
  <w:style w:type="paragraph" w:customStyle="1" w:styleId="9E43318B319B40B4BDB4BF4473E33C9C">
    <w:name w:val="9E43318B319B40B4BDB4BF4473E33C9C"/>
    <w:rsid w:val="00037613"/>
    <w:pPr>
      <w:spacing w:line="259" w:lineRule="auto"/>
    </w:pPr>
    <w:rPr>
      <w:sz w:val="22"/>
      <w:szCs w:val="22"/>
    </w:rPr>
  </w:style>
  <w:style w:type="paragraph" w:customStyle="1" w:styleId="2FB1690228314FB2A7A4B8F0D7A183DB">
    <w:name w:val="2FB1690228314FB2A7A4B8F0D7A183DB"/>
    <w:rsid w:val="00037613"/>
    <w:pPr>
      <w:spacing w:line="259" w:lineRule="auto"/>
    </w:pPr>
    <w:rPr>
      <w:sz w:val="22"/>
      <w:szCs w:val="22"/>
    </w:rPr>
  </w:style>
  <w:style w:type="paragraph" w:customStyle="1" w:styleId="6247D8EF4278469BAC49855DD8FDA8B8">
    <w:name w:val="6247D8EF4278469BAC49855DD8FDA8B8"/>
    <w:rsid w:val="00037613"/>
    <w:pPr>
      <w:spacing w:line="259" w:lineRule="auto"/>
    </w:pPr>
    <w:rPr>
      <w:sz w:val="22"/>
      <w:szCs w:val="22"/>
    </w:rPr>
  </w:style>
  <w:style w:type="paragraph" w:customStyle="1" w:styleId="1CCD00AB61B046E682384882AEE2B555">
    <w:name w:val="1CCD00AB61B046E682384882AEE2B555"/>
    <w:rsid w:val="0008083F"/>
    <w:pPr>
      <w:spacing w:line="259" w:lineRule="auto"/>
    </w:pPr>
    <w:rPr>
      <w:sz w:val="22"/>
      <w:szCs w:val="22"/>
    </w:rPr>
  </w:style>
  <w:style w:type="paragraph" w:customStyle="1" w:styleId="AC1C79E4F6D7440981DC08B4A27ABF44">
    <w:name w:val="AC1C79E4F6D7440981DC08B4A27ABF44"/>
    <w:rsid w:val="00CA102B"/>
  </w:style>
  <w:style w:type="paragraph" w:customStyle="1" w:styleId="923864332B6C45728820C05082B473B8">
    <w:name w:val="923864332B6C45728820C05082B473B8"/>
    <w:rsid w:val="00CA1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D11732-1A0F-460D-9469-CAC15E9EA290}">
  <we:reference id="wa104382081" version="1.55.1.0" store="en-US" storeType="OMEX"/>
  <we:alternateReferences>
    <we:reference id="wa104382081" version="1.55.1.0" store="" storeType="OMEX"/>
  </we:alternateReferences>
  <we:properties>
    <we:property name="MENDELEY_CITATIONS" value="[{&quot;citationID&quot;:&quot;MENDELEY_CITATION_d4f5054f-ee8e-45f5-ac35-d8dfb734c242&quot;,&quot;properties&quot;:{&quot;noteIndex&quot;:0},&quot;isEdited&quot;:false,&quot;manualOverride&quot;:{&quot;isManuallyOverridden&quot;:false,&quot;citeprocText&quot;:&quot;(Sweller, 1994)&quot;,&quot;manualOverrideText&quot;:&quot;&quot;},&quot;citationTag&quot;:&quot;MENDELEY_CITATION_v3_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&quot;,&quot;citationItems&quot;:[{&quot;id&quot;:&quot;13075bcb-211c-387c-afef-a3f0c77139df&quot;,&quot;itemData&quot;:{&quot;type&quot;:&quot;article-journal&quot;,&quot;id&quot;:&quot;13075bcb-211c-387c-afef-a3f0c77139df&quot;,&quot;title&quot;:&quot;Cognitive load theory, learning difficulty, and instructional design&quot;,&quot;author&quot;:[{&quot;family&quot;:&quot;Sweller&quot;,&quot;given&quot;:&quot;John&quot;,&quot;parse-names&quot;:false,&quot;dropping-particle&quot;:&quot;&quot;,&quot;non-dropping-particle&quot;:&quot;&quot;}],&quot;container-title&quot;:&quot;Learning and Instruction&quot;,&quot;container-title-short&quot;:&quot;Learn Instr&quot;,&quot;accessed&quot;:{&quot;date-parts&quot;:[[2023,1,30]]},&quot;DOI&quot;:&quot;10.1016/0959-4752(94)90003-5&quot;,&quot;ISSN&quot;:&quot;0959-4752&quot;,&quot;issued&quot;:{&quot;date-parts&quot;:[[1994,1,1]]},&quot;page&quot;:&quot;295-312&quot;,&quot;abstract&quot;:&quot;This paper is concerned with some of the factors that determine the difficulty of material that needs to be learned. It is suggested that when considering intellectual activities, schema acquisition and automation are the primary mechanisms of learning. The consequences of cognitive load theory for the structuring of information in order to reduce difficulty by focusing cognitive activity on schema acquisition is briefly summarized. It is pointed out that cognitive load theory deals with learning and problem solving difficulty that is artificial in that it can be manipulated by instructional design. Intrinsic cognitive load in contrast, is constant for a given area because it is a basic component of the material. Intrinsic cognitive load is characterized in terms of element interactivity. The elements of most schemas must be learned simultaneously because they interact and it is the interaction that is critical. If, as in some areas, interactions between many elements must be learned, then intrinsic cognitive load will be high. In contrast, in different areas, if elements can be learned successively rather than simultaneously because they do not interact, intrinsic cognitive load will be low. It is suggested that extraneous cognitive load that interferes with learning only is a problem under conditions of high cognitive load caused by high element interactivity. Under conditions of low element interactivity, re-designing instruction to reduce extraneous cognitive load may have no appreciable consequences. In addition, the concept of element interactivity can be used to explain not only why some material is difficult to learn but also, why it can be difficult to understand. Understanding becomes relevant when high element interactivity material with a naturally high cognitive load must be learned. © 1994.&quot;,&quot;publisher&quot;:&quot;Pergamon&quot;,&quot;issue&quot;:&quot;4&quot;,&quot;volume&quot;:&quot;4&quot;},&quot;isTemporary&quot;:false}]},{&quot;citationID&quot;:&quot;MENDELEY_CITATION_8fe06322-6993-49f4-85ae-f8be56576f25&quot;,&quot;properties&quot;:{&quot;noteIndex&quot;:0},&quot;isEdited&quot;:false,&quot;manualOverride&quot;:{&quot;isManuallyOverridden&quot;:false,&quot;citeprocText&quot;:&quot;(Stuart &amp;#38; Rutherford, 1978)&quot;,&quot;manualOverrideText&quot;:&quot;&quot;},&quot;citationTag&quot;:&quot;MENDELEY_CITATION_v3_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&quot;,&quot;citationItems&quot;:[{&quot;id&quot;:&quot;c3e2dc2a-c3bc-3486-8258-4ef4d34c2459&quot;,&quot;itemData&quot;:{&quot;type&quot;:&quot;article-journal&quot;,&quot;id&quot;:&quot;c3e2dc2a-c3bc-3486-8258-4ef4d34c2459&quot;,&quot;title&quot;:&quot;Medical student concentration during lectures&quot;,&quot;author&quot;:[{&quot;family&quot;:&quot;Stuart&quot;,&quot;given&quot;:&quot;John&quot;,&quot;parse-names&quot;:false,&quot;dropping-particle&quot;:&quot;&quot;,&quot;non-dropping-particle&quot;:&quot;&quot;},{&quot;family&quot;:&quot;Rutherford&quot;,&quot;given&quot;:&quot;R. J.D.&quot;,&quot;parse-names&quot;:false,&quot;dropping-particle&quot;:&quot;&quot;,&quot;non-dropping-particle&quot;:&quot;&quot;}],&quot;container-title&quot;:&quot;Lancet (London, England)&quot;,&quot;container-title-short&quot;:&quot;Lancet&quot;,&quot;accessed&quot;:{&quot;date-parts&quot;:[[2024,2,8]]},&quot;DOI&quot;:&quot;10.1016/S0140-6736(78)92233-X&quot;,&quot;ISSN&quot;:&quot;0140-6736&quot;,&quot;PMID&quot;:&quot;79879&quot;,&quot;URL&quot;:&quot;https://pubmed-ncbi-nlm-nih-gov.offcampus.lib.washington.edu/79879/&quot;,&quot;issued&quot;:{&quot;date-parts&quot;:[[1978,9,2]]},&quot;page&quot;:&quot;514-516&quot;,&quot;abstract&quot;:&quot;A simple procedure, based on a questionnaire, was used for the assessment of student concentration during lectures. Analysis of 1353 questionnaires from 12 lectures showed that student concentration rose sharply to reach a maximum in 10-15 min, and fell steadily thereafter. The data suggest that the optimum length of a lecture may be 30 instead of 60 min. This method by which student feedback is obtained may also be used to improve lecturing performance. © 1978.&quot;,&quot;publisher&quot;:&quot;Lancet&quot;,&quot;issue&quot;:&quot;8088&quot;,&quot;volume&quot;:&quot;2&quot;},&quot;isTemporary&quot;:false}]},{&quot;citationID&quot;:&quot;MENDELEY_CITATION_b15ab4ca-0d18-487c-810a-d725ff4dace1&quot;,&quot;properties&quot;:{&quot;noteIndex&quot;:0},&quot;isEdited&quot;:false,&quot;manualOverride&quot;:{&quot;isManuallyOverridden&quot;:false,&quot;citeprocText&quot;:&quot;(Car et al., 2022)&quot;,&quot;manualOverrideText&quot;:&quot;&quot;},&quot;citationTag&quot;:&quot;MENDELEY_CITATION_v3_eyJjaXRhdGlvbklEIjoiTUVOREVMRVlfQ0lUQVRJT05fYjE1YWI0Y2EtMGQxOC00ODdjLTgxMGEtZDcyNWZmNGRhY2Ux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ID&quot;:&quot;MENDELEY_CITATION_02f3d7d7-1376-4515-9c9c-5f403935f348&quot;,&quot;properties&quot;:{&quot;noteIndex&quot;:0},&quot;isEdited&quot;:false,&quot;manualOverride&quot;:{&quot;isManuallyOverridden&quot;:false,&quot;citeprocText&quot;:&quot;(Clark &amp;#38; Paivio, 1991)&quot;,&quot;manualOverrideText&quot;:&quot;&quot;},&quot;citationTag&quot;:&quot;MENDELEY_CITATION_v3_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&quot;,&quot;citationItems&quot;:[{&quot;id&quot;:&quot;3be75ca3-a878-33d6-b037-a0bbef3fc90f&quot;,&quot;itemData&quot;:{&quot;type&quot;:&quot;article-journal&quot;,&quot;id&quot;:&quot;3be75ca3-a878-33d6-b037-a0bbef3fc90f&quot;,&quot;title&quot;:&quot;Dual coding theory and education&quot;,&quot;author&quot;:[{&quot;family&quot;:&quot;Clark&quot;,&quot;given&quot;:&quot;James M.&quot;,&quot;parse-names&quot;:false,&quot;dropping-particle&quot;:&quot;&quot;,&quot;non-dropping-particle&quot;:&quot;&quot;},{&quot;family&quot;:&quot;Paivio&quot;,&quot;given&quot;:&quot;Allan&quot;,&quot;parse-names&quot;:false,&quot;dropping-particle&quot;:&quot;&quot;,&quot;non-dropping-particle&quot;:&quot;&quot;}],&quot;container-title&quot;:&quot;Educational Psychology Review&quot;,&quot;container-title-short&quot;:&quot;Educ Psychol Rev&quot;,&quot;accessed&quot;:{&quot;date-parts&quot;:[[2023,4,5]]},&quot;DOI&quot;:&quot;10.1007/BF01320076&quot;,&quot;ISSN&quot;:&quot;1040726X&quot;,&quot;URL&quot;:&quot;https://www.researchgate.net/publication/225249172_Dual_Coding_Theory_and_Education&quot;,&quot;issued&quot;:{&quot;date-parts&quot;:[[1991,9]]},&quot;page&quot;:&quot;149-210&quot;,&quot;abstract&quot;:&quot;Dual coding theory (DCT) explains human behavior and experience in terms of dynamic associative processes that operate on a rich network of modality-specific verbal and nonverbal (or imagery) representations. We first describe the underlying premises of the theory and then show how the basic DCT mechanisms can be used to model diverse educational phenomena. The research demonstrates that concreteness, imagery, and verbal associative processes play major roles in various educational domains: the representation and comprehension of knowledge, learning and memory of school material, effective instruction, individual differences, achievement motivation and test anxiety, and the learning of motor skills. DCT also has important implications for the science and practice of educational psychology - specifically, for educational research and teacher education. We show not only that DCT provides a unified explanation for diverse topics in education, but also that its mechanistic framework accommodates theories cast in terms of strategies and other high-level psychological processes. Although much additional research needs to be done, the concrete models that DCT offers for the behavior and experience of students, teachers, and educational psychologists further our understanding of educational phenomena and strengthen related pedagogical practices. © 1991 Plenum Publishing Corporation.&quot;,&quot;publisher&quot;:&quot;Kluwer Academic Publishers-Plenum Publishers&quot;,&quot;issue&quot;:&quot;3&quot;,&quot;volume&quot;:&quot;3&quot;},&quot;isTemporary&quot;:false}]},{&quot;citationID&quot;:&quot;MENDELEY_CITATION_1aa27bda-3aa8-4258-9677-2a6bafe30623&quot;,&quot;properties&quot;:{&quot;noteIndex&quot;:0},&quot;isEdited&quot;:false,&quot;manualOverride&quot;:{&quot;isManuallyOverridden&quot;:false,&quot;citeprocText&quot;:&quot;(van Gaalen et al., 2021)&quot;,&quot;manualOverrideText&quot;:&quot;&quot;},&quot;citationTag&quot;:&quot;MENDELEY_CITATION_v3_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&quot;,&quot;citationItems&quot;:[{&quot;id&quot;:&quot;4b79d241-c03a-3ea4-a1d0-b9dd6dcaf934&quot;,&quot;itemData&quot;:{&quot;type&quot;:&quot;article-journal&quot;,&quot;id&quot;:&quot;4b79d241-c03a-3ea4-a1d0-b9dd6dcaf934&quot;,&quot;title&quot;:&quot;Gamification of health professions education: a systematic review&quot;,&quot;author&quot;:[{&quot;family&quot;:&quot;Gaalen&quot;,&quot;given&quot;:&quot;A. E.J.&quot;,&quot;parse-names&quot;:false,&quot;dropping-particle&quot;:&quot;&quot;,&quot;non-dropping-particle&quot;:&quot;van&quot;},{&quot;family&quot;:&quot;Brouwer&quot;,&quot;given&quot;:&quot;J.&quot;,&quot;parse-names&quot;:false,&quot;dropping-particle&quot;:&quot;&quot;,&quot;non-dropping-particle&quot;:&quot;&quot;},{&quot;family&quot;:&quot;Schönrock-Adema&quot;,&quot;given&quot;:&quot;J.&quot;,&quot;parse-names&quot;:false,&quot;dropping-particle&quot;:&quot;&quot;,&quot;non-dropping-particle&quot;:&quot;&quot;},{&quot;family&quot;:&quot;Bouwkamp-Timmer&quot;,&quot;given&quot;:&quot;T.&quot;,&quot;parse-names&quot;:false,&quot;dropping-particle&quot;:&quot;&quot;,&quot;non-dropping-particle&quot;:&quot;&quot;},{&quot;family&quot;:&quot;Jaarsma&quot;,&quot;given&quot;:&quot;A. D.C.&quot;,&quot;parse-names&quot;:false,&quot;dropping-particle&quot;:&quot;&quot;,&quot;non-dropping-particle&quot;:&quot;&quot;},{&quot;family&quot;:&quot;Georgiadis&quot;,&quot;given&quot;:&quot;J. R.&quot;,&quot;parse-names&quot;:false,&quot;dropping-particle&quot;:&quot;&quot;,&quot;non-dropping-particle&quot;:&quot;&quot;}],&quot;container-title&quot;:&quot;Advances in health sciences education : theory and practice&quot;,&quot;container-title-short&quot;:&quot;Adv Health Sci Educ Theory Pract&quot;,&quot;accessed&quot;:{&quot;date-parts&quot;:[[2024,1,11]]},&quot;DOI&quot;:&quot;10.1007/S10459-020-10000-3&quot;,&quot;ISSN&quot;:&quot;1573-1677&quot;,&quot;PMID&quot;:&quot;33128662&quot;,&quot;URL&quot;:&quot;https://pubmed-ncbi-nlm-nih-gov.offcampus.lib.washington.edu/33128662/&quot;,&quot;issued&quot;:{&quot;date-parts&quot;:[[2021,5,1]]},&quot;page&quot;:&quot;683-711&quot;,&quot;abstract&quot;:&quot;Gamification refers to using game attributes in a non-gaming context. Health professions educators increasingly turn to gamification to optimize students’ learning outcomes. However, little is known about the concept of gamification and its possible working mechanisms. This review focused on empirical evidence for the effectiveness of gamification approaches and theoretical rationales for applying the chosen game attributes. We systematically searched multiple databases, and included all empirical studies evaluating the use of game attributes in health professions education. Of 5044 articles initially identified, 44 met the inclusion criteria. Negative outcomes for using gamification were not reported. Almost all studies included assessment attributes (n = 40), mostly in combination with conflict/challenge attributes (n = 27). Eight studies revealed that this specific combination had increased the use of the learning material, sometimes leading to improved learning outcomes. A relatively small number of studies was performed to explain mechanisms underlying the use of game attributes (n = 7). Our findings suggest that it is possible to improve learning outcomes in health professions education by using gamification, especially when employing game attributes that improve learning behaviours and attitudes towards learning. However, most studies lacked well-defined control groups and did not apply and/or report theory to understand underlying processes. Future research should clarify mechanisms underlying gamified educational interventions and explore theories that could explain the effects of these interventions on learning outcomes, using well-defined control groups, in a longitudinal way. In doing so, we can build on existing theories and gain a practical and comprehensive understanding of how to select the right game elements for the right educational context and the right type of student.&quot;,&quot;publisher&quot;:&quot;Adv Health Sci Educ Theory Pract&quot;,&quot;issue&quot;:&quot;2&quot;,&quot;volume&quot;:&quot;26&quot;},&quot;isTemporary&quot;:false}]},{&quot;citationID&quot;:&quot;MENDELEY_CITATION_604f6605-dc2d-4541-bcc3-af4f759c0fd4&quot;,&quot;properties&quot;:{&quot;noteIndex&quot;:0},&quot;isEdited&quot;:false,&quot;manualOverride&quot;:{&quot;isManuallyOverridden&quot;:false,&quot;citeprocText&quot;:&quot;(Mayer, 2012)&quot;,&quot;manualOverrideText&quot;:&quot;&quot;},&quot;citationTag&quot;:&quot;MENDELEY_CITATION_v3_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&quot;,&quot;citationItems&quot;:[{&quot;id&quot;:&quot;ef34d246-3e42-3547-994b-52630ab70a11&quot;,&quot;itemData&quot;:{&quot;type&quot;:&quot;article-journal&quot;,&quot;id&quot;:&quot;ef34d246-3e42-3547-994b-52630ab70a11&quot;,&quot;title&quot;:&quot;Cognitive Theory of Multimedia Learning&quot;,&quot;author&quot;:[{&quot;family&quot;:&quot;Mayer&quot;,&quot;given&quot;:&quot;Richard E.&quot;,&quot;parse-names&quot;:false,&quot;dropping-particle&quot;:&quot;&quot;,&quot;non-dropping-particle&quot;:&quot;&quot;}],&quot;container-title&quot;:&quot;The Cambridge Handbook of Multimedia Learning&quot;,&quot;accessed&quot;:{&quot;date-parts&quot;:[[2023,1,30]]},&quot;DOI&quot;:&quot;10.1017/CBO9780511816819.004&quot;,&quot;URL&quot;:&quot;/record/2006-00633-003&quot;,&quot;issued&quot;:{&quot;date-parts&quot;:[[2012,6,18]]},&quot;page&quot;:&quot;31-48&quot;,&quot;abstract&quot;:&quot;A fundamental hypothesis underlying research on multimedia learning is that multimedia instructional messages that are designed in light of how the human mind works are more likely to lead to meaningful learning than those that are not. The cognitive theory of multimedia learning (CTML) is based on three cognitive science principles of learning: the human information processing system includes dual channels for visual/pictorial and auditory/verbal processing (i.e., dual-channels assumption); each channel has limited capacity for processing (i.e., limited capacity assumption); and active learning entails carrying out a coordinated set of cognitive processes during learning (i.e., active processing assumption). The cognitive theory of multimedia learning specifies five cognitive processes in multimedia learning: selecting relevant words from the presented text or narration, selecting relevant images from the presented illustrations, organizing the selected words into a coherent verbal representation, organizing selected images into a coherent pictorial representation, and integrating the pictorial and verbal representations and prior knowledge. Multimedia instructional messages should be designed to prime these processes.The Case for Multimedia LearningWhat is the rationale for a theory of multimedia learning? People learn more deeply from words and pictures than from words alone. This assertion – which can be called the multimedia principle – underlies much of the interest in multimedia learning. For thousands of years, words have been the major format for instruction – including spoken words, and within the last few hundred years, printed words.&quot;,&quot;publisher&quot;:&quot;Cambridge University Press&quot;,&quot;container-title-short&quot;:&quot;&quot;},&quot;isTemporary&quot;:false}]},{&quot;citationID&quot;:&quot;MENDELEY_CITATION_3ef4f091-44f4-4abe-906e-09c5412f7fe4&quot;,&quot;properties&quot;:{&quot;noteIndex&quot;:0},&quot;isEdited&quot;:false,&quot;manualOverride&quot;:{&quot;isManuallyOverridden&quot;:false,&quot;citeprocText&quot;:&quot;(Levin, 2015; Patten, 1990)&quot;,&quot;manualOverrideText&quot;:&quot;&quot;},&quot;citationTag&quot;:&quot;MENDELEY_CITATION_v3_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&quot;,&quot;citationItems&quot;:[{&quot;id&quot;:&quot;ab57d83c-2fb2-3943-8792-faeed9a2879e&quot;,&quot;itemData&quot;:{&quot;type&quot;:&quot;article-journal&quot;,&quot;id&quot;:&quot;ab57d83c-2fb2-3943-8792-faeed9a2879e&quot;,&quot;title&quot;:&quot;The history of memory arts&quot;,&quot;author&quot;:[{&quot;family&quot;:&quot;Patten&quot;,&quot;given&quot;:&quot;Bernard M.&quot;,&quot;parse-names&quot;:false,&quot;dropping-particle&quot;:&quot;&quot;,&quot;non-dropping-particle&quot;:&quot;&quot;}],&quot;container-title&quot;:&quot;Neurology&quot;,&quot;accessed&quot;:{&quot;date-parts&quot;:[[2022,2,27]]},&quot;DOI&quot;:&quot;10.1212/WNL.40.2.346&quot;,&quot;ISSN&quot;:&quot;0028-3878&quot;,&quot;PMID&quot;:&quot;2405298&quot;,&quot;URL&quot;:&quot;https://pubmed.ncbi.nlm.nih.gov/2405298/&quot;,&quot;issued&quot;:{&quot;date-parts&quot;:[[1990]]},&quot;page&quot;:&quot;346-352&quot;,&quot;abstract&quot;:&quot;Ancient humans, lacking devices to store large amounts of information, invented and developed a system of mnemonics which evolved and passed to modern times. The mnemonics, collectively known as the Ancient Art of Memory, were discovered in 447 BC by a Greek poet, Simonides, and were adequately described by Cicero, Quintilian, and Pliny. These arts fell into neglect after Alaric sacked Rome in 410 AD, but were subsequently revived in 1323 by Saint Thomas Aquinas, who transferred them from a division of rhetoric to ethics and used them to recall Catholic doctrine and versions of biblical history. In 1540 Saint Ignatius Loyola used mnemonic images to affirm the faith with his newly formed Society of Jesus and tried to convert the Ming dynasty in China by teaching these memory skills to Chinese nobles. Today, the ancient memory arts have applications in pilot training, gambling, mentalism and telepathy demonstrations, and may have a role in the rehabilitation of brain-damaged patients. Objective testing confirms that with the use of these memory skills, recall is increased, at least 10-fold, and the memory deficits of proactive and retroactive inhibition do not exist. © 1990 American Academy of Neurology.&quot;,&quot;publisher&quot;:&quot;Neurology&quot;,&quot;issue&quot;:&quot;2&quot;,&quot;volume&quot;:&quot;40&quot;,&quot;expandedJournalTitle&quot;:&quot;Neurology&quot;,&quot;container-title-short&quot;:&quot;Neurology&quot;},&quot;isTemporary&quot;:false},{&quot;id&quot;:&quot;9186ec90-adcb-3498-9382-5deccf78b58f&quot;,&quot;itemData&quot;:{&quot;type&quot;:&quot;article-journal&quot;,&quot;id&quot;:&quot;9186ec90-adcb-3498-9382-5deccf78b58f&quot;,&quot;title&quot;:&quot;Mnemonic Strategies and Classroom Learning: A Twenty-Year Report Card&quot;,&quot;author&quot;:[{&quot;family&quot;:&quot;Levin&quot;,&quot;given&quot;:&quot;Joel R.&quot;,&quot;parse-names&quot;:false,&quot;dropping-particle&quot;:&quot;&quot;,&quot;non-dropping-particle&quot;:&quot;&quot;}],&quot;container-title&quot;:&quot;https://doi.org/10.1086/461763&quot;,&quot;accessed&quot;:{&quot;date-parts&quot;:[[2022,2,27]]},&quot;DOI&quot;:&quot;10.1086/461763&quot;,&quot;ISSN&quot;:&quot;0013-5984&quot;,&quot;URL&quot;:&quot;https://www.journals.uchicago.edu/doi/abs/10.1086/461763&quot;,&quot;issued&quot;:{&quot;date-parts&quot;:[[2015,10,19]]},&quot;page&quot;:&quot;235-244&quot;,&quot;abstract&quot;:&quot;In this article I review a generation of educationally relevant mnemonic (memory-enhancing) strategy research. A variety of mnemonic strategies and curricular applications are graded from A to F. A...&quot;,&quot;publisher&quot;:&quot; University of Chicago Press &quot;,&quot;issue&quot;:&quot;2&quot;,&quot;volume&quot;:&quot;94&quot;,&quot;container-title-short&quot;:&quot;&quot;},&quot;isTemporary&quot;:false}]},{&quot;citationID&quot;:&quot;MENDELEY_CITATION_4ff8c81c-6672-4592-8af4-199875085197&quot;,&quot;properties&quot;:{&quot;noteIndex&quot;:0},&quot;isEdited&quot;:false,&quot;manualOverride&quot;:{&quot;isManuallyOverridden&quot;:false,&quot;citeprocText&quot;:&quot;(Amiryousefi &amp;#38; Ketabi, 2011; Lubin &amp;#38; Polloway, 2016)&quot;,&quot;manualOverrideText&quot;:&quot;&quot;},&quot;citationTag&quot;:&quot;MENDELEY_CITATION_v3_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&quot;,&quot;citationItems&quot;:[{&quot;id&quot;:&quot;ebb09989-81b6-342e-a90d-be74cadf995c&quot;,&quot;itemData&quot;:{&quot;type&quot;:&quot;article-journal&quot;,&quot;id&quot;:&quot;ebb09989-81b6-342e-a90d-be74cadf995c&quot;,&quot;title&quot;:&quot;Mnemonic Instruction: A Way to Boost Vocabulary Learning and Recall&quot;,&quot;author&quot;:[{&quot;family&quot;:&quot;Amiryousefi&quot;,&quot;given&quot;:&quot;Mohammad&quot;,&quot;parse-names&quot;:false,&quot;dropping-particle&quot;:&quot;&quot;,&quot;non-dropping-particle&quot;:&quot;&quot;},{&quot;family&quot;:&quot;Ketabi&quot;,&quot;given&quot;:&quot;Saeed&quot;,&quot;parse-names&quot;:false,&quot;dropping-particle&quot;:&quot;&quot;,&quot;non-dropping-particle&quot;:&quot;&quot;}],&quot;container-title&quot;:&quot;Journal of Language Teaching and Research&quot;,&quot;accessed&quot;:{&quot;date-parts&quot;:[[2022,2,27]]},&quot;DOI&quot;:&quot;10.4304/jltr.2.1.178-182&quot;,&quot;issued&quot;:{&quot;date-parts&quot;:[[2011]]},&quot;page&quot;:&quot;178-182&quot;,&quot;abstract&quot;:&quot;Traditionally, vocabulary was neglected in language teaching programs and curriculums for the sake of grammar and other parts of language. Nowadays, however, researchers have realized that vocabulary is an important part of language learning and teaching and worthy of attention and research. A proliferation of studies done on vocabulary can be taken as a proof to it. Students are, however, reported to frustrate when they face with new words, since they have difficulty retaining them. This paper provides information on how mnemonics devices can be used to solve this problem and to improve vocabulary learning, boost memory and enhance creativity.&quot;,&quot;issue&quot;:&quot;1&quot;,&quot;volume&quot;:&quot;2&quot;,&quot;expandedJournalTitle&quot;:&quot;Journal of Language Teaching and Research&quot;,&quot;container-title-short&quot;:&quot;&quot;},&quot;isTemporary&quot;:false},{&quot;id&quot;:&quot;46a0e789-2905-3462-a50f-fb1978429720&quot;,&quot;itemData&quot;:{&quot;type&quot;:&quot;article-journal&quot;,&quot;id&quot;:&quot;46a0e789-2905-3462-a50f-fb1978429720&quot;,&quot;title&quot;:&quot;Mnemonic Instruction in Science and Social Studies for Students with Learning Problems: A Review&quot;,&quot;author&quot;:[{&quot;family&quot;:&quot;Lubin&quot;,&quot;given&quot;:&quot;Jacqueline&quot;,&quot;parse-names&quot;:false,&quot;dropping-particle&quot;:&quot;&quot;,&quot;non-dropping-particle&quot;:&quot;&quot;},{&quot;family&quot;:&quot;Polloway&quot;,&quot;given&quot;:&quot;Edward A&quot;,&quot;parse-names&quot;:false,&quot;dropping-particle&quot;:&quot;&quot;,&quot;non-dropping-particle&quot;:&quot;&quot;}],&quot;container-title&quot;:&quot;Learning Disabilities: A Contemporary Journal&quot;,&quot;accessed&quot;:{&quot;date-parts&quot;:[[2022,2,27]]},&quot;issued&quot;:{&quot;date-parts&quot;:[[2016]]},&quot;page&quot;:&quot;207-224&quot;,&quot;abstract&quot;:&quot;Over the years, mnemonic instruction has been promoted as an effective strategy to teach students with learning problems including learning disabilities (LD) or mild intellectual disability (MID). This paper discusses mnemonic instruction, including types, versatility in use, and effectiveness with struggling learners. Specific emphasis then is placed on research on mnemonic strategies in the content areas of science and social studies. The paper concludes with a discussion of how mnemonic strategies can be effectively used with students with learning problems to enhance performance .&quot;,&quot;issue&quot;:&quot;2&quot;,&quot;volume&quot;:&quot;14&quot;,&quot;container-title-short&quot;:&quot;&quot;},&quot;isTemporary&quot;:false}]},{&quot;citationID&quot;:&quot;MENDELEY_CITATION_3918dc2d-7e5d-4370-bc95-9a1408a454c3&quot;,&quot;properties&quot;:{&quot;noteIndex&quot;:0},&quot;isEdited&quot;:false,&quot;manualOverride&quot;:{&quot;isManuallyOverridden&quot;:false,&quot;citeprocText&quot;:&quot;(Levin, 2015)&quot;,&quot;manualOverrideText&quot;:&quot;&quot;},&quot;citationTag&quot;:&quot;MENDELEY_CITATION_v3_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&quot;,&quot;citationItems&quot;:[{&quot;id&quot;:&quot;9186ec90-adcb-3498-9382-5deccf78b58f&quot;,&quot;itemData&quot;:{&quot;type&quot;:&quot;article-journal&quot;,&quot;id&quot;:&quot;9186ec90-adcb-3498-9382-5deccf78b58f&quot;,&quot;title&quot;:&quot;Mnemonic Strategies and Classroom Learning: A Twenty-Year Report Card&quot;,&quot;author&quot;:[{&quot;family&quot;:&quot;Levin&quot;,&quot;given&quot;:&quot;Joel R.&quot;,&quot;parse-names&quot;:false,&quot;dropping-particle&quot;:&quot;&quot;,&quot;non-dropping-particle&quot;:&quot;&quot;}],&quot;container-title&quot;:&quot;https://doi.org/10.1086/461763&quot;,&quot;accessed&quot;:{&quot;date-parts&quot;:[[2022,2,27]]},&quot;DOI&quot;:&quot;10.1086/461763&quot;,&quot;ISSN&quot;:&quot;0013-5984&quot;,&quot;URL&quot;:&quot;https://www.journals.uchicago.edu/doi/abs/10.1086/461763&quot;,&quot;issued&quot;:{&quot;date-parts&quot;:[[2015,10,19]]},&quot;page&quot;:&quot;235-244&quot;,&quot;abstract&quot;:&quot;In this article I review a generation of educationally relevant mnemonic (memory-enhancing) strategy research. A variety of mnemonic strategies and curricular applications are graded from A to F. A...&quot;,&quot;publisher&quot;:&quot; University of Chicago Press &quot;,&quot;issue&quot;:&quot;2&quot;,&quot;volume&quot;:&quot;94&quot;,&quot;container-title-short&quot;:&quot;&quot;},&quot;isTemporary&quot;:false}]},{&quot;citationID&quot;:&quot;MENDELEY_CITATION_acc048ce-39c4-4304-b47e-b6c838ba2a55&quot;,&quot;properties&quot;:{&quot;noteIndex&quot;:0},&quot;isEdited&quot;:false,&quot;manualOverride&quot;:{&quot;isManuallyOverridden&quot;:false,&quot;citeprocText&quot;:&quot;(Connolly et al., 2012; Gee, 2013; Gentry et al., 2019)&quot;,&quot;manualOverrideText&quot;:&quot;&quot;},&quot;citationTag&quot;:&quot;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&quot;,&quot;citationItems&quot;:[{&quot;id&quot;:&quot;54163c1a-1851-36c9-93c3-22b001466d96&quot;,&quot;itemData&quot;:{&quot;type&quot;:&quot;article-journal&quot;,&quot;id&quot;:&quot;54163c1a-1851-36c9-93c3-22b001466d96&quot;,&quot;title&quot;:&quot;A systematic literature review of empirical evidence on computer games and serious games&quot;,&quot;author&quot;:[{&quot;family&quot;:&quot;Connolly&quot;,&quot;given&quot;:&quot;Thomas M.&quot;,&quot;parse-names&quot;:false,&quot;dropping-particle&quot;:&quot;&quot;,&quot;non-dropping-particle&quot;:&quot;&quot;},{&quot;family&quot;:&quot;Boyle&quot;,&quot;given&quot;:&quot;Elizabeth A.&quot;,&quot;parse-names&quot;:false,&quot;dropping-particle&quot;:&quot;&quot;,&quot;non-dropping-particle&quot;:&quot;&quot;},{&quot;family&quot;:&quot;MacArthur&quot;,&quot;given&quot;:&quot;Ewan&quot;,&quot;parse-names&quot;:false,&quot;dropping-particle&quot;:&quot;&quot;,&quot;non-dropping-particle&quot;:&quot;&quot;},{&quot;family&quot;:&quot;Hainey&quot;,&quot;given&quot;:&quot;Thomas&quot;,&quot;parse-names&quot;:false,&quot;dropping-particle&quot;:&quot;&quot;,&quot;non-dropping-particle&quot;:&quot;&quot;},{&quot;family&quot;:&quot;Boyle&quot;,&quot;given&quot;:&quot;James M.&quot;,&quot;parse-names&quot;:false,&quot;dropping-particle&quot;:&quot;&quot;,&quot;non-dropping-particle&quot;:&quot;&quot;}],&quot;container-title&quot;:&quot;Computers &amp; Education&quot;,&quot;container-title-short&quot;:&quot;Comput Educ&quot;,&quot;accessed&quot;:{&quot;date-parts&quot;:[[2024,1,11]]},&quot;DOI&quot;:&quot;10.1016/J.COMPEDU.2012.03.004&quot;,&quot;ISSN&quot;:&quot;0360-1315&quot;,&quot;issued&quot;:{&quot;date-parts&quot;:[[2012,9,1]]},&quot;page&quot;:&quot;661-686&quot;,&quot;abstract&quot;:&quot;This paper examines the literature on computer games and serious games in regard to the potential positive impacts of gaming on users aged 14 years or above, especially with respect to learning, skill enhancement and engagement. Search terms identified 129 papers reporting empirical evidence about the impacts and outcomes of computer games and serious games with respect to learning and engagement and a multidimensional approach to categorizing games was developed. The findings revealed that playing computer games is linked to a range of perceptual, cognitive, behavioural, affective and motivational impacts and outcomes. The most frequently occurring outcomes and impacts were knowledge acquisition/content understanding and affective and motivational outcomes. The range of indicators and measures used in the included papers are discussed, together with methodological limitations and recommendations for further work in this area. © 2012 Elsevier Ltd. All rights reserved.&quot;,&quot;publisher&quot;:&quot;Pergamon&quot;,&quot;issue&quot;:&quot;2&quot;,&quot;volume&quot;:&quot;59&quot;},&quot;isTemporary&quot;:false},{&quot;id&quot;:&quot;c92ad218-25fd-31e7-818f-da945d2fcb70&quot;,&quot;itemData&quot;:{&quot;type&quot;:&quot;article-journal&quot;,&quot;id&quot;:&quot;c92ad218-25fd-31e7-818f-da945d2fcb70&quot;,&quot;title&quot;:&quot;Serious Gaming and Gamification Education in Health Professions: Systematic Review&quot;,&quot;author&quot;:[{&quot;family&quot;:&quot;Gentry&quot;,&quot;given&quot;:&quot;Sarah Victoria&quot;,&quot;parse-names&quot;:false,&quot;dropping-particle&quot;:&quot;&quot;,&quot;non-dropping-particle&quot;:&quot;&quot;},{&quot;family&quot;:&quot;Gauthier&quot;,&quot;given&quot;:&quot;Andrea&quot;,&quot;parse-names&quot;:false,&quot;dropping-particle&quot;:&quot;&quot;,&quot;non-dropping-particle&quot;:&quot;&quot;},{&quot;family&quot;:&quot;Ehrstrom&quot;,&quot;given&quot;:&quot;Beatrice L.Estrade&quot;,&quot;parse-names&quot;:false,&quot;dropping-particle&quot;:&quot;&quot;,&quot;non-dropping-particle&quot;:&quot;&quot;},{&quot;family&quot;:&quot;Wortley&quot;,&quot;given&quot;:&quot;David&quot;,&quot;parse-names&quot;:false,&quot;dropping-particle&quot;:&quot;&quot;,&quot;non-dropping-particle&quot;:&quot;&quot;},{&quot;family&quot;:&quot;Lilienthal&quot;,&quot;given&quot;:&quot;Anneliese&quot;,&quot;parse-names&quot;:false,&quot;dropping-particle&quot;:&quot;&quot;,&quot;non-dropping-particle&quot;:&quot;&quot;},{&quot;family&quot;:&quot;Car&quot;,&quot;given&quot;:&quot;Lorainne Tudor&quot;,&quot;parse-names&quot;:false,&quot;dropping-particle&quot;:&quot;&quot;,&quot;non-dropping-particle&quot;:&quot;&quot;},{&quot;family&quot;:&quot;Dauwels-Okutsu&quot;,&quot;given&quot;:&quot;Shoko&quot;,&quot;parse-names&quot;:false,&quot;dropping-particle&quot;:&quot;&quot;,&quot;non-dropping-particle&quot;:&quot;&quot;},{&quot;family&quot;:&quot;Nikolaou&quot;,&quot;given&quot;:&quot;Charoula K.&quot;,&quot;parse-names&quot;:false,&quot;dropping-particle&quot;:&quot;&quot;,&quot;non-dropping-particle&quot;:&quot;&quot;},{&quot;family&quot;:&quot;Zary&quot;,&quot;given&quot;:&quot;Nabil&quot;,&quot;parse-names&quot;:false,&quot;dropping-particle&quot;:&quot;&quot;,&quot;non-dropping-particle&quot;:&quot;&quot;},{&quot;family&quot;:&quot;Campbell&quot;,&quot;given&quot;:&quot;James&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1,11]]},&quot;DOI&quot;:&quot;10.2196/12994&quot;,&quot;ISSN&quot;:&quot;1438-8871&quot;,&quot;PMID&quot;:&quot;30920375&quot;,&quot;URL&quot;:&quot;https://pubmed-ncbi-nlm-nih-gov.offcampus.lib.washington.edu/30920375/&quot;,&quot;issued&quot;:{&quot;date-parts&quot;:[[2019,3,1]]},&quot;abstract&quot;:&quot;Background: There is a worldwide shortage of health workers, and this issue requires innovative education solutions. Serious gaming and gamification education have the potential to provide a quality, cost-effective, novel approach that is flexible, portable, and enjoyable and allow interaction with tutors and peers. Objective: The aim of this systematic review was to evaluate the effectiveness of serious gaming/gamification for health professions education compared with traditional learning, other types of digital education, or other serious gaming/gamification interventions in terms of patient outcomes, knowledge, skills, professional attitudes, and satisfaction (primary outcomes) as well as economic outcomes of education and adverse events (secondary outcomes). Methods: A comprehensive search of MEDLINE, EMBASE, Web of Knowledge, Educational Resources Information Centre, Cochrane Central Register of Controlled Trials, PsycINFO, and Cumulative Index to Nursing and Allied Health Literature was conducted from 1990 to August 2017. Randomized controlled trials (RCTs) and cluster RCTs were eligible for inclusion. Two reviewers independently searched, screened, and assessed the study quality and extracted data. A meta-analysis was not deemed appropriate due to the heterogeneity of populations, interventions, comparisons, and outcomes. Therefore, a narrative synthesis is presented. Results: A total of 27 RCTs and 3 cluster RCTs with 3634 participants were included. Two studies evaluated gamification interventions, and the remaining evaluated serious gaming interventions. One study reported a small statistically significant difference between serious gaming and digital education of primary care physicians in the time to control blood pressure in a subgroup of their patients already taking antihypertensive medications. There was evidence of a moderate-to-large magnitude of effect from five studies evaluating individually delivered interventions for objectively measured knowledge compared with traditional learning. There was also evidence of a small-to-large magnitude of effect from 10 studies for improved skills compared with traditional learning. Two and four studies suggested equivalence between interventions and controls for knowledge and skills, respectively. Evidence suggested that serious gaming was at least as effective as other digital education modalities for these outcomes. There was insufficient evidence to conclude whether one type of serious gaming/gamification intervention is more effective than any other. There was limited evidence for the effects of serious gaming/gamification on professional attitudes. Serious gaming/gamification may improve satisfaction, but the evidence was limited. Evidence was of low or very low quality for all outcomes. Quality of evidence was downgraded due to the imprecision, inconsistency, and limitations of the study. Conclusions: Serious gaming/gamification appears to be at least as effective as controls, and in many studies, more effective for improving knowledge, skills, and satisfaction. However, the available evidence is mostly of low quality and calls for further rigorous, theory-driven research.&quot;,&quot;publisher&quot;:&quot;J Med Internet Res&quot;,&quot;issue&quot;:&quot;3&quot;,&quot;volume&quot;:&quot;21&quot;},&quot;isTemporary&quot;:false},{&quot;id&quot;:&quot;90041de1-b040-3f95-895e-1c00fd46f5f0&quot;,&quot;itemData&quot;:{&quot;type&quot;:&quot;article-journal&quot;,&quot;id&quot;:&quot;90041de1-b040-3f95-895e-1c00fd46f5f0&quot;,&quot;title&quot;:&quot;Good Video Games and Good Learning&quot;,&quot;author&quot;:[{&quot;family&quot;:&quot;Gee&quot;,&quot;given&quot;:&quot;James Paul&quot;,&quot;parse-names&quot;:false,&quot;dropping-particle&quot;:&quot;&quot;,&quot;non-dropping-particle&quot;:&quot;&quot;}],&quot;container-title&quot;:&quot;Good Video Games and Good Learning&quot;,&quot;accessed&quot;:{&quot;date-parts&quot;:[[2024,1,11]]},&quot;DOI&quot;:&quot;10.3726/978-1-4539-1162-4&quot;,&quot;ISBN&quot;:&quot;978-1-4331-5023-4&quot;,&quot;ISSN&quot;:&quot;1523-9543&quot;,&quot;issued&quot;:{&quot;date-parts&quot;:[[2013,10,18]]},&quot;abstract&quot;:&quot;applicability for this approach.&quot;,&quot;publisher&quot;:&quot;Peter Lang US&quot;,&quot;container-title-short&quot;:&quot;&quot;},&quot;isTemporary&quot;:false}]},{&quot;citationID&quot;:&quot;MENDELEY_CITATION_3c67d918-398e-4ea0-aa16-639350e3680f&quot;,&quot;properties&quot;:{&quot;noteIndex&quot;:0},&quot;isEdited&quot;:false,&quot;manualOverride&quot;:{&quot;isManuallyOverridden&quot;:false,&quot;citeprocText&quot;:&quot;(van Gaalen et al., 2021)&quot;,&quot;manualOverrideText&quot;:&quot;&quot;},&quot;citationTag&quot;:&quot;MENDELEY_CITATION_v3_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&quot;,&quot;citationItems&quot;:[{&quot;id&quot;:&quot;4b79d241-c03a-3ea4-a1d0-b9dd6dcaf934&quot;,&quot;itemData&quot;:{&quot;type&quot;:&quot;article-journal&quot;,&quot;id&quot;:&quot;4b79d241-c03a-3ea4-a1d0-b9dd6dcaf934&quot;,&quot;title&quot;:&quot;Gamification of health professions education: a systematic review&quot;,&quot;author&quot;:[{&quot;family&quot;:&quot;Gaalen&quot;,&quot;given&quot;:&quot;A. E.J.&quot;,&quot;parse-names&quot;:false,&quot;dropping-particle&quot;:&quot;&quot;,&quot;non-dropping-particle&quot;:&quot;van&quot;},{&quot;family&quot;:&quot;Brouwer&quot;,&quot;given&quot;:&quot;J.&quot;,&quot;parse-names&quot;:false,&quot;dropping-particle&quot;:&quot;&quot;,&quot;non-dropping-particle&quot;:&quot;&quot;},{&quot;family&quot;:&quot;Schönrock-Adema&quot;,&quot;given&quot;:&quot;J.&quot;,&quot;parse-names&quot;:false,&quot;dropping-particle&quot;:&quot;&quot;,&quot;non-dropping-particle&quot;:&quot;&quot;},{&quot;family&quot;:&quot;Bouwkamp-Timmer&quot;,&quot;given&quot;:&quot;T.&quot;,&quot;parse-names&quot;:false,&quot;dropping-particle&quot;:&quot;&quot;,&quot;non-dropping-particle&quot;:&quot;&quot;},{&quot;family&quot;:&quot;Jaarsma&quot;,&quot;given&quot;:&quot;A. D.C.&quot;,&quot;parse-names&quot;:false,&quot;dropping-particle&quot;:&quot;&quot;,&quot;non-dropping-particle&quot;:&quot;&quot;},{&quot;family&quot;:&quot;Georgiadis&quot;,&quot;given&quot;:&quot;J. R.&quot;,&quot;parse-names&quot;:false,&quot;dropping-particle&quot;:&quot;&quot;,&quot;non-dropping-particle&quot;:&quot;&quot;}],&quot;container-title&quot;:&quot;Advances in health sciences education : theory and practice&quot;,&quot;container-title-short&quot;:&quot;Adv Health Sci Educ Theory Pract&quot;,&quot;accessed&quot;:{&quot;date-parts&quot;:[[2024,1,11]]},&quot;DOI&quot;:&quot;10.1007/S10459-020-10000-3&quot;,&quot;ISSN&quot;:&quot;1573-1677&quot;,&quot;PMID&quot;:&quot;33128662&quot;,&quot;URL&quot;:&quot;https://pubmed-ncbi-nlm-nih-gov.offcampus.lib.washington.edu/33128662/&quot;,&quot;issued&quot;:{&quot;date-parts&quot;:[[2021,5,1]]},&quot;page&quot;:&quot;683-711&quot;,&quot;abstract&quot;:&quot;Gamification refers to using game attributes in a non-gaming context. Health professions educators increasingly turn to gamification to optimize students’ learning outcomes. However, little is known about the concept of gamification and its possible working mechanisms. This review focused on empirical evidence for the effectiveness of gamification approaches and theoretical rationales for applying the chosen game attributes. We systematically searched multiple databases, and included all empirical studies evaluating the use of game attributes in health professions education. Of 5044 articles initially identified, 44 met the inclusion criteria. Negative outcomes for using gamification were not reported. Almost all studies included assessment attributes (n = 40), mostly in combination with conflict/challenge attributes (n = 27). Eight studies revealed that this specific combination had increased the use of the learning material, sometimes leading to improved learning outcomes. A relatively small number of studies was performed to explain mechanisms underlying the use of game attributes (n = 7). Our findings suggest that it is possible to improve learning outcomes in health professions education by using gamification, especially when employing game attributes that improve learning behaviours and attitudes towards learning. However, most studies lacked well-defined control groups and did not apply and/or report theory to understand underlying processes. Future research should clarify mechanisms underlying gamified educational interventions and explore theories that could explain the effects of these interventions on learning outcomes, using well-defined control groups, in a longitudinal way. In doing so, we can build on existing theories and gain a practical and comprehensive understanding of how to select the right game elements for the right educational context and the right type of student.&quot;,&quot;publisher&quot;:&quot;Adv Health Sci Educ Theory Pract&quot;,&quot;issue&quot;:&quot;2&quot;,&quot;volume&quot;:&quot;26&quot;},&quot;isTemporary&quot;:false}]},{&quot;citationID&quot;:&quot;MENDELEY_CITATION_fb0132d3-1bd1-40de-9fc3-5973c6eff681&quot;,&quot;properties&quot;:{&quot;noteIndex&quot;:0},&quot;isEdited&quot;:false,&quot;manualOverride&quot;:{&quot;isManuallyOverridden&quot;:false,&quot;citeprocText&quot;:&quot;(Xu et al., 2023)&quot;,&quot;manualOverrideText&quot;:&quot;&quot;},&quot;citationTag&quot;:&quot;MENDELEY_CITATION_v3_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&quot;,&quot;citationItems&quot;:[{&quot;id&quot;:&quot;c3bd6a7d-196e-3e1e-aaf6-fb8a16bfda95&quot;,&quot;itemData&quot;:{&quot;type&quot;:&quot;article-journal&quot;,&quot;id&quot;:&quot;c3bd6a7d-196e-3e1e-aaf6-fb8a16bfda95&quot;,&quot;title&quot;:&quot;Game-based learning in medical education&quot;,&quot;author&quot;:[{&quot;family&quot;:&quot;Xu&quot;,&quot;given&quot;:&quot;Maosen&quot;,&quot;parse-names&quot;:false,&quot;dropping-particle&quot;:&quot;&quot;,&quot;non-dropping-particle&quot;:&quot;&quot;},{&quot;family&quot;:&quot;Luo&quot;,&quot;given&quot;:&quot;Yong&quot;,&quot;parse-names&quot;:false,&quot;dropping-particle&quot;:&quot;&quot;,&quot;non-dropping-particle&quot;:&quot;&quot;},{&quot;family&quot;:&quot;Zhang&quot;,&quot;given&quot;:&quot;Yu&quot;,&quot;parse-names&quot;:false,&quot;dropping-particle&quot;:&quot;&quot;,&quot;non-dropping-particle&quot;:&quot;&quot;},{&quot;family&quot;:&quot;Xia&quot;,&quot;given&quot;:&quot;Ruolan&quot;,&quot;parse-names&quot;:false,&quot;dropping-particle&quot;:&quot;&quot;,&quot;non-dropping-particle&quot;:&quot;&quot;},{&quot;family&quot;:&quot;Qian&quot;,&quot;given&quot;:&quot;Hong&quot;,&quot;parse-names&quot;:false,&quot;dropping-particle&quot;:&quot;&quot;,&quot;non-dropping-particle&quot;:&quot;&quot;},{&quot;family&quot;:&quot;Zou&quot;,&quot;given&quot;:&quot;Xiuhe&quot;,&quot;parse-names&quot;:false,&quot;dropping-particle&quot;:&quot;&quot;,&quot;non-dropping-particle&quot;:&quot;&quot;}],&quot;container-title&quot;:&quot;Frontiers in Public Health&quot;,&quot;container-title-short&quot;:&quot;Front Public Health&quot;,&quot;accessed&quot;:{&quot;date-parts&quot;:[[2024,2,8]]},&quot;DOI&quot;:&quot;10.3389/FPUBH.2023.1113682&quot;,&quot;ISSN&quot;:&quot;22962565&quot;,&quot;PMID&quot;:&quot;36935696&quot;,&quot;URL&quot;:&quot;/pmc/articles/PMC10020233/&quot;,&quot;issued&quot;:{&quot;date-parts&quot;:[[2023]]},&quot;abstract&quot;:&quot;At present, medical education is rapidly evolving. Game-based learning (GBL) has been gradually used for education, and several innovations have emerged. The emergence of serious games and gamification provides alternative approaches for educators to improve the medical teaching process. Both serious games and gamification exert their education-promoting function by providing the possibility of combining learning activities such as feedback, testing, and spaced repetition with active participation and autonomy as well as positive experiences for students. Developing effective GBL modalities has the potential to bring immersive experiences for medical students and improve their study outcomes. Herein, we reviewed recent studies employing GBL in medical education, including serious games and gamification teaching. Furthermore, we also discussed the effectiveness and limitations of GBL to suggest future directions for the development and application of GBL in medical education.&quot;,&quot;publisher&quot;:&quot;Frontiers Media SA&quot;,&quot;volume&quot;:&quot;11&quot;},&quot;isTemporary&quot;:false}]},{&quot;citationID&quot;:&quot;MENDELEY_CITATION_46a10bb5-9b31-4ffb-bcaa-e4a8a308fb8c&quot;,&quot;properties&quot;:{&quot;noteIndex&quot;:0},&quot;isEdited&quot;:false,&quot;manualOverride&quot;:{&quot;isManuallyOverridden&quot;:false,&quot;citeprocText&quot;:&quot;(Amiryousefi &amp;#38; Ketabi, 2011; Bellezza, 1981; Levin, 2015)&quot;,&quot;manualOverrideText&quot;:&quot;&quot;},&quot;citationItems&quot;:[{&quot;id&quot;:&quot;ebb09989-81b6-342e-a90d-be74cadf995c&quot;,&quot;itemData&quot;:{&quot;type&quot;:&quot;article-journal&quot;,&quot;id&quot;:&quot;ebb09989-81b6-342e-a90d-be74cadf995c&quot;,&quot;title&quot;:&quot;Mnemonic Instruction: A Way to Boost Vocabulary Learning and Recall&quot;,&quot;author&quot;:[{&quot;family&quot;:&quot;Amiryousefi&quot;,&quot;given&quot;:&quot;Mohammad&quot;,&quot;parse-names&quot;:false,&quot;dropping-particle&quot;:&quot;&quot;,&quot;non-dropping-particle&quot;:&quot;&quot;},{&quot;family&quot;:&quot;Ketabi&quot;,&quot;given&quot;:&quot;Saeed&quot;,&quot;parse-names&quot;:false,&quot;dropping-particle&quot;:&quot;&quot;,&quot;non-dropping-particle&quot;:&quot;&quot;}],&quot;container-title&quot;:&quot;Journal of Language Teaching and Research&quot;,&quot;accessed&quot;:{&quot;date-parts&quot;:[[2022,2,27]]},&quot;DOI&quot;:&quot;10.4304/jltr.2.1.178-182&quot;,&quot;issued&quot;:{&quot;date-parts&quot;:[[2011]]},&quot;page&quot;:&quot;178-182&quot;,&quot;abstract&quot;:&quot;Traditionally, vocabulary was neglected in language teaching programs and curriculums for the sake of grammar and other parts of language. Nowadays, however, researchers have realized that vocabulary is an important part of language learning and teaching and worthy of attention and research. A proliferation of studies done on vocabulary can be taken as a proof to it. Students are, however, reported to frustrate when they face with new words, since they have difficulty retaining them. This paper provides information on how mnemonics devices can be used to solve this problem and to improve vocabulary learning, boost memory and enhance creativity.&quot;,&quot;issue&quot;:&quot;1&quot;,&quot;volume&quot;:&quot;2&quot;,&quot;container-title-short&quot;:&quot;&quot;},&quot;isTemporary&quot;:false},{&quot;id&quot;:&quot;9186ec90-adcb-3498-9382-5deccf78b58f&quot;,&quot;itemData&quot;:{&quot;type&quot;:&quot;article-journal&quot;,&quot;id&quot;:&quot;9186ec90-adcb-3498-9382-5deccf78b58f&quot;,&quot;title&quot;:&quot;Mnemonic Strategies and Classroom Learning: A Twenty-Year Report Card&quot;,&quot;author&quot;:[{&quot;family&quot;:&quot;Levin&quot;,&quot;given&quot;:&quot;Joel R.&quot;,&quot;parse-names&quot;:false,&quot;dropping-particle&quot;:&quot;&quot;,&quot;non-dropping-particle&quot;:&quot;&quot;}],&quot;container-title&quot;:&quot;https://doi.org/10.1086/461763&quot;,&quot;accessed&quot;:{&quot;date-parts&quot;:[[2022,2,27]]},&quot;DOI&quot;:&quot;10.1086/461763&quot;,&quot;ISSN&quot;:&quot;0013-5984&quot;,&quot;URL&quot;:&quot;https://www.journals.uchicago.edu/doi/abs/10.1086/461763&quot;,&quot;issued&quot;:{&quot;date-parts&quot;:[[2015,10,19]]},&quot;page&quot;:&quot;235-244&quot;,&quot;abstract&quot;:&quot;In this article I review a generation of educationally relevant mnemonic (memory-enhancing) strategy research. A variety of mnemonic strategies and curricular applications are graded from A to F. A...&quot;,&quot;publisher&quot;:&quot; University of Chicago Press &quot;,&quot;issue&quot;:&quot;2&quot;,&quot;volume&quot;:&quot;94&quot;,&quot;container-title-short&quot;:&quot;&quot;},&quot;isTemporary&quot;:false},{&quot;id&quot;:&quot;883fbe73-abbd-3e81-9e2f-6176686732d2&quot;,&quot;itemData&quot;:{&quot;type&quot;:&quot;article-journal&quot;,&quot;id&quot;:&quot;883fbe73-abbd-3e81-9e2f-6176686732d2&quot;,&quot;title&quot;:&quot;Mnemonic Devices: Classification, Characteristics, and Criteria&quot;,&quot;author&quot;:[{&quot;family&quot;:&quot;Bellezza&quot;,&quot;given&quot;:&quot;Francis S.&quot;,&quot;parse-names&quot;:false,&quot;dropping-particle&quot;:&quot;&quot;,&quot;non-dropping-particle&quot;:&quot;&quot;}],&quot;container-title&quot;:&quot;http://dx.doi.org.offcampus.lib.washington.edu/10.3102/00346543051002247&quot;,&quot;accessed&quot;:{&quot;date-parts&quot;:[[2024,1,11]]},&quot;DOI&quot;:&quot;10.3102/00346543051002247&quot;,&quot;ISSN&quot;:&quot;00346543&quot;,&quot;URL&quot;:&quot;https://journals-sagepub-com.offcampus.lib.washington.edu/doi/10.3102/00346543051002247&quot;,&quot;issued&quot;:{&quot;date-parts&quot;:[[1981,6,1]]},&quot;page&quot;:&quot;247-275&quot;,&quot;abstract&quot;:&quot;In recent years the importance of mnemonic strategies in learning has been recognized. Through the use of special mnemonic devices some spectacular results in recall performance have been obtained....&quot;,&quot;publisher&quot;:&quot;Sage PublicationsSage CA: Thousand Oaks, CA&quot;,&quot;issue&quot;:&quot;2&quot;,&quot;volume&quot;:&quot;51&quot;,&quot;container-title-short&quot;:&quot;&quot;},&quot;isTemporary&quot;:false}],&quot;citationTag&quot;:&quot;MENDELEY_CITATION_v3_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&quot;},{&quot;citationID&quot;:&quot;MENDELEY_CITATION_20632a69-7c9a-479e-ac7e-ef94c65e8ccc&quot;,&quot;properties&quot;:{&quot;noteIndex&quot;:0},&quot;isEdited&quot;:false,&quot;manualOverride&quot;:{&quot;isManuallyOverridden&quot;:false,&quot;citeprocText&quot;:&quot;(Dyrbye et al., 2006, 2014)&quot;,&quot;manualOverrideText&quot;:&quot;&quot;},&quot;citationItems&quot;:[{&quot;id&quot;:&quot;125699a6-c25e-3b3a-8fea-557c44b246ef&quot;,&quot;itemData&quot;:{&quot;type&quot;:&quot;article-journal&quot;,&quot;id&quot;:&quot;125699a6-c25e-3b3a-8fea-557c44b246ef&quot;,&quot;title&quot;:&quot;Systematic review of depression, anxiety, and other indicators of psychological distress among U.S. and Canadian medical students&quot;,&quot;author&quot;:[{&quot;family&quot;:&quot;Dyrbye&quot;,&quot;given&quot;:&quot;Liselotte N.&quot;,&quot;parse-names&quot;:false,&quot;dropping-particle&quot;:&quot;&quot;,&quot;non-dropping-particle&quot;:&quot;&quot;},{&quot;family&quot;:&quot;Thomas&quot;,&quot;given&quot;:&quot;Matthew R.&quot;,&quot;parse-names&quot;:false,&quot;dropping-particle&quot;:&quot;&quot;,&quot;non-dropping-particle&quot;:&quot;&quot;},{&quot;family&quot;:&quot;Shanafelt&quot;,&quot;given&quot;:&quot;Tait D.&quot;,&quot;parse-names&quot;:false,&quot;dropping-particle&quot;:&quot;&quot;,&quot;non-dropping-particle&quot;:&quot;&quot;}],&quot;container-title&quot;:&quot;Academic medicine : journal of the Association of American Medical Colleges&quot;,&quot;container-title-short&quot;:&quot;Acad Med&quot;,&quot;accessed&quot;:{&quot;date-parts&quot;:[[2023,3,23]]},&quot;DOI&quot;:&quot;10.1097/00001888-200604000-00009&quot;,&quot;ISSN&quot;:&quot;1040-2446&quot;,&quot;PMID&quot;:&quot;16565188&quot;,&quot;URL&quot;:&quot;https://pubmed.ncbi.nlm.nih.gov/16565188/&quot;,&quot;issued&quot;:{&quot;date-parts&quot;:[[2006]]},&quot;page&quot;:&quot;354-373&quot;,&quot;abstract&quot;:&quot;PURPOSE: To systematically review articles reporting on depression, anxiety, and burnout among U.S. and Canadian medical students. METHOD: Medline and PubMed were searched to identify peer-reviewed English-language studies published between January 1980 and May 2005 reporting on depression, anxiety, and burnout among U.S. and Canadian medical students. Searches used combinations of the Medical Subject Heading terms medical student and depression, depressive disorder major, depressive disorder, professional burnout, mental health, depersonalization, distress, anxiety, or emotional exhaustion. Reference lists of retrieved articles were inspected to identify relevant additional articles. Demographic information, instruments used, prevalence data on student distress, and statistically significant associations were abstracted. RESULTS: The search identified 40 articles on medical student psychological distress (i.e., depression, anxiety, burnout, and related mental health problems) that met the authors' criteria. No studies of burnout among medical students were identified. The studies suggest a high prevalence of depression and anxiety among medical students, with levels of overall psychological distress consistently higher than in the general population and age-matched peers by the later years of training. Overall, the studies suggest psychological distress may be higher among female students. Limited data were available regarding the causes of student distress and its impact on academic performance, dropout rates, and professional development. CONCLUSIONS: Medical school is a time of significant psychological distress for physicians-in-training. Currently available information is insufficient to draw firm conclusions on the causes and consequences of student distress. Large, prospective, multicenter studies are needed to identify personal and training-related features that influence depression, anxiety, and burnout among students and explore relationships between distress and competency.&quot;,&quot;publisher&quot;:&quot;Acad Med&quot;,&quot;issue&quot;:&quot;4&quot;,&quot;volume&quot;:&quot;81&quot;},&quot;isTemporary&quot;:false},{&quot;id&quot;:&quot;f1e03375-6084-3941-95f1-40c9366bdabe&quot;,&quot;itemData&quot;:{&quot;type&quot;:&quot;article-journal&quot;,&quot;id&quot;:&quot;f1e03375-6084-3941-95f1-40c9366bdabe&quot;,&quot;title&quot;:&quot;Burnout among u.s. medical students, residents, and early career physicians relative to the general u.s. population&quot;,&quot;author&quot;:[{&quot;family&quot;:&quot;Dyrbye&quot;,&quot;given&quot;:&quot;Liselotte N.&quot;,&quot;parse-names&quot;:false,&quot;dropping-particle&quot;:&quot;&quot;,&quot;non-dropping-particle&quot;:&quot;&quot;},{&quot;family&quot;:&quot;West&quot;,&quot;given&quot;:&quot;Colin P.&quot;,&quot;parse-names&quot;:false,&quot;dropping-particle&quot;:&quot;&quot;,&quot;non-dropping-particle&quot;:&quot;&quot;},{&quot;family&quot;:&quot;Satele&quot;,&quot;given&quot;:&quot;Daniel&quot;,&quot;parse-names&quot;:false,&quot;dropping-particle&quot;:&quot;&quot;,&quot;non-dropping-particle&quot;:&quot;&quot;},{&quot;family&quot;:&quot;Boone&quot;,&quot;given&quot;:&quot;Sonja&quot;,&quot;parse-names&quot;:false,&quot;dropping-particle&quot;:&quot;&quot;,&quot;non-dropping-particle&quot;:&quot;&quot;},{&quot;family&quot;:&quot;Tan&quot;,&quot;given&quot;:&quot;Litjen&quot;,&quot;parse-names&quot;:false,&quot;dropping-particle&quot;:&quot;&quot;,&quot;non-dropping-particle&quot;:&quot;&quot;},{&quot;family&quot;:&quot;Sloan&quot;,&quot;given&quot;:&quot;Jeff&quot;,&quot;parse-names&quot;:false,&quot;dropping-particle&quot;:&quot;&quot;,&quot;non-dropping-particle&quot;:&quot;&quot;},{&quot;family&quot;:&quot;Shanafelt&quot;,&quot;given&quot;:&quot;Tait D.&quot;,&quot;parse-names&quot;:false,&quot;dropping-particle&quot;:&quot;&quot;,&quot;non-dropping-particle&quot;:&quot;&quot;}],&quot;container-title&quot;:&quot;Academic Medicine&quot;,&quot;accessed&quot;:{&quot;date-parts&quot;:[[2023,1,30]]},&quot;DOI&quot;:&quot;10.1097/ACM.0000000000000134&quot;,&quot;ISSN&quot;:&quot;1938808X&quot;,&quot;PMID&quot;:&quot;24448053&quot;,&quot;URL&quot;:&quot;https://journals.lww.com/academicmedicine/Fulltext/2014/03000/Burnout_Among_U_S__Medical_Students,_Residents,.25.aspx&quot;,&quot;issued&quot;:{&quot;date-parts&quot;:[[2014]]},&quot;page&quot;:&quot;443-451&quot;,&quot;abstract&quot;:&quot;PURPOSE: To compare the prevalence of burnout and other forms of distress across career stages and the experiences of trainees and early career (EC) physicians versus those of similarly aged college graduates pursuing other careers. METHOD: In 2011 and 2012, the authors conducted a national survey of medical students, residents/fellows, and EC physicians (≤ 5 years in practice) and of a probability-based sample of the general U.S. population. All surveys assessed burnout, symptoms of depression and suicidal ideation, quality of life, and fatigue. RESULTS: Response rates were 35.2% (4,402/12,500) for medical students, 22.5% (1,701/7,560) for residents/fellows, and 26.7% (7,288/27,276) for EC physicians. In multivariate models that controlled for relationship status, sex, age, and career stage, being a resident/fellow was associated with increased odds of burnout and being a medical student with increased odds of depressive symptoms, whereas EC physicians had the lowest odds of high fatigue. Compared with the population control samples, medical students, residents/fellows, and EC physicians were more likely to be burned out (all P &lt; .0001). Medical students and residents/fellows were more likely to exhibit symptoms of depression than the population control samples (both P &lt; .0001) but not more likely to have experienced recent suicidal ideation. CONCLUSIONS: Training appears to be the peak time for distress among physicians, but differences in the prevalence of burnout, depressive symptoms, and recent suicidal ideation are relatively small. At each stage, burnout is more prevalent among physicians than among their peers in the U.S. population.&quot;,&quot;publisher&quot;:&quot;Lippincott Williams and Wilkins&quot;,&quot;issue&quot;:&quot;3&quot;,&quot;volume&quot;:&quot;89&quot;,&quot;container-title-short&quot;:&quot;&quot;},&quot;isTemporary&quot;:false}],&quot;citationTag&quot;:&quot;MENDELEY_CITATION_v3_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&quot;},{&quot;citationID&quot;:&quot;MENDELEY_CITATION_4ea0fc31-11c0-4a6f-936f-3ba1386f31f3&quot;,&quot;properties&quot;:{&quot;noteIndex&quot;:0},&quot;isEdited&quot;:false,&quot;manualOverride&quot;:{&quot;isManuallyOverridden&quot;:false,&quot;citeprocText&quot;:&quot;(Car et al., 2022)&quot;,&quot;manualOverrideText&quot;:&quot;&quot;},&quot;citationTag&quot;:&quot;MENDELEY_CITATION_v3_eyJjaXRhdGlvbklEIjoiTUVOREVMRVlfQ0lUQVRJT05fNGVhMGZjMzEtMTFjMC00YTZmLTkzNmYtM2JhMTM4NmYzMWYz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ID&quot;:&quot;MENDELEY_CITATION_d25d28f7-4c76-42b6-b249-0debd4706355&quot;,&quot;properties&quot;:{&quot;noteIndex&quot;:0},&quot;isEdited&quot;:false,&quot;manualOverride&quot;:{&quot;isManuallyOverridden&quot;:false,&quot;citeprocText&quot;:&quot;(Clark &amp;#38; Paivio, 1991; Mayer, 2012)&quot;,&quot;manualOverrideText&quot;:&quot;&quot;},&quot;citationTag&quot;:&quot;MENDELEY_CITATION_v3_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&quot;,&quot;citationItems&quot;:[{&quot;id&quot;:&quot;ef34d246-3e42-3547-994b-52630ab70a11&quot;,&quot;itemData&quot;:{&quot;type&quot;:&quot;article-journal&quot;,&quot;id&quot;:&quot;ef34d246-3e42-3547-994b-52630ab70a11&quot;,&quot;title&quot;:&quot;Cognitive Theory of Multimedia Learning&quot;,&quot;author&quot;:[{&quot;family&quot;:&quot;Mayer&quot;,&quot;given&quot;:&quot;Richard E.&quot;,&quot;parse-names&quot;:false,&quot;dropping-particle&quot;:&quot;&quot;,&quot;non-dropping-particle&quot;:&quot;&quot;}],&quot;container-title&quot;:&quot;The Cambridge Handbook of Multimedia Learning&quot;,&quot;accessed&quot;:{&quot;date-parts&quot;:[[2023,1,30]]},&quot;DOI&quot;:&quot;10.1017/CBO9780511816819.004&quot;,&quot;URL&quot;:&quot;/record/2006-00633-003&quot;,&quot;issued&quot;:{&quot;date-parts&quot;:[[2012,6,18]]},&quot;page&quot;:&quot;31-48&quot;,&quot;abstract&quot;:&quot;A fundamental hypothesis underlying research on multimedia learning is that multimedia instructional messages that are designed in light of how the human mind works are more likely to lead to meaningful learning than those that are not. The cognitive theory of multimedia learning (CTML) is based on three cognitive science principles of learning: the human information processing system includes dual channels for visual/pictorial and auditory/verbal processing (i.e., dual-channels assumption); each channel has limited capacity for processing (i.e., limited capacity assumption); and active learning entails carrying out a coordinated set of cognitive processes during learning (i.e., active processing assumption). The cognitive theory of multimedia learning specifies five cognitive processes in multimedia learning: selecting relevant words from the presented text or narration, selecting relevant images from the presented illustrations, organizing the selected words into a coherent verbal representation, organizing selected images into a coherent pictorial representation, and integrating the pictorial and verbal representations and prior knowledge. Multimedia instructional messages should be designed to prime these processes.The Case for Multimedia LearningWhat is the rationale for a theory of multimedia learning? People learn more deeply from words and pictures than from words alone. This assertion – which can be called the multimedia principle – underlies much of the interest in multimedia learning. For thousands of years, words have been the major format for instruction – including spoken words, and within the last few hundred years, printed words.&quot;,&quot;publisher&quot;:&quot;Cambridge University Press&quot;,&quot;container-title-short&quot;:&quot;&quot;},&quot;isTemporary&quot;:false},{&quot;id&quot;:&quot;3be75ca3-a878-33d6-b037-a0bbef3fc90f&quot;,&quot;itemData&quot;:{&quot;type&quot;:&quot;article-journal&quot;,&quot;id&quot;:&quot;3be75ca3-a878-33d6-b037-a0bbef3fc90f&quot;,&quot;title&quot;:&quot;Dual coding theory and education&quot;,&quot;author&quot;:[{&quot;family&quot;:&quot;Clark&quot;,&quot;given&quot;:&quot;James M.&quot;,&quot;parse-names&quot;:false,&quot;dropping-particle&quot;:&quot;&quot;,&quot;non-dropping-particle&quot;:&quot;&quot;},{&quot;family&quot;:&quot;Paivio&quot;,&quot;given&quot;:&quot;Allan&quot;,&quot;parse-names&quot;:false,&quot;dropping-particle&quot;:&quot;&quot;,&quot;non-dropping-particle&quot;:&quot;&quot;}],&quot;container-title&quot;:&quot;Educational Psychology Review&quot;,&quot;container-title-short&quot;:&quot;Educ Psychol Rev&quot;,&quot;accessed&quot;:{&quot;date-parts&quot;:[[2023,4,5]]},&quot;DOI&quot;:&quot;10.1007/BF01320076&quot;,&quot;ISSN&quot;:&quot;1040726X&quot;,&quot;URL&quot;:&quot;https://www.researchgate.net/publication/225249172_Dual_Coding_Theory_and_Education&quot;,&quot;issued&quot;:{&quot;date-parts&quot;:[[1991,9]]},&quot;page&quot;:&quot;149-210&quot;,&quot;abstract&quot;:&quot;Dual coding theory (DCT) explains human behavior and experience in terms of dynamic associative processes that operate on a rich network of modality-specific verbal and nonverbal (or imagery) representations. We first describe the underlying premises of the theory and then show how the basic DCT mechanisms can be used to model diverse educational phenomena. The research demonstrates that concreteness, imagery, and verbal associative processes play major roles in various educational domains: the representation and comprehension of knowledge, learning and memory of school material, effective instruction, individual differences, achievement motivation and test anxiety, and the learning of motor skills. DCT also has important implications for the science and practice of educational psychology - specifically, for educational research and teacher education. We show not only that DCT provides a unified explanation for diverse topics in education, but also that its mechanistic framework accommodates theories cast in terms of strategies and other high-level psychological processes. Although much additional research needs to be done, the concrete models that DCT offers for the behavior and experience of students, teachers, and educational psychologists further our understanding of educational phenomena and strengthen related pedagogical practices. © 1991 Plenum Publishing Corporation.&quot;,&quot;publisher&quot;:&quot;Kluwer Academic Publishers-Plenum Publishers&quot;,&quot;issue&quot;:&quot;3&quot;,&quot;volume&quot;:&quot;3&quot;},&quot;isTemporary&quot;:false}]},{&quot;citationID&quot;:&quot;MENDELEY_CITATION_4cbd32b9-3a21-4ad6-9eb0-7ce1c261763d&quot;,&quot;properties&quot;:{&quot;noteIndex&quot;:0},&quot;isEdited&quot;:false,&quot;manualOverride&quot;:{&quot;isManuallyOverridden&quot;:false,&quot;citeprocText&quot;:&quot;(Bland et al., 2024)&quot;,&quot;manualOverrideText&quot;:&quot;&quot;},&quot;citationTag&quot;:&quot;MENDELEY_CITATION_v3_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&quot;,&quot;citationItems&quot;:[{&quot;id&quot;:&quot;806bfee3-a157-3a78-abb6-8ce0063a5d9c&quot;,&quot;itemData&quot;:{&quot;type&quot;:&quot;article-journal&quot;,&quot;id&quot;:&quot;806bfee3-a157-3a78-abb6-8ce0063a5d9c&quot;,&quot;title&quot;:&quot;Multimedia design for learner interest and achievement: a visual guide to pharmacology&quot;,&quot;author&quot;:[{&quot;family&quot;:&quot;Bland&quot;,&quot;given&quot;:&quot;Tyler&quot;,&quot;parse-names&quot;:false,&quot;dropping-particle&quot;:&quot;&quot;,&quot;non-dropping-particle&quot;:&quot;&quot;},{&quot;family&quot;:&quot;Guo&quot;,&quot;given&quot;:&quot;Meize&quot;,&quot;parse-names&quot;:false,&quot;dropping-particle&quot;:&quot;&quot;,&quot;non-dropping-particle&quot;:&quot;&quot;},{&quot;family&quot;:&quot;Dousay&quot;,&quot;given&quot;:&quot;Tonia A.&quot;,&quot;parse-names&quot;:false,&quot;dropping-particle&quot;:&quot;&quot;,&quot;non-dropping-particle&quot;:&quot;&quot;}],&quot;container-title&quot;:&quot;BMC Medical Education 2024 24:1&quot;,&quot;accessed&quot;:{&quot;date-parts&quot;:[[2024,2,13]]},&quot;DOI&quot;:&quot;10.1186/S12909-024-05077-Y&quot;,&quot;ISSN&quot;:&quot;1472-6920&quot;,&quot;URL&quot;:&quot;https://bmcmededuc.biomedcentral.com/articles/10.1186/s12909-024-05077-y&quot;,&quot;issued&quot;:{&quot;date-parts&quot;:[[2024,2,5]]},&quot;page&quot;:&quot;1-10&quot;,&quot;abstract&quot;:&quot;Medical education increasingly relies on digital learning materials. Despite recognition by the Association of American Medical Colleges Institute for Improving Medical Education, medical education design often fails to consider quality multimedia design principles. Further, the AAMC-IIME issued a call to study the role of design principles in medical education. Thus, the current study investigated the cognitive and affective effects of redesigning PowerPoint slides used to support pharmacology content during the preclinical years of medical school training. Researchers implemented a quasi-experimental design, using traditionally-designed (original) slides with a Traditional group (n = 100) and slides redesigned to follow principles from the Cognitive Theory of Multimedia Learning with an Experimental group (n = 40). Participants in the Experimental group completed a post-survey incorporating the Situational Interest Survey for Multimedia to indicate motivational engagement with the media. Students in the Experimental group also responded to additional preference questions. Researchers analyzed survey responses and students’ scores in pharmacology-related coursework across the preclinical Foundations Phase of training to determine the impact on achievement and motivation. Findings related to learner achievement showed a modest but significant increase in the Experimental group compared to the Traditional group in the Cardiac, Pulmonary, and Renal (CPR) educational block (105%, normalized to Traditional group, p = 0.013) and cumulative pharmacology grades (101%, normalized to Traditional group, p = 0.043). Additionally, participants in the Experimental group indicated a significantly higher average triggered situational interest in redesigned slides (M = 4.85, SD = 0.25) than the original slides (M = 3.23, SD = 1.40, t=-6.33, p &amp;lt; 0.001). Similarly, the interest rating of the redesigned slides (M = 4.87, SD = 0.24) was significantly greater than that of the original slides (M = 3.89, SD = 0.86, t=-6.824, p &amp;lt; 0.001). Moreover, results further indicated significant differences in the maintained-feeling and maintained-value constructs, and all participants in the Experimental group indicated a preference for the redesigned slides. The findings provide strong evidence in support of using the Cognitive Theory of Multimedia Learning design principles to intentionally design media in medical education. In addition to increased achievement scores, students in the Experimental group demonstrated significantly higher levels of situational interest in the redesigned slides, especially triggered interest and maintained-feeling interest. Medical education learning designers should seriously consider redesigning media to achieve similar results.&quot;,&quot;publisher&quot;:&quot;BioMed Central&quot;,&quot;issue&quot;:&quot;1&quot;,&quot;volume&quot;:&quot;24&quot;,&quot;container-title-short&quot;:&quot;&quot;},&quot;isTemporary&quot;:false}]},{&quot;citationID&quot;:&quot;MENDELEY_CITATION_2de358ac-238b-49fe-b372-d9cd93358e97&quot;,&quot;properties&quot;:{&quot;noteIndex&quot;:0},&quot;isEdited&quot;:false,&quot;manualOverride&quot;:{&quot;isManuallyOverridden&quot;:false,&quot;citeprocText&quot;:&quot;(Hamari et al., 2016; Nadeem et al., 2023; Xu et al., 2023)&quot;,&quot;manualOverrideText&quot;:&quot;&quot;},&quot;citationTag&quot;:&quot;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&quot;,&quot;citationItems&quot;:[{&quot;id&quot;:&quot;c3bd6a7d-196e-3e1e-aaf6-fb8a16bfda95&quot;,&quot;itemData&quot;:{&quot;type&quot;:&quot;article-journal&quot;,&quot;id&quot;:&quot;c3bd6a7d-196e-3e1e-aaf6-fb8a16bfda95&quot;,&quot;title&quot;:&quot;Game-based learning in medical education&quot;,&quot;author&quot;:[{&quot;family&quot;:&quot;Xu&quot;,&quot;given&quot;:&quot;Maosen&quot;,&quot;parse-names&quot;:false,&quot;dropping-particle&quot;:&quot;&quot;,&quot;non-dropping-particle&quot;:&quot;&quot;},{&quot;family&quot;:&quot;Luo&quot;,&quot;given&quot;:&quot;Yong&quot;,&quot;parse-names&quot;:false,&quot;dropping-particle&quot;:&quot;&quot;,&quot;non-dropping-particle&quot;:&quot;&quot;},{&quot;family&quot;:&quot;Zhang&quot;,&quot;given&quot;:&quot;Yu&quot;,&quot;parse-names&quot;:false,&quot;dropping-particle&quot;:&quot;&quot;,&quot;non-dropping-particle&quot;:&quot;&quot;},{&quot;family&quot;:&quot;Xia&quot;,&quot;given&quot;:&quot;Ruolan&quot;,&quot;parse-names&quot;:false,&quot;dropping-particle&quot;:&quot;&quot;,&quot;non-dropping-particle&quot;:&quot;&quot;},{&quot;family&quot;:&quot;Qian&quot;,&quot;given&quot;:&quot;Hong&quot;,&quot;parse-names&quot;:false,&quot;dropping-particle&quot;:&quot;&quot;,&quot;non-dropping-particle&quot;:&quot;&quot;},{&quot;family&quot;:&quot;Zou&quot;,&quot;given&quot;:&quot;Xiuhe&quot;,&quot;parse-names&quot;:false,&quot;dropping-particle&quot;:&quot;&quot;,&quot;non-dropping-particle&quot;:&quot;&quot;}],&quot;container-title&quot;:&quot;Frontiers in Public Health&quot;,&quot;container-title-short&quot;:&quot;Front Public Health&quot;,&quot;accessed&quot;:{&quot;date-parts&quot;:[[2024,2,8]]},&quot;DOI&quot;:&quot;10.3389/FPUBH.2023.1113682&quot;,&quot;ISSN&quot;:&quot;22962565&quot;,&quot;PMID&quot;:&quot;36935696&quot;,&quot;URL&quot;:&quot;/pmc/articles/PMC10020233/&quot;,&quot;issued&quot;:{&quot;date-parts&quot;:[[2023]]},&quot;abstract&quot;:&quot;At present, medical education is rapidly evolving. Game-based learning (GBL) has been gradually used for education, and several innovations have emerged. The emergence of serious games and gamification provides alternative approaches for educators to improve the medical teaching process. Both serious games and gamification exert their education-promoting function by providing the possibility of combining learning activities such as feedback, testing, and spaced repetition with active participation and autonomy as well as positive experiences for students. Developing effective GBL modalities has the potential to bring immersive experiences for medical students and improve their study outcomes. Herein, we reviewed recent studies employing GBL in medical education, including serious games and gamification teaching. Furthermore, we also discussed the effectiveness and limitations of GBL to suggest future directions for the development and application of GBL in medical education.&quot;,&quot;publisher&quot;:&quot;Frontiers Media SA&quot;,&quot;volume&quot;:&quot;11&quot;},&quot;isTemporary&quot;:false},{&quot;id&quot;:&quot;39616823-313d-3c56-9045-af815308f24c&quot;,&quot;itemData&quot;:{&quot;type&quot;:&quot;article-journal&quot;,&quot;id&quot;:&quot;39616823-313d-3c56-9045-af815308f24c&quot;,&quot;title&quot;:&quot;Challenging games help students learn: An empirical study on engagement, flow and immersion in game-based learning&quot;,&quot;author&quot;:[{&quot;family&quot;:&quot;Hamari&quot;,&quot;given&quot;:&quot;Juho&quot;,&quot;parse-names&quot;:false,&quot;dropping-particle&quot;:&quot;&quot;,&quot;non-dropping-particle&quot;:&quot;&quot;},{&quot;family&quot;:&quot;Shernoff&quot;,&quot;given&quot;:&quot;David J.&quot;,&quot;parse-names&quot;:false,&quot;dropping-particle&quot;:&quot;&quot;,&quot;non-dropping-particle&quot;:&quot;&quot;},{&quot;family&quot;:&quot;Rowe&quot;,&quot;given&quot;:&quot;Elizabeth&quot;,&quot;parse-names&quot;:false,&quot;dropping-particle&quot;:&quot;&quot;,&quot;non-dropping-particle&quot;:&quot;&quot;},{&quot;family&quot;:&quot;Coller&quot;,&quot;given&quot;:&quot;Brianno&quot;,&quot;parse-names&quot;:false,&quot;dropping-particle&quot;:&quot;&quot;,&quot;non-dropping-particle&quot;:&quot;&quot;},{&quot;family&quot;:&quot;Asbell-Clarke&quot;,&quot;given&quot;:&quot;Jodi&quot;,&quot;parse-names&quot;:false,&quot;dropping-particle&quot;:&quot;&quot;,&quot;non-dropping-particle&quot;:&quot;&quot;},{&quot;family&quot;:&quot;Edwards&quot;,&quot;given&quot;:&quot;Teon&quot;,&quot;parse-names&quot;:false,&quot;dropping-particle&quot;:&quot;&quot;,&quot;non-dropping-particle&quot;:&quot;&quot;}],&quot;container-title&quot;:&quot;Computers in Human Behavior&quot;,&quot;container-title-short&quot;:&quot;Comput Human Behav&quot;,&quot;DOI&quot;:&quot;10.1016/j.chb.2015.07.045&quot;,&quot;ISSN&quot;:&quot;07475632&quot;,&quot;issued&quot;:{&quot;date-parts&quot;:[[2016]]},&quot;abstract&quot;:&quot;In this paper, we investigate the impact of flow (operationalized as heightened challenge and skill), engagement, and immersion on learning in game-based learning environments. The data was gathered through a survey from players (N = 173) of two learning games (Quantum Spectre: N = 134 and Spumone: N = 40). The results show that engagement in the game has a clear positive effect on learning, however, we did not find a significant effect between immersion in the game and learning. Challenge of the game had a positive effect on learning both directly and via the increased engagement. Being skilled in the game did not affect learning directly but by increasing engagement in the game. Both the challenge of the game and being skilled in the game had a positive effect on both being engaged and immersed in the game. The challenge in the game was an especially strong predictor of learning outcomes. For the design of educational games, the results suggest that the challenge of the game should be able to keep up with the learners growing abilities and learning in order to endorse continued learning in game-based learning environments.&quot;,&quot;volume&quot;:&quot;54&quot;},&quot;isTemporary&quot;:false},{&quot;id&quot;:&quot;6cfa7c1b-4dfa-388e-bf06-f88601d18d58&quot;,&quot;itemData&quot;:{&quot;type&quot;:&quot;article-journal&quot;,&quot;id&quot;:&quot;6cfa7c1b-4dfa-388e-bf06-f88601d18d58&quot;,&quot;title&quot;:&quot;Effect of Digital Game-Based Learning on Student Engagement and Motivation&quot;,&quot;author&quot;:[{&quot;family&quot;:&quot;Nadeem&quot;,&quot;given&quot;:&quot;Muhammad&quot;,&quot;parse-names&quot;:false,&quot;dropping-particle&quot;:&quot;&quot;,&quot;non-dropping-particle&quot;:&quot;&quot;},{&quot;family&quot;:&quot;Oroszlanyova&quot;,&quot;given&quot;:&quot;Melinda&quot;,&quot;parse-names&quot;:false,&quot;dropping-particle&quot;:&quot;&quot;,&quot;non-dropping-particle&quot;:&quot;&quot;},{&quot;family&quot;:&quot;Farag&quot;,&quot;given&quot;:&quot;Wael&quot;,&quot;parse-names&quot;:false,&quot;dropping-particle&quot;:&quot;&quot;,&quot;non-dropping-particle&quot;:&quot;&quot;}],&quot;container-title&quot;:&quot;Computers 2023, Vol. 12, Page 177&quot;,&quot;accessed&quot;:{&quot;date-parts&quot;:[[2024,1,29]]},&quot;DOI&quot;:&quot;10.3390/COMPUTERS12090177&quot;,&quot;ISSN&quot;:&quot;2073-431X&quot;,&quot;URL&quot;:&quot;https://www.mdpi.com/2073-431X/12/9/177/htm&quot;,&quot;issued&quot;:{&quot;date-parts&quot;:[[2023,9,6]]},&quot;page&quot;:&quot;177&quot;,&quot;abstract&quot;:&quot;Currently, academia is grappling with a significant problem—a lack of engagement. Humankind has gone too far into exploring entertainment options, while the education system has not really kept up. Millennials love playing games, and this addiction can be used to engage and motivate them in the learning process. This study examines the effect of digital game-based learning on student engagement and motivation levels and the gender differences in online learning settings. This study was conducted in two distinct phases. A game-based and traditional online quizzing tools were used to compare levels of engagement and motivation, as well as to assess the additional parameter of gender difference. During the first phase of the study, 276 male and female undergraduate students were recruited from Sophomore Seminar classes, and 101 participated in the survey, of which 83 were male and 18 were female. In the second phase, 126 participants were recruited, of which 107 (63 females and 44 males) participated in the anonymous feedback surveys. The results revealed that digital game-based learning has a more positive impact on student engagement and motivation compared to traditional online activities. The incorporation of a leaderboard as a gaming element in the study was found to positively impact the academic performance of certain students, but it could also demotivate some students. Furthermore, female students generally showed a slightly higher level of enjoyment toward the games compared to male students, but they did not prefer a comparison with other students as much as male students did. The favorable response from students toward digital game-based activities indicates that enhancing instruction with such activities will not only make learning an enjoyable experience for learners but also enhance their engagement.&quot;,&quot;publisher&quot;:&quot;Multidisciplinary Digital Publishing Institute&quot;,&quot;issue&quot;:&quot;9&quot;,&quot;volume&quot;:&quot;12&quot;,&quot;container-title-short&quot;:&quot;&quot;},&quot;isTemporary&quot;:false}]},{&quot;citationID&quot;:&quot;MENDELEY_CITATION_981a8962-5e5a-4608-b882-ab18698674f9&quot;,&quot;properties&quot;:{&quot;noteIndex&quot;:0},&quot;isEdited&quot;:false,&quot;manualOverride&quot;:{&quot;isManuallyOverridden&quot;:false,&quot;citeprocText&quot;:&quot;(Car et al., 2022)&quot;,&quot;manualOverrideText&quot;:&quot;&quot;},&quot;citationTag&quot;:&quot;MENDELEY_CITATION_v3_eyJjaXRhdGlvbklEIjoiTUVOREVMRVlfQ0lUQVRJT05fOTgxYTg5NjItNWU1YS00NjA4LWI4ODItYWIxODY5ODY3NGY5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ID&quot;:&quot;MENDELEY_CITATION_6dfcb318-b232-4220-8bd0-0c0cbed0187e&quot;,&quot;properties&quot;:{&quot;noteIndex&quot;:0},&quot;isEdited&quot;:false,&quot;manualOverride&quot;:{&quot;isManuallyOverridden&quot;:false,&quot;citeprocText&quot;:&quot;(Dyrbye et al., 2006, 2014)&quot;,&quot;manualOverrideText&quot;:&quot;&quot;},&quot;citationTag&quot;:&quot;MENDELEY_CITATION_v3_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&quot;,&quot;citationItems&quot;:[{&quot;id&quot;:&quot;125699a6-c25e-3b3a-8fea-557c44b246ef&quot;,&quot;itemData&quot;:{&quot;type&quot;:&quot;article-journal&quot;,&quot;id&quot;:&quot;125699a6-c25e-3b3a-8fea-557c44b246ef&quot;,&quot;title&quot;:&quot;Systematic review of depression, anxiety, and other indicators of psychological distress among U.S. and Canadian medical students&quot;,&quot;author&quot;:[{&quot;family&quot;:&quot;Dyrbye&quot;,&quot;given&quot;:&quot;Liselotte N.&quot;,&quot;parse-names&quot;:false,&quot;dropping-particle&quot;:&quot;&quot;,&quot;non-dropping-particle&quot;:&quot;&quot;},{&quot;family&quot;:&quot;Thomas&quot;,&quot;given&quot;:&quot;Matthew R.&quot;,&quot;parse-names&quot;:false,&quot;dropping-particle&quot;:&quot;&quot;,&quot;non-dropping-particle&quot;:&quot;&quot;},{&quot;family&quot;:&quot;Shanafelt&quot;,&quot;given&quot;:&quot;Tait D.&quot;,&quot;parse-names&quot;:false,&quot;dropping-particle&quot;:&quot;&quot;,&quot;non-dropping-particle&quot;:&quot;&quot;}],&quot;container-title&quot;:&quot;Academic medicine : journal of the Association of American Medical Colleges&quot;,&quot;container-title-short&quot;:&quot;Acad Med&quot;,&quot;accessed&quot;:{&quot;date-parts&quot;:[[2023,3,23]]},&quot;DOI&quot;:&quot;10.1097/00001888-200604000-00009&quot;,&quot;ISSN&quot;:&quot;1040-2446&quot;,&quot;PMID&quot;:&quot;16565188&quot;,&quot;URL&quot;:&quot;https://pubmed.ncbi.nlm.nih.gov/16565188/&quot;,&quot;issued&quot;:{&quot;date-parts&quot;:[[2006]]},&quot;page&quot;:&quot;354-373&quot;,&quot;abstract&quot;:&quot;PURPOSE: To systematically review articles reporting on depression, anxiety, and burnout among U.S. and Canadian medical students. METHOD: Medline and PubMed were searched to identify peer-reviewed English-language studies published between January 1980 and May 2005 reporting on depression, anxiety, and burnout among U.S. and Canadian medical students. Searches used combinations of the Medical Subject Heading terms medical student and depression, depressive disorder major, depressive disorder, professional burnout, mental health, depersonalization, distress, anxiety, or emotional exhaustion. Reference lists of retrieved articles were inspected to identify relevant additional articles. Demographic information, instruments used, prevalence data on student distress, and statistically significant associations were abstracted. RESULTS: The search identified 40 articles on medical student psychological distress (i.e., depression, anxiety, burnout, and related mental health problems) that met the authors' criteria. No studies of burnout among medical students were identified. The studies suggest a high prevalence of depression and anxiety among medical students, with levels of overall psychological distress consistently higher than in the general population and age-matched peers by the later years of training. Overall, the studies suggest psychological distress may be higher among female students. Limited data were available regarding the causes of student distress and its impact on academic performance, dropout rates, and professional development. CONCLUSIONS: Medical school is a time of significant psychological distress for physicians-in-training. Currently available information is insufficient to draw firm conclusions on the causes and consequences of student distress. Large, prospective, multicenter studies are needed to identify personal and training-related features that influence depression, anxiety, and burnout among students and explore relationships between distress and competency.&quot;,&quot;publisher&quot;:&quot;Acad Med&quot;,&quot;issue&quot;:&quot;4&quot;,&quot;volume&quot;:&quot;81&quot;},&quot;isTemporary&quot;:false},{&quot;id&quot;:&quot;f1e03375-6084-3941-95f1-40c9366bdabe&quot;,&quot;itemData&quot;:{&quot;type&quot;:&quot;article-journal&quot;,&quot;id&quot;:&quot;f1e03375-6084-3941-95f1-40c9366bdabe&quot;,&quot;title&quot;:&quot;Burnout among u.s. medical students, residents, and early career physicians relative to the general u.s. population&quot;,&quot;author&quot;:[{&quot;family&quot;:&quot;Dyrbye&quot;,&quot;given&quot;:&quot;Liselotte N.&quot;,&quot;parse-names&quot;:false,&quot;dropping-particle&quot;:&quot;&quot;,&quot;non-dropping-particle&quot;:&quot;&quot;},{&quot;family&quot;:&quot;West&quot;,&quot;given&quot;:&quot;Colin P.&quot;,&quot;parse-names&quot;:false,&quot;dropping-particle&quot;:&quot;&quot;,&quot;non-dropping-particle&quot;:&quot;&quot;},{&quot;family&quot;:&quot;Satele&quot;,&quot;given&quot;:&quot;Daniel&quot;,&quot;parse-names&quot;:false,&quot;dropping-particle&quot;:&quot;&quot;,&quot;non-dropping-particle&quot;:&quot;&quot;},{&quot;family&quot;:&quot;Boone&quot;,&quot;given&quot;:&quot;Sonja&quot;,&quot;parse-names&quot;:false,&quot;dropping-particle&quot;:&quot;&quot;,&quot;non-dropping-particle&quot;:&quot;&quot;},{&quot;family&quot;:&quot;Tan&quot;,&quot;given&quot;:&quot;Litjen&quot;,&quot;parse-names&quot;:false,&quot;dropping-particle&quot;:&quot;&quot;,&quot;non-dropping-particle&quot;:&quot;&quot;},{&quot;family&quot;:&quot;Sloan&quot;,&quot;given&quot;:&quot;Jeff&quot;,&quot;parse-names&quot;:false,&quot;dropping-particle&quot;:&quot;&quot;,&quot;non-dropping-particle&quot;:&quot;&quot;},{&quot;family&quot;:&quot;Shanafelt&quot;,&quot;given&quot;:&quot;Tait D.&quot;,&quot;parse-names&quot;:false,&quot;dropping-particle&quot;:&quot;&quot;,&quot;non-dropping-particle&quot;:&quot;&quot;}],&quot;container-title&quot;:&quot;Academic Medicine&quot;,&quot;accessed&quot;:{&quot;date-parts&quot;:[[2023,1,30]]},&quot;DOI&quot;:&quot;10.1097/ACM.0000000000000134&quot;,&quot;ISSN&quot;:&quot;1938808X&quot;,&quot;PMID&quot;:&quot;24448053&quot;,&quot;URL&quot;:&quot;https://journals.lww.com/academicmedicine/Fulltext/2014/03000/Burnout_Among_U_S__Medical_Students,_Residents,.25.aspx&quot;,&quot;issued&quot;:{&quot;date-parts&quot;:[[2014]]},&quot;page&quot;:&quot;443-451&quot;,&quot;abstract&quot;:&quot;PURPOSE: To compare the prevalence of burnout and other forms of distress across career stages and the experiences of trainees and early career (EC) physicians versus those of similarly aged college graduates pursuing other careers. METHOD: In 2011 and 2012, the authors conducted a national survey of medical students, residents/fellows, and EC physicians (≤ 5 years in practice) and of a probability-based sample of the general U.S. population. All surveys assessed burnout, symptoms of depression and suicidal ideation, quality of life, and fatigue. RESULTS: Response rates were 35.2% (4,402/12,500) for medical students, 22.5% (1,701/7,560) for residents/fellows, and 26.7% (7,288/27,276) for EC physicians. In multivariate models that controlled for relationship status, sex, age, and career stage, being a resident/fellow was associated with increased odds of burnout and being a medical student with increased odds of depressive symptoms, whereas EC physicians had the lowest odds of high fatigue. Compared with the population control samples, medical students, residents/fellows, and EC physicians were more likely to be burned out (all P &lt; .0001). Medical students and residents/fellows were more likely to exhibit symptoms of depression than the population control samples (both P &lt; .0001) but not more likely to have experienced recent suicidal ideation. CONCLUSIONS: Training appears to be the peak time for distress among physicians, but differences in the prevalence of burnout, depressive symptoms, and recent suicidal ideation are relatively small. At each stage, burnout is more prevalent among physicians than among their peers in the U.S. population.&quot;,&quot;publisher&quot;:&quot;Lippincott Williams and Wilkins&quot;,&quot;issue&quot;:&quot;3&quot;,&quot;volume&quot;:&quot;89&quot;,&quot;container-title-short&quot;:&quot;&quot;},&quot;isTemporary&quot;:false}]},{&quot;citationID&quot;:&quot;MENDELEY_CITATION_8458c50b-ef81-4b43-9b50-1da6659cb827&quot;,&quot;properties&quot;:{&quot;noteIndex&quot;:0},&quot;isEdited&quot;:false,&quot;manualOverride&quot;:{&quot;isManuallyOverridden&quot;:false,&quot;citeprocText&quot;:&quot;(Abreu Alves et al., 2022; Bhugra et al., 2021)&quot;,&quot;manualOverrideText&quot;:&quot;&quot;},&quot;citationTag&quot;:&quot;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&quot;,&quot;citationItems&quot;:[{&quot;id&quot;:&quot;d94df39f-f883-3413-9240-c13f0889a873&quot;,&quot;itemData&quot;:{&quot;type&quot;:&quot;article-journal&quot;,&quot;id&quot;:&quot;d94df39f-f883-3413-9240-c13f0889a873&quot;,&quot;title&quot;:&quot;Well-being and burnout in medical students&quot;,&quot;author&quot;:[{&quot;family&quot;:&quot;Bhugra&quot;,&quot;given&quot;:&quot;Dinesh&quot;,&quot;parse-names&quot;:false,&quot;dropping-particle&quot;:&quot;&quot;,&quot;non-dropping-particle&quot;:&quot;&quot;},{&quot;family&quot;:&quot;Molodynski&quot;,&quot;given&quot;:&quot;Andrew&quot;,&quot;parse-names&quot;:false,&quot;dropping-particle&quot;:&quot;&quot;,&quot;non-dropping-particle&quot;:&quot;&quot;},{&quot;family&quot;:&quot;Ventriglio&quot;,&quot;given&quot;:&quot;Antonio&quot;,&quot;parse-names&quot;:false,&quot;dropping-particle&quot;:&quot;&quot;,&quot;non-dropping-particle&quot;:&quot;&quot;}],&quot;container-title&quot;:&quot;Industrial Psychiatry Journal&quot;,&quot;container-title-short&quot;:&quot;Ind Psychiatry J&quot;,&quot;accessed&quot;:{&quot;date-parts&quot;:[[2023,12,19]]},&quot;DOI&quot;:&quot;10.4103/IPJ.IPJ_224_21&quot;,&quot;ISSN&quot;:&quot;0972-6748&quot;,&quot;PMID&quot;:&quot;35017800&quot;,&quot;URL&quot;:&quot;/pmc/articles/PMC8709508/&quot;,&quot;issued&quot;:{&quot;date-parts&quot;:[[2021]]},&quot;page&quot;:&quot;193&quot;,&quot;abstract&quot;:&quot;Background and Objectives: Academically typically achieving adolescents were compared with students having academic difficulty on stress and suicidal ideas. Materials and Methods: In a cross-sectional study, 75 academically typically achieving adolescents were compared with 105 students with academic difficulty and 52 students with specific learning disability (SLD). Academic functioning was assessed using teacher's screening instrument, intelligence quotient, and National Institute of Mental Health and Neurosciences index for SLD. Stress and suicidal ideas were assessed using general health questionnaire, suicide risk-11, and Mooney Problem Checklist (MPC). Appropriate statistical methods were applied. Results: Three groups were comparable on age, gender, mother's working status, being only child, nuclear family, self-reported academic decline, and type of school. About half of adolescents reported psychological problems on General Health Questionnaire (mean score &gt;3 in all the groups). Academically typically achieving adolescents showed higher stressors in peer relationships, planning for future and suicidal ideation compared to adolescents with academic difficulty. Adolescents face stress regarding worry about examinations, family not understanding what child has to do in school, unfair tests, too much work in some subjects, afraid of failure in school work, not spending enough time in studies, parental expectations, wanting to be more popular, worried about a family member, planning for the future, and fear of the future. Significant positive correlation was seen between General Health Questionnaire scores and all four subscales of MPC. Suicidal ideas showed a negative correlation with MPC. Interpretations and Conclusions: Adolescents experience considerable stress in multiple areas irrespective of their academic ability and performance. Hence, assessment and management of stress among adolescents must extend beyond academic difficulties.&quot;,&quot;publisher&quot;:&quot;Wolters Kluwer -- Medknow Publications&quot;,&quot;issue&quot;:&quot;2&quot;,&quot;volume&quot;:&quot;30&quot;},&quot;isTemporary&quot;:false},{&quot;id&quot;:&quot;ca79757d-9557-35c3-a046-93b73d06faae&quot;,&quot;itemData&quot;:{&quot;type&quot;:&quot;article-journal&quot;,&quot;id&quot;:&quot;ca79757d-9557-35c3-a046-93b73d06faae&quot;,&quot;title&quot;:&quot;Burnout and dropout intention in medical students: the protective role of academic engagement&quot;,&quot;author&quot;:[{&quot;family&quot;:&quot;Abreu Alves&quot;,&quot;given&quot;:&quot;Sara&quot;,&quot;parse-names&quot;:false,&quot;dropping-particle&quot;:&quot;&quot;,&quot;non-dropping-particle&quot;:&quot;&quot;},{&quot;family&quot;:&quot;Sinval&quot;,&quot;given&quot;:&quot;Jorge&quot;,&quot;parse-names&quot;:false,&quot;dropping-particle&quot;:&quot;&quot;,&quot;non-dropping-particle&quot;:&quot;&quot;},{&quot;family&quot;:&quot;Lucas Neto&quot;,&quot;given&quot;:&quot;Lia&quot;,&quot;parse-names&quot;:false,&quot;dropping-particle&quot;:&quot;&quot;,&quot;non-dropping-particle&quot;:&quot;&quot;},{&quot;family&quot;:&quot;Marôco&quot;,&quot;given&quot;:&quot;João&quot;,&quot;parse-names&quot;:false,&quot;dropping-particle&quot;:&quot;&quot;,&quot;non-dropping-particle&quot;:&quot;&quot;},{&quot;family&quot;:&quot;Gonçalves Ferreira&quot;,&quot;given&quot;:&quot;António&quot;,&quot;parse-names&quot;:false,&quot;dropping-particle&quot;:&quot;&quot;,&quot;non-dropping-particle&quot;:&quot;&quot;},{&quot;family&quot;:&quot;Oliveira&quot;,&quot;given&quot;:&quot;Pedro&quot;,&quot;parse-names&quot;:false,&quot;dropping-particle&quot;:&quot;&quot;,&quot;non-dropping-particle&quot;:&quot;&quot;}],&quot;container-title&quot;:&quot;BMC Medical Education&quot;,&quot;container-title-short&quot;:&quot;BMC Med Educ&quot;,&quot;accessed&quot;:{&quot;date-parts&quot;:[[2023,1,30]]},&quot;DOI&quot;:&quot;10.1186/S12909-021-03094-9/TABLES/2&quot;,&quot;ISSN&quot;:&quot;14726920&quot;,&quot;PMID&quot;:&quot;35130892&quot;,&quot;URL&quot;:&quot;https://bmcmededuc.biomedcentral.com/articles/10.1186/s12909-021-03094-9&quot;,&quot;issued&quot;:{&quot;date-parts&quot;:[[2022,12,1]]},&quot;page&quot;:&quot;1-11&quot;,&quot;abstract&quot;:&quot;Introduction: The influence of burnout, academic engagement, and their interaction in dropout intention among medical students should be further studied. Current research shows its consequences are relevant, however, there is little understanding on burnout and academic engagement moderation in dropout intention. The current study tested a model that relates the effects of coping strategies, social support satisfaction, general distress on academic engagement, burnout, and dropout intention, on medical students. Methods: Through an online survey a non-probabilistic sample of one Medical Faculty's 1st- and 2nd-year students was recruited. Cross-sectional data were collected using psychometric instruments (Maslach Burnout Inventory – Student Survey, Social Support Satisfaction Scale for College Students, Brief COPE Scale for College Students, University Student Engagement Inventory, and Depression, Anxiety and Stress Scale), sociodemographic and academic variables, and analyzed using structural equation modeling. Results: 532 students (76% response rate) enrolled in the study. Latent variables structural model presented a satisfactory fit to the data and confirmed the expected negative path between burnout and dropout intention (βDI&lt;-SB=0.430; p&lt;.001) and the latent moderation burnout x engagement (βDI&lt;-SB*SE=-0.218; p&lt;.001). Conclusion: Academic engagement attenuates the impact of burnout on dropout intention, working as a protective factor. Social support satisfaction and adaptive coping are associated with increased levels of academic engagement, and general distress and maladaptive coping are associated with burnout. Medical Schools should develop interventions to prevent dropout intention, tackle students' stress and academic challenges, and develop their academic engagement levels.&quot;,&quot;publisher&quot;:&quot;BioMed Central Ltd&quot;,&quot;issue&quot;:&quot;1&quot;,&quot;volume&quot;:&quot;22&quot;},&quot;isTemporary&quot;:false}]},{&quot;citationID&quot;:&quot;MENDELEY_CITATION_ed8d2bd3-ffa3-491f-ae97-093cede2a8e2&quot;,&quot;properties&quot;:{&quot;noteIndex&quot;:0},&quot;isEdited&quot;:false,&quot;manualOverride&quot;:{&quot;isManuallyOverridden&quot;:false,&quot;citeprocText&quot;:&quot;(Car et al., 2022)&quot;,&quot;manualOverrideText&quot;:&quot;&quot;},&quot;citationTag&quot;:&quot;MENDELEY_CITATION_v3_eyJjaXRhdGlvbklEIjoiTUVOREVMRVlfQ0lUQVRJT05fZWQ4ZDJiZDMtZmZhMy00OTFmLWFlOTctMDkzY2VkZTJhOGUy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ID&quot;:&quot;MENDELEY_CITATION_084dc65f-3bd5-4f83-a933-b00b863ecf6b&quot;,&quot;properties&quot;:{&quot;noteIndex&quot;:0},&quot;isEdited&quot;:false,&quot;manualOverride&quot;:{&quot;isManuallyOverridden&quot;:false,&quot;citeprocText&quot;:&quot;(Car et al., 2022)&quot;,&quot;manualOverrideText&quot;:&quot;&quot;},&quot;citationTag&quot;:&quot;MENDELEY_CITATION_v3_eyJjaXRhdGlvbklEIjoiTUVOREVMRVlfQ0lUQVRJT05fMDg0ZGM2NWYtM2JkNS00ZjgzLWE5MzMtYjAwYjg2M2VjZjZi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ID&quot;:&quot;MENDELEY_CITATION_a467e046-0aea-4693-a558-49c7142ae3e9&quot;,&quot;properties&quot;:{&quot;noteIndex&quot;:0},&quot;isEdited&quot;:false,&quot;manualOverride&quot;:{&quot;isManuallyOverridden&quot;:false,&quot;citeprocText&quot;:&quot;(Smith &amp;#38; Scarf, 2017)&quot;,&quot;manualOverrideText&quot;:&quot;&quot;},&quot;citationTag&quot;:&quot;MENDELEY_CITATION_v3_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&quot;,&quot;citationItems&quot;:[{&quot;id&quot;:&quot;46dd4588-e0a1-30a7-888e-8c3c5eab6c14&quot;,&quot;itemData&quot;:{&quot;type&quot;:&quot;article-journal&quot;,&quot;id&quot;:&quot;46dd4588-e0a1-30a7-888e-8c3c5eab6c14&quot;,&quot;title&quot;:&quot;Spacing Repetitions Over Long Timescales: A Review and a Reconsolidation Explanation&quot;,&quot;author&quot;:[{&quot;family&quot;:&quot;Smith&quot;,&quot;given&quot;:&quot;Christopher D.&quot;,&quot;parse-names&quot;:false,&quot;dropping-particle&quot;:&quot;&quot;,&quot;non-dropping-particle&quot;:&quot;&quot;},{&quot;family&quot;:&quot;Scarf&quot;,&quot;given&quot;:&quot;Damian&quot;,&quot;parse-names&quot;:false,&quot;dropping-particle&quot;:&quot;&quot;,&quot;non-dropping-particle&quot;:&quot;&quot;}],&quot;container-title&quot;:&quot;Frontiers in Psychology&quot;,&quot;container-title-short&quot;:&quot;Front Psychol&quot;,&quot;accessed&quot;:{&quot;date-parts&quot;:[[2024,2,12]]},&quot;DOI&quot;:&quot;10.3389/FPSYG.2017.00962&quot;,&quot;ISSN&quot;:&quot;16641078&quot;,&quot;PMID&quot;:&quot;28676769&quot;,&quot;URL&quot;:&quot;/pmc/articles/PMC5476736/&quot;,&quot;issued&quot;:{&quot;date-parts&quot;:[[2017]]},&quot;abstract&quot;:&quot;Recent accounts of the spacing effect have proposed molecular explanations that explain spacing over short, but not long timescales. In the first half of this paper, we review research on the spacing effect that has employed spaces of 24 h or more across skill-related tasks, language-related tasks and generalization for adults and children. Throughout this review, we distinguish between learning and retention by defining learning (or acquisition) as performance at the end of training and retention as performance after a delay period. Using this distinction, we find age- and task-related differences in the manifestation of the spacing effect over long timescales. In the second half of this paper, we discuss a reconsolidation account of the spacing effect. In particular, we review the evidence that suggests the spacing of repetitions influences the subsequent consolidation and reconsolidation processes; we explain how a reconsolidation account may explain the findings for learning; the inverted-U curve for retention; and compare the reconsolidation account with previous consolidation accounts of the spacing effect.&quot;,&quot;publisher&quot;:&quot;Frontiers Media SA&quot;,&quot;issue&quot;:&quot;JUN&quot;,&quot;volume&quot;:&quot;8&quot;},&quot;isTemporary&quot;:false}]},{&quot;citationID&quot;:&quot;MENDELEY_CITATION_6d89f8a1-9060-434f-b970-0d71efe289dd&quot;,&quot;properties&quot;:{&quot;noteIndex&quot;:0},&quot;isEdited&quot;:false,&quot;manualOverride&quot;:{&quot;isManuallyOverridden&quot;:false,&quot;citeprocText&quot;:&quot;(Car et al., 2022)&quot;,&quot;manualOverrideText&quot;:&quot;&quot;},&quot;citationItems&quot;:[{&quot;id&quot;:&quot;bc6fc67a-de3a-321b-bf4d-759f3bb666fd&quot;,&quot;itemData&quot;:{&quot;type&quot;:&quot;article-journal&quot;,&quot;id&quot;:&quot;bc6fc67a-de3a-321b-bf4d-759f3bb666fd&quot;,&quot;title&quot;:&quot;Digital Education for Health Professionals: An Evidence Map, Conceptual Framework, and Research Agenda&quot;,&quot;author&quot;:[{&quot;family&quot;:&quot;Car&quot;,&quot;given&quot;:&quot;Lorainne Tudor&quot;,&quot;parse-names&quot;:false,&quot;dropping-particle&quot;:&quot;&quot;,&quot;non-dropping-particle&quot;:&quot;&quot;},{&quot;family&quot;:&quot;Poon&quot;,&quot;given&quot;:&quot;Selina&quot;,&quot;parse-names&quot;:false,&quot;dropping-particle&quot;:&quot;&quot;,&quot;non-dropping-particle&quot;:&quot;&quot;},{&quot;family&quot;:&quot;Kyaw&quot;,&quot;given&quot;:&quot;Bhone Myint&quot;,&quot;parse-names&quot;:false,&quot;dropping-particle&quot;:&quot;&quot;,&quot;non-dropping-particle&quot;:&quot;&quot;},{&quot;family&quot;:&quot;Cook&quot;,&quot;given&quot;:&quot;David A.&quot;,&quot;parse-names&quot;:false,&quot;dropping-particle&quot;:&quot;&quot;,&quot;non-dropping-particle&quot;:&quot;&quot;},{&quot;family&quot;:&quot;Ward&quot;,&quot;given&quot;:&quot;Victoria&quot;,&quot;parse-names&quot;:false,&quot;dropping-particle&quot;:&quot;&quot;,&quot;non-dropping-particle&quot;:&quot;&quot;},{&quot;family&quot;:&quot;Atun&quot;,&quot;given&quot;:&quot;Rifat&quot;,&quot;parse-names&quot;:false,&quot;dropping-particle&quot;:&quot;&quot;,&quot;non-dropping-particle&quot;:&quot;&quot;},{&quot;family&quot;:&quot;Majeed&quot;,&quot;given&quot;:&quot;Azeem&quot;,&quot;parse-names&quot;:false,&quot;dropping-particle&quot;:&quot;&quot;,&quot;non-dropping-particle&quot;:&quot;&quot;},{&quot;family&quot;:&quot;Johnston&quot;,&quot;given&quot;:&quot;Jamie&quot;,&quot;parse-names&quot;:false,&quot;dropping-particle&quot;:&quot;&quot;,&quot;non-dropping-particle&quot;:&quot;&quot;},{&quot;family&quot;:&quot;Kleij&quot;,&quot;given&quot;:&quot;Rianne M.J.J.&quot;,&quot;parse-names&quot;:false,&quot;dropping-particle&quot;:&quot;&quot;,&quot;non-dropping-particle&quot;:&quot;Van der&quot;},{&quot;family&quot;:&quot;Molokhia&quot;,&quot;given&quot;:&quot;Mariam&quot;,&quot;parse-names&quot;:false,&quot;dropping-particle&quot;:&quot;&quot;,&quot;non-dropping-particle&quot;:&quot;&quot;},{&quot;family&quot;:&quot;Wangenheim&quot;,&quot;given&quot;:&quot;Florian&quot;,&quot;parse-names&quot;:false,&quot;dropping-particle&quot;:&quot;V.&quot;,&quot;non-dropping-particle&quot;:&quot;&quot;},{&quot;family&quot;:&quot;Lupton&quot;,&quot;given&quot;:&quot;Martin&quot;,&quot;parse-names&quot;:false,&quot;dropping-particle&quot;:&quot;&quot;,&quot;non-dropping-particle&quot;:&quot;&quot;},{&quot;family&quot;:&quot;Chavannes&quot;,&quot;given&quot;:&quot;Niels&quot;,&quot;parse-names&quot;:false,&quot;dropping-particle&quot;:&quot;&quot;,&quot;non-dropping-particle&quot;:&quot;&quot;},{&quot;family&quot;:&quot;Ajuebor&quot;,&quot;given&quot;:&quot;Onyema&quot;,&quot;parse-names&quot;:false,&quot;dropping-particle&quot;:&quot;&quot;,&quot;non-dropping-particle&quot;:&quot;&quot;},{&quot;family&quot;:&quot;Prober&quot;,&quot;given&quot;:&quot;Charles G.&quot;,&quot;parse-names&quot;:false,&quot;dropping-particle&quot;:&quot;&quot;,&quot;non-dropping-particle&quot;:&quot;&quot;},{&quot;family&quot;:&quot;Car&quot;,&quot;given&quot;:&quot;Josip&quot;,&quot;parse-names&quot;:false,&quot;dropping-particle&quot;:&quot;&quot;,&quot;non-dropping-particle&quot;:&quot;&quot;}],&quot;container-title&quot;:&quot;Journal of Medical Internet Research&quot;,&quot;container-title-short&quot;:&quot;J Med Internet Res&quot;,&quot;accessed&quot;:{&quot;date-parts&quot;:[[2024,2,8]]},&quot;DOI&quot;:&quot;10.2196/31977&quot;,&quot;ISSN&quot;:&quot;14388871&quot;,&quot;PMID&quot;:&quot;35297767&quot;,&quot;URL&quot;:&quot;/pmc/articles/PMC8972116/&quot;,&quot;issued&quot;:{&quot;date-parts&quot;:[[2022,3,1]]},&quot;abstract&quot;:&quot;Background: Health professions education has undergone major changes with the advent and adoption of digital technologies worldwide. Objective: This study aims to map the existing evidence and identify gaps and research priorities to enable robust and relevant research in digital health professions education. Methods: We searched for systematic reviews on the digital education of practicing and student health care professionals. We searched MEDLINE, Embase, Cochrane Library, Educational Research Information Center, CINAHL, and gray literature sources from January 2014 to July 2020. A total of 2 authors independently screened the studies, extracted the data, and synthesized the findings. We outlined the key characteristics of the included reviews, the quality of the evidence they synthesized, and recommendations for future research. We mapped the empirical findings and research recommendations against the newly developed conceptual framework. Results: We identified 77 eligible systematic reviews. All of them included experimental studies and evaluated the effectiveness of digital education interventions in different health care disciplines or different digital education modalities. Most reviews included studies on various digital education modalities (22/77, 29%), virtual reality (19/77, 25%), and online education (10/77, 13%). Most reviews focused on health professions education in general (36/77, 47%), surgery (13/77, 17%), and nursing (11/77, 14%). The reviews mainly assessed participants' skills (51/77, 66%) and knowledge (49/77, 64%) and included data from high-income countries (53/77, 69%). Our novel conceptual framework of digital health professions education comprises 6 key domains (context, infrastructure, education, learners, research, and quality improvement) and 16 subdomains. Finally, we identified 61 unique questions for future research in these reviews; these mapped to framework domains of education (29/61, 47% recommendations), context (17/61, 28% recommendations), infrastructure (9/61, 15% recommendations), learners (3/61, 5% recommendations), and research (3/61, 5% recommendations). Conclusions: We identified a large number of research questions regarding digital education, which collectively reflect a diverse and comprehensive research agenda. Our conceptual framework will help educators and researchers plan, develop, and study digital education. More evidence from low- and middle-income countries is needed.&quot;,&quot;publisher&quot;:&quot;JMIR Publications Inc.&quot;,&quot;issue&quot;:&quot;3&quot;,&quot;volume&quot;:&quot;24&quot;},&quot;isTemporary&quot;:false}],&quot;citationTag&quot;:&quot;MENDELEY_CITATION_v3_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4730</Words>
  <Characters>30089</Characters>
  <Application>Microsoft Office Word</Application>
  <DocSecurity>0</DocSecurity>
  <Lines>813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2024-05-31T19:40:00Z</dcterms:created>
  <dcterms:modified xsi:type="dcterms:W3CDTF">2024-06-22T12:33:00Z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6c37ba3d1f2a4ff16a7a11effb9b170bb5c867ebdb6aa54e428735dd00f19781</vt:lpwstr>
  </property>
  <property fmtid="{D5CDD505-2E9C-101B-9397-08002B2CF9AE}" pid="3" name="MSIP_Label_4f0fd62b-985d-4bd6-81b1-24a10586bedc_Enabled">
    <vt:lpwstr>true</vt:lpwstr>
  </property>
  <property fmtid="{D5CDD505-2E9C-101B-9397-08002B2CF9AE}" pid="4" name="MSIP_Label_4f0fd62b-985d-4bd6-81b1-24a10586bedc_SetDate">
    <vt:lpwstr>2024-05-19T16:02:29Z</vt:lpwstr>
  </property>
  <property fmtid="{D5CDD505-2E9C-101B-9397-08002B2CF9AE}" pid="5" name="MSIP_Label_4f0fd62b-985d-4bd6-81b1-24a10586bedc_Method">
    <vt:lpwstr>Privileged</vt:lpwstr>
  </property>
  <property fmtid="{D5CDD505-2E9C-101B-9397-08002B2CF9AE}" pid="6" name="MSIP_Label_4f0fd62b-985d-4bd6-81b1-24a10586bedc_Name">
    <vt:lpwstr>Public</vt:lpwstr>
  </property>
  <property fmtid="{D5CDD505-2E9C-101B-9397-08002B2CF9AE}" pid="7" name="MSIP_Label_4f0fd62b-985d-4bd6-81b1-24a10586bedc_SiteId">
    <vt:lpwstr>30ae0a8f-3cdf-44fd-af34-278bf639b85d</vt:lpwstr>
  </property>
  <property fmtid="{D5CDD505-2E9C-101B-9397-08002B2CF9AE}" pid="8" name="MSIP_Label_4f0fd62b-985d-4bd6-81b1-24a10586bedc_ActionId">
    <vt:lpwstr>dec37127-fcfc-41b8-9d3e-b632585f64b8</vt:lpwstr>
  </property>
  <property fmtid="{D5CDD505-2E9C-101B-9397-08002B2CF9AE}" pid="9" name="MSIP_Label_4f0fd62b-985d-4bd6-81b1-24a10586bedc_ContentBits">
    <vt:lpwstr>0</vt:lpwstr>
  </property>
</Properties>
</file>