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7B5F0174" w:rsidR="00F73EBB" w:rsidRPr="00597071" w:rsidRDefault="00B47233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9E40671">
                <wp:simplePos x="0" y="0"/>
                <wp:positionH relativeFrom="column">
                  <wp:posOffset>-4445</wp:posOffset>
                </wp:positionH>
                <wp:positionV relativeFrom="paragraph">
                  <wp:posOffset>764858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C61E2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25pt" to="489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wN0qd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3D6684">
        <w:t>S</w:t>
      </w:r>
      <w:r w:rsidR="00D64E6D">
        <w:t>ynthesis Instructions for Lab</w:t>
      </w:r>
    </w:p>
    <w:p w14:paraId="1151F2E8" w14:textId="5B1ED33B" w:rsidR="00731B6B" w:rsidRPr="00731B6B" w:rsidRDefault="003D6684" w:rsidP="00C714E8">
      <w:pPr>
        <w:pStyle w:val="Subtitle"/>
        <w:sectPr w:rsidR="00731B6B" w:rsidRPr="00731B6B" w:rsidSect="00886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  <w:t>Katheryn Ure, St Paul’s School for Girls and Irene A. Bal, Loyola University Maryland</w:t>
      </w:r>
    </w:p>
    <w:p w14:paraId="06022480" w14:textId="1D8EA134" w:rsidR="003B1298" w:rsidRDefault="00D64E6D" w:rsidP="00C714E8">
      <w:pPr>
        <w:pStyle w:val="Heading2"/>
      </w:pPr>
      <w:r>
        <w:t>Synthesis of magnesium oxide reaction</w:t>
      </w:r>
    </w:p>
    <w:p w14:paraId="494121CD" w14:textId="5D563795" w:rsidR="00D64E6D" w:rsidRPr="000D223B" w:rsidRDefault="00057808" w:rsidP="00D64E6D">
      <w:pPr>
        <w:pStyle w:val="Heading3"/>
      </w:pPr>
      <w:r>
        <w:t>Equipment</w:t>
      </w:r>
    </w:p>
    <w:p w14:paraId="29246CBB" w14:textId="238EC287" w:rsidR="00D64E6D" w:rsidRPr="002E2A68" w:rsidRDefault="00D64E6D" w:rsidP="00D64E6D">
      <w:r w:rsidRPr="002E2A68">
        <w:t>Check you have all the equipment listed below:</w:t>
      </w:r>
    </w:p>
    <w:p w14:paraId="756BF9FA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Crucible &amp; lid</w:t>
      </w:r>
    </w:p>
    <w:p w14:paraId="4A61E6ED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Strip of Magnesium</w:t>
      </w:r>
    </w:p>
    <w:p w14:paraId="28E4FCB9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Tongs and/or heat proof glove</w:t>
      </w:r>
    </w:p>
    <w:p w14:paraId="73C00AE3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Bunsen burner</w:t>
      </w:r>
    </w:p>
    <w:p w14:paraId="296EA3D2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Clay triangle</w:t>
      </w:r>
    </w:p>
    <w:p w14:paraId="148F84C9" w14:textId="77777777" w:rsidR="00D64E6D" w:rsidRPr="002E2A68" w:rsidRDefault="00D64E6D" w:rsidP="00B47233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Ring stand or tripod</w:t>
      </w:r>
    </w:p>
    <w:p w14:paraId="6B6F9720" w14:textId="7195B37C" w:rsidR="00D64E6D" w:rsidRPr="00B47233" w:rsidRDefault="00D64E6D" w:rsidP="00D64E6D">
      <w:pPr>
        <w:pStyle w:val="NormalWeb"/>
        <w:numPr>
          <w:ilvl w:val="0"/>
          <w:numId w:val="24"/>
        </w:numPr>
        <w:spacing w:before="200" w:beforeAutospacing="0" w:after="0" w:afterAutospacing="0"/>
        <w:ind w:left="288" w:hanging="216"/>
        <w:contextualSpacing/>
        <w:textAlignment w:val="baseline"/>
        <w:rPr>
          <w:rFonts w:cs="Courier New"/>
          <w:color w:val="000000"/>
          <w:szCs w:val="20"/>
        </w:rPr>
      </w:pPr>
      <w:r w:rsidRPr="002E2A68">
        <w:rPr>
          <w:rFonts w:cs="Courier New"/>
          <w:color w:val="000000"/>
          <w:szCs w:val="20"/>
        </w:rPr>
        <w:t>Safety goggles for each person</w:t>
      </w:r>
    </w:p>
    <w:p w14:paraId="4EE3785E" w14:textId="5276E6A1" w:rsidR="00D64E6D" w:rsidRDefault="00D64E6D" w:rsidP="00E918FE">
      <w:pPr>
        <w:pStyle w:val="Heading3"/>
      </w:pPr>
      <w:r>
        <w:t>Instructions</w:t>
      </w:r>
    </w:p>
    <w:p w14:paraId="7D34FBFA" w14:textId="3828FE84" w:rsidR="00D64E6D" w:rsidRPr="002E2A68" w:rsidRDefault="00D64E6D" w:rsidP="00D64E6D">
      <w:r w:rsidRPr="002E2A68">
        <w:t xml:space="preserve">Set up the equipment as shown in </w:t>
      </w:r>
      <w:r w:rsidR="00486671">
        <w:t>Figure 1.</w:t>
      </w:r>
    </w:p>
    <w:p w14:paraId="1E73A9DA" w14:textId="31805CF6" w:rsidR="00D64E6D" w:rsidRDefault="00D64E6D" w:rsidP="00D64E6D">
      <w:r w:rsidRPr="002E2A68">
        <w:rPr>
          <w:noProof/>
        </w:rPr>
        <w:drawing>
          <wp:inline distT="0" distB="0" distL="0" distR="0" wp14:anchorId="6ACD5CAD" wp14:editId="636936E1">
            <wp:extent cx="2099733" cy="1921192"/>
            <wp:effectExtent l="0" t="0" r="0" b="0"/>
            <wp:docPr id="437394907" name="Picture 1" descr="Set up of the lab with a Bunsen burner heating a crucible with tongs and a heat-resistant gl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94907" name="Picture 1" descr="Set up of the lab with a Bunsen burner heating a crucible with tongs and a heat-resistant glov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14" cy="195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A81C" w14:textId="3E7CD37A" w:rsidR="00486671" w:rsidRPr="00B47233" w:rsidRDefault="00486671" w:rsidP="00486671">
      <w:pPr>
        <w:pStyle w:val="Caption"/>
      </w:pPr>
      <w:r>
        <w:t>Figure 1. How equipment should be placed.</w:t>
      </w:r>
      <w:r w:rsidR="001823E1">
        <w:t xml:space="preserve"> Safety goggles should be included.</w:t>
      </w:r>
    </w:p>
    <w:p w14:paraId="5647D7FA" w14:textId="77777777" w:rsidR="00D64E6D" w:rsidRPr="002E2A68" w:rsidRDefault="00D64E6D" w:rsidP="00B47233">
      <w:pPr>
        <w:pStyle w:val="ListParagraph"/>
        <w:numPr>
          <w:ilvl w:val="0"/>
          <w:numId w:val="25"/>
        </w:numPr>
        <w:ind w:left="288" w:hanging="216"/>
      </w:pPr>
      <w:r w:rsidRPr="002E2A68">
        <w:t xml:space="preserve">Place about 2-3cm of magnesium ribbon into the crucible and heat it with the Bunsen burner.  </w:t>
      </w:r>
    </w:p>
    <w:p w14:paraId="1D356C1D" w14:textId="77777777" w:rsidR="00D64E6D" w:rsidRPr="002E2A68" w:rsidRDefault="00D64E6D" w:rsidP="00B47233">
      <w:pPr>
        <w:pStyle w:val="ListParagraph"/>
        <w:numPr>
          <w:ilvl w:val="0"/>
          <w:numId w:val="25"/>
        </w:numPr>
        <w:ind w:left="288" w:hanging="216"/>
      </w:pPr>
      <w:r w:rsidRPr="002E2A68">
        <w:t>Occasionally lift the lid using the tongs to allow air into the crucible. SAFETY – this is very hot!</w:t>
      </w:r>
    </w:p>
    <w:p w14:paraId="2581434B" w14:textId="77777777" w:rsidR="00D64E6D" w:rsidRPr="002E2A68" w:rsidRDefault="00D64E6D" w:rsidP="00B47233">
      <w:pPr>
        <w:pStyle w:val="ListParagraph"/>
        <w:numPr>
          <w:ilvl w:val="0"/>
          <w:numId w:val="25"/>
        </w:numPr>
        <w:ind w:left="288" w:hanging="216"/>
      </w:pPr>
      <w:r w:rsidRPr="002E2A68">
        <w:t>Make observations in your lab notebook.</w:t>
      </w:r>
    </w:p>
    <w:p w14:paraId="6AFF54E8" w14:textId="77777777" w:rsidR="00D64E6D" w:rsidRPr="002E2A68" w:rsidRDefault="00D64E6D" w:rsidP="00B47233">
      <w:pPr>
        <w:pStyle w:val="ListParagraph"/>
        <w:numPr>
          <w:ilvl w:val="0"/>
          <w:numId w:val="25"/>
        </w:numPr>
        <w:ind w:left="288" w:hanging="216"/>
      </w:pPr>
      <w:r w:rsidRPr="002E2A68">
        <w:t>Once the reaction is complete, shut off the Bunsen burner and leave the items to cool.</w:t>
      </w:r>
    </w:p>
    <w:p w14:paraId="65168C23" w14:textId="39DDFB53" w:rsidR="00C714E8" w:rsidRPr="00C714E8" w:rsidRDefault="00D64E6D" w:rsidP="00B47233">
      <w:pPr>
        <w:pStyle w:val="ListParagraph"/>
        <w:numPr>
          <w:ilvl w:val="0"/>
          <w:numId w:val="25"/>
        </w:numPr>
        <w:ind w:left="288" w:hanging="216"/>
      </w:pPr>
      <w:r w:rsidRPr="002E2A68">
        <w:t>Start work, as a group, on the worksheet U4WS14AR. Use your phones to access the QR code and follow the instructions.</w:t>
      </w:r>
    </w:p>
    <w:sectPr w:rsidR="00C714E8" w:rsidRPr="00C714E8" w:rsidSect="00886960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EE0F" w14:textId="77777777" w:rsidR="00652D01" w:rsidRDefault="00652D01" w:rsidP="00597071">
      <w:r>
        <w:separator/>
      </w:r>
    </w:p>
  </w:endnote>
  <w:endnote w:type="continuationSeparator" w:id="0">
    <w:p w14:paraId="05FCEA0B" w14:textId="77777777" w:rsidR="00652D01" w:rsidRDefault="00652D01" w:rsidP="00597071">
      <w:r>
        <w:continuationSeparator/>
      </w:r>
    </w:p>
  </w:endnote>
  <w:endnote w:type="continuationNotice" w:id="1">
    <w:p w14:paraId="12FDC157" w14:textId="77777777" w:rsidR="00652D01" w:rsidRDefault="00652D01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507B" w14:textId="14F31995" w:rsidR="00FA7121" w:rsidRDefault="000D223B" w:rsidP="0076083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D291DF4" wp14:editId="134B69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62274140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28648" w14:textId="09962AE3" w:rsidR="000D223B" w:rsidRPr="000D223B" w:rsidRDefault="000D223B" w:rsidP="000D2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D2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91D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34.95pt;height:34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728648" w14:textId="09962AE3" w:rsidR="000D223B" w:rsidRPr="000D223B" w:rsidRDefault="000D223B" w:rsidP="000D2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D223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17FF4233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70E5" w14:textId="0000CB34" w:rsidR="00FA7121" w:rsidRPr="00FA7121" w:rsidRDefault="000D223B" w:rsidP="00760834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39803FEA" wp14:editId="05E3AD6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59013480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D6D8A" w14:textId="796FF0DD" w:rsidR="000D223B" w:rsidRPr="000D223B" w:rsidRDefault="000D223B" w:rsidP="000D2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D2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03F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34.95pt;height:34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44D6D8A" w14:textId="796FF0DD" w:rsidR="000D223B" w:rsidRPr="000D223B" w:rsidRDefault="000D223B" w:rsidP="000D2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D223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color w:val="FFFFFF" w:themeColor="background1"/>
        </w:rPr>
        <w:id w:val="-246196077"/>
        <w:docPartObj>
          <w:docPartGallery w:val="Page Numbers (Bottom of Page)"/>
          <w:docPartUnique/>
        </w:docPartObj>
      </w:sdtPr>
      <w:sdtContent>
        <w:r w:rsidR="00FA7121" w:rsidRPr="00FA7121">
          <w:rPr>
            <w:rStyle w:val="PageNumber"/>
            <w:color w:val="FFFFFF" w:themeColor="background1"/>
          </w:rPr>
          <w:fldChar w:fldCharType="begin"/>
        </w:r>
        <w:r w:rsidR="00FA7121" w:rsidRPr="00FA7121">
          <w:rPr>
            <w:rStyle w:val="PageNumber"/>
            <w:color w:val="FFFFFF" w:themeColor="background1"/>
          </w:rPr>
          <w:instrText xml:space="preserve"> PAGE </w:instrText>
        </w:r>
        <w:r w:rsidR="00FA7121" w:rsidRPr="00FA7121">
          <w:rPr>
            <w:rStyle w:val="PageNumber"/>
            <w:color w:val="FFFFFF" w:themeColor="background1"/>
          </w:rPr>
          <w:fldChar w:fldCharType="separate"/>
        </w:r>
        <w:r w:rsidR="00FA7121" w:rsidRPr="00FA7121">
          <w:rPr>
            <w:rStyle w:val="PageNumber"/>
            <w:noProof/>
            <w:color w:val="FFFFFF" w:themeColor="background1"/>
          </w:rPr>
          <w:t>2</w:t>
        </w:r>
        <w:r w:rsidR="00FA7121" w:rsidRPr="00FA7121">
          <w:rPr>
            <w:rStyle w:val="PageNumber"/>
            <w:color w:val="FFFFFF" w:themeColor="background1"/>
          </w:rPr>
          <w:fldChar w:fldCharType="end"/>
        </w:r>
      </w:sdtContent>
    </w:sdt>
  </w:p>
  <w:p w14:paraId="0AA28204" w14:textId="01A1A619" w:rsidR="007F0943" w:rsidRPr="00774CDD" w:rsidRDefault="003E79DA" w:rsidP="00B47233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8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6AD4" w14:textId="6A08CD79" w:rsidR="00B47233" w:rsidRDefault="000D22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EBF99E2" wp14:editId="16CDED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375363396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FD7D3" w14:textId="716796C9" w:rsidR="000D223B" w:rsidRPr="000D223B" w:rsidRDefault="000D223B" w:rsidP="000D2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D2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99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Loyola University Maryland Internal Use Only" style="position:absolute;margin-left:0;margin-top:0;width:34.95pt;height:34.9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7DFD7D3" w14:textId="716796C9" w:rsidR="000D223B" w:rsidRPr="000D223B" w:rsidRDefault="000D223B" w:rsidP="000D2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D223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9196" w14:textId="77777777" w:rsidR="00652D01" w:rsidRDefault="00652D01" w:rsidP="00597071">
      <w:r>
        <w:separator/>
      </w:r>
    </w:p>
  </w:footnote>
  <w:footnote w:type="continuationSeparator" w:id="0">
    <w:p w14:paraId="6207A718" w14:textId="77777777" w:rsidR="00652D01" w:rsidRDefault="00652D01" w:rsidP="00597071">
      <w:r>
        <w:continuationSeparator/>
      </w:r>
    </w:p>
  </w:footnote>
  <w:footnote w:type="continuationNotice" w:id="1">
    <w:p w14:paraId="1D540614" w14:textId="77777777" w:rsidR="00652D01" w:rsidRDefault="00652D01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E8CD" w14:textId="77777777" w:rsidR="00B47233" w:rsidRDefault="00B47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010BBA7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F161E7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F161E7">
      <w:rPr>
        <w:color w:val="auto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4C51" w14:textId="77777777" w:rsidR="00B47233" w:rsidRDefault="00B47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C29"/>
    <w:multiLevelType w:val="hybridMultilevel"/>
    <w:tmpl w:val="1A28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545"/>
    <w:multiLevelType w:val="hybridMultilevel"/>
    <w:tmpl w:val="F60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0C6"/>
    <w:multiLevelType w:val="multilevel"/>
    <w:tmpl w:val="E65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21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9"/>
  </w:num>
  <w:num w:numId="7" w16cid:durableId="1645429081">
    <w:abstractNumId w:val="24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0"/>
  </w:num>
  <w:num w:numId="11" w16cid:durableId="1707676182">
    <w:abstractNumId w:val="17"/>
  </w:num>
  <w:num w:numId="12" w16cid:durableId="1597782133">
    <w:abstractNumId w:val="2"/>
  </w:num>
  <w:num w:numId="13" w16cid:durableId="600920782">
    <w:abstractNumId w:val="22"/>
  </w:num>
  <w:num w:numId="14" w16cid:durableId="1263880689">
    <w:abstractNumId w:val="16"/>
  </w:num>
  <w:num w:numId="15" w16cid:durableId="1240409813">
    <w:abstractNumId w:val="6"/>
  </w:num>
  <w:num w:numId="16" w16cid:durableId="425348266">
    <w:abstractNumId w:val="15"/>
  </w:num>
  <w:num w:numId="17" w16cid:durableId="2117870186">
    <w:abstractNumId w:val="12"/>
  </w:num>
  <w:num w:numId="18" w16cid:durableId="1151556358">
    <w:abstractNumId w:val="23"/>
  </w:num>
  <w:num w:numId="19" w16cid:durableId="611785959">
    <w:abstractNumId w:val="14"/>
  </w:num>
  <w:num w:numId="20" w16cid:durableId="75788717">
    <w:abstractNumId w:val="11"/>
  </w:num>
  <w:num w:numId="21" w16cid:durableId="1106972244">
    <w:abstractNumId w:val="13"/>
  </w:num>
  <w:num w:numId="22" w16cid:durableId="750548691">
    <w:abstractNumId w:val="10"/>
  </w:num>
  <w:num w:numId="23" w16cid:durableId="1447122169">
    <w:abstractNumId w:val="9"/>
  </w:num>
  <w:num w:numId="24" w16cid:durableId="1077361113">
    <w:abstractNumId w:val="18"/>
  </w:num>
  <w:num w:numId="25" w16cid:durableId="168401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57808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223B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3E1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3F79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684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4D14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671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0D30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2D01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6960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233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3E03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4E6D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18FE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1E7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23E1"/>
    <w:rPr>
      <w:rFonts w:ascii="Roboto" w:hAnsi="Roboto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9</cp:revision>
  <cp:lastPrinted>2021-09-27T12:05:00Z</cp:lastPrinted>
  <dcterms:created xsi:type="dcterms:W3CDTF">2023-12-31T18:29:00Z</dcterms:created>
  <dcterms:modified xsi:type="dcterms:W3CDTF">2024-01-05T00:56:00Z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51fa6144,21839f5c,15661c68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2024-01-04T19:22:48Z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6bb9904e-e177-488f-9fc0-937f0cea03a6</vt:lpwstr>
  </property>
  <property fmtid="{D5CDD505-2E9C-101B-9397-08002B2CF9AE}" pid="11" name="MSIP_Label_6da50fe2-ad8e-4b2e-b16c-4bb0954d6763_ContentBits">
    <vt:lpwstr>2</vt:lpwstr>
  </property>
</Properties>
</file>