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34CAC6EC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CD01C6">
        <w:t>Final Game Rubric</w:t>
      </w:r>
    </w:p>
    <w:p w14:paraId="1151F2E8" w14:textId="1CE6BB9F" w:rsidR="00731B6B" w:rsidRPr="00731B6B" w:rsidRDefault="006B10EA" w:rsidP="00CD01C6">
      <w:pPr>
        <w:pStyle w:val="Subtitle"/>
        <w:sectPr w:rsidR="00731B6B" w:rsidRPr="00731B6B" w:rsidSect="006224F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r w:rsidR="00CD01C6">
        <w:t>Noah Glaser, University of Missouri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946"/>
        <w:gridCol w:w="1958"/>
        <w:gridCol w:w="1972"/>
        <w:gridCol w:w="1947"/>
      </w:tblGrid>
      <w:tr w:rsidR="00216219" w14:paraId="32D6C997" w14:textId="77777777" w:rsidTr="002649BC">
        <w:tc>
          <w:tcPr>
            <w:tcW w:w="2584" w:type="dxa"/>
          </w:tcPr>
          <w:p w14:paraId="39226E5A" w14:textId="79185C84" w:rsidR="00216219" w:rsidRDefault="00E34CD9" w:rsidP="00E34CD9">
            <w:pPr>
              <w:pStyle w:val="Heading2-right"/>
              <w:spacing w:before="0"/>
              <w:ind w:left="-113" w:right="-127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 w:rsidR="00216219" w:rsidRPr="00581522">
              <w:t>Criteria</w:t>
            </w:r>
          </w:p>
        </w:tc>
        <w:tc>
          <w:tcPr>
            <w:tcW w:w="2584" w:type="dxa"/>
          </w:tcPr>
          <w:p w14:paraId="78F05273" w14:textId="46F07CCA" w:rsidR="00216219" w:rsidRDefault="00E34CD9" w:rsidP="00E34CD9">
            <w:pPr>
              <w:pStyle w:val="Heading2-right"/>
              <w:spacing w:before="0"/>
              <w:ind w:left="-91" w:right="-144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 w:rsidR="00216219" w:rsidRPr="00581522">
              <w:t>Exemplary (4)</w:t>
            </w:r>
          </w:p>
        </w:tc>
        <w:tc>
          <w:tcPr>
            <w:tcW w:w="2584" w:type="dxa"/>
          </w:tcPr>
          <w:p w14:paraId="36980B3A" w14:textId="12F030C5" w:rsidR="00216219" w:rsidRDefault="00E34CD9" w:rsidP="00E34CD9">
            <w:pPr>
              <w:pStyle w:val="Heading2-right"/>
              <w:spacing w:before="0"/>
              <w:ind w:left="-144" w:right="-144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 w:rsidR="00216219" w:rsidRPr="00581522">
              <w:t>Proficient (3)</w:t>
            </w:r>
          </w:p>
        </w:tc>
        <w:tc>
          <w:tcPr>
            <w:tcW w:w="2584" w:type="dxa"/>
          </w:tcPr>
          <w:p w14:paraId="01F376E2" w14:textId="238BB1D0" w:rsidR="00216219" w:rsidRDefault="00E34CD9" w:rsidP="00E34CD9">
            <w:pPr>
              <w:pStyle w:val="Heading2-right"/>
              <w:spacing w:before="0"/>
              <w:ind w:left="-129" w:right="-144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 w:rsidR="00216219" w:rsidRPr="00581522">
              <w:t>Developing (2)</w:t>
            </w:r>
          </w:p>
        </w:tc>
        <w:tc>
          <w:tcPr>
            <w:tcW w:w="2585" w:type="dxa"/>
          </w:tcPr>
          <w:p w14:paraId="7424622A" w14:textId="067DF356" w:rsidR="00216219" w:rsidRDefault="00E34CD9" w:rsidP="00E34CD9">
            <w:pPr>
              <w:pStyle w:val="Heading2-right"/>
              <w:spacing w:before="0"/>
              <w:ind w:left="-121" w:right="-144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 w:rsidR="00216219" w:rsidRPr="00581522">
              <w:t>Emerging (1)</w:t>
            </w:r>
          </w:p>
        </w:tc>
      </w:tr>
      <w:tr w:rsidR="00216219" w14:paraId="74085396" w14:textId="77777777" w:rsidTr="002649BC">
        <w:tc>
          <w:tcPr>
            <w:tcW w:w="2584" w:type="dxa"/>
          </w:tcPr>
          <w:p w14:paraId="750078A6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Documentation of Revisions</w:t>
            </w:r>
          </w:p>
        </w:tc>
        <w:tc>
          <w:tcPr>
            <w:tcW w:w="2584" w:type="dxa"/>
          </w:tcPr>
          <w:p w14:paraId="2E216D7E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Clear documentation demonstrating revisions</w:t>
            </w:r>
          </w:p>
        </w:tc>
        <w:tc>
          <w:tcPr>
            <w:tcW w:w="2584" w:type="dxa"/>
          </w:tcPr>
          <w:p w14:paraId="537257E9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Documentation outlines most revisions</w:t>
            </w:r>
          </w:p>
        </w:tc>
        <w:tc>
          <w:tcPr>
            <w:tcW w:w="2584" w:type="dxa"/>
          </w:tcPr>
          <w:p w14:paraId="64A35704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Limited documentation of revisions</w:t>
            </w:r>
          </w:p>
        </w:tc>
        <w:tc>
          <w:tcPr>
            <w:tcW w:w="2585" w:type="dxa"/>
          </w:tcPr>
          <w:p w14:paraId="694E1855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Inadequate or no documentation of revisions</w:t>
            </w:r>
          </w:p>
        </w:tc>
      </w:tr>
      <w:tr w:rsidR="00216219" w14:paraId="1067E992" w14:textId="77777777" w:rsidTr="002649BC">
        <w:tc>
          <w:tcPr>
            <w:tcW w:w="2584" w:type="dxa"/>
          </w:tcPr>
          <w:p w14:paraId="7E7B921B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Functionality and Playability</w:t>
            </w:r>
          </w:p>
        </w:tc>
        <w:tc>
          <w:tcPr>
            <w:tcW w:w="2584" w:type="dxa"/>
          </w:tcPr>
          <w:p w14:paraId="65A1164F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Fully functional with no major issues</w:t>
            </w:r>
          </w:p>
        </w:tc>
        <w:tc>
          <w:tcPr>
            <w:tcW w:w="2584" w:type="dxa"/>
          </w:tcPr>
          <w:p w14:paraId="6FE1C251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Functional with minor issues</w:t>
            </w:r>
          </w:p>
        </w:tc>
        <w:tc>
          <w:tcPr>
            <w:tcW w:w="2584" w:type="dxa"/>
          </w:tcPr>
          <w:p w14:paraId="42E893AA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Partial functionality with noticeable issues</w:t>
            </w:r>
          </w:p>
        </w:tc>
        <w:tc>
          <w:tcPr>
            <w:tcW w:w="2585" w:type="dxa"/>
          </w:tcPr>
          <w:p w14:paraId="6F75AC82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Limited functionality with significant issues</w:t>
            </w:r>
          </w:p>
        </w:tc>
      </w:tr>
      <w:tr w:rsidR="00216219" w14:paraId="18959B60" w14:textId="77777777" w:rsidTr="002649BC">
        <w:tc>
          <w:tcPr>
            <w:tcW w:w="2584" w:type="dxa"/>
          </w:tcPr>
          <w:p w14:paraId="7D7840B4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Cohesive Game Mechanics</w:t>
            </w:r>
          </w:p>
        </w:tc>
        <w:tc>
          <w:tcPr>
            <w:tcW w:w="2584" w:type="dxa"/>
          </w:tcPr>
          <w:p w14:paraId="09574237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Mechanics work seamlessly and are cohesive</w:t>
            </w:r>
          </w:p>
        </w:tc>
        <w:tc>
          <w:tcPr>
            <w:tcW w:w="2584" w:type="dxa"/>
          </w:tcPr>
          <w:p w14:paraId="7393DF2A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Mechanics mostly cohesive and aligned</w:t>
            </w:r>
          </w:p>
        </w:tc>
        <w:tc>
          <w:tcPr>
            <w:tcW w:w="2584" w:type="dxa"/>
          </w:tcPr>
          <w:p w14:paraId="0AE54E64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Some inconsistencies in mechanics</w:t>
            </w:r>
          </w:p>
        </w:tc>
        <w:tc>
          <w:tcPr>
            <w:tcW w:w="2585" w:type="dxa"/>
          </w:tcPr>
          <w:p w14:paraId="19FCF6D2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Incoherent and disjointed mechanics</w:t>
            </w:r>
          </w:p>
        </w:tc>
      </w:tr>
      <w:tr w:rsidR="00216219" w14:paraId="513D20C2" w14:textId="77777777" w:rsidTr="002649BC">
        <w:tc>
          <w:tcPr>
            <w:tcW w:w="2584" w:type="dxa"/>
          </w:tcPr>
          <w:p w14:paraId="3E76777C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Alignment with Learning Outcomes</w:t>
            </w:r>
          </w:p>
        </w:tc>
        <w:tc>
          <w:tcPr>
            <w:tcW w:w="2584" w:type="dxa"/>
          </w:tcPr>
          <w:p w14:paraId="61D2A012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Strong alignment with clear connections</w:t>
            </w:r>
          </w:p>
        </w:tc>
        <w:tc>
          <w:tcPr>
            <w:tcW w:w="2584" w:type="dxa"/>
          </w:tcPr>
          <w:p w14:paraId="6853AC14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Aligns with learning outcomes effectively</w:t>
            </w:r>
          </w:p>
        </w:tc>
        <w:tc>
          <w:tcPr>
            <w:tcW w:w="2584" w:type="dxa"/>
          </w:tcPr>
          <w:p w14:paraId="6CFD576D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Partial alignment with some connections</w:t>
            </w:r>
          </w:p>
        </w:tc>
        <w:tc>
          <w:tcPr>
            <w:tcW w:w="2585" w:type="dxa"/>
          </w:tcPr>
          <w:p w14:paraId="4E0FDA79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Limited alignment with few connections</w:t>
            </w:r>
          </w:p>
        </w:tc>
      </w:tr>
      <w:tr w:rsidR="00216219" w14:paraId="5F707A12" w14:textId="77777777" w:rsidTr="002649BC">
        <w:tc>
          <w:tcPr>
            <w:tcW w:w="2584" w:type="dxa"/>
          </w:tcPr>
          <w:p w14:paraId="311E9349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Educational Nature</w:t>
            </w:r>
          </w:p>
        </w:tc>
        <w:tc>
          <w:tcPr>
            <w:tcW w:w="2584" w:type="dxa"/>
          </w:tcPr>
          <w:p w14:paraId="7D052511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Highly educational with engaging experiences</w:t>
            </w:r>
          </w:p>
        </w:tc>
        <w:tc>
          <w:tcPr>
            <w:tcW w:w="2584" w:type="dxa"/>
          </w:tcPr>
          <w:p w14:paraId="496BFD4E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Educational with engaging experiences</w:t>
            </w:r>
          </w:p>
        </w:tc>
        <w:tc>
          <w:tcPr>
            <w:tcW w:w="2584" w:type="dxa"/>
          </w:tcPr>
          <w:p w14:paraId="4EE16430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Somewhat educational with limited engagement</w:t>
            </w:r>
          </w:p>
        </w:tc>
        <w:tc>
          <w:tcPr>
            <w:tcW w:w="2585" w:type="dxa"/>
          </w:tcPr>
          <w:p w14:paraId="37CD70E3" w14:textId="77777777" w:rsidR="00216219" w:rsidRDefault="00216219" w:rsidP="00B046D2">
            <w:pPr>
              <w:rPr>
                <w:rFonts w:ascii="Times New Roman" w:eastAsia="Times New Roman" w:hAnsi="Times New Roman"/>
                <w:sz w:val="24"/>
              </w:rPr>
            </w:pPr>
            <w:r w:rsidRPr="00581522">
              <w:rPr>
                <w:rFonts w:eastAsia="Roboto" w:cs="Roboto"/>
                <w:szCs w:val="20"/>
              </w:rPr>
              <w:t>Not sufficiently educational or engaging</w:t>
            </w:r>
          </w:p>
        </w:tc>
      </w:tr>
    </w:tbl>
    <w:p w14:paraId="06022480" w14:textId="0BDA781E" w:rsidR="003B1298" w:rsidRPr="003B1298" w:rsidRDefault="003B1298" w:rsidP="00600832"/>
    <w:sectPr w:rsidR="003B1298" w:rsidRPr="003B1298" w:rsidSect="00B34B05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E57F" w14:textId="77777777" w:rsidR="005329D1" w:rsidRDefault="005329D1" w:rsidP="00597071">
      <w:r>
        <w:separator/>
      </w:r>
    </w:p>
  </w:endnote>
  <w:endnote w:type="continuationSeparator" w:id="0">
    <w:p w14:paraId="6CD46BD6" w14:textId="77777777" w:rsidR="005329D1" w:rsidRDefault="005329D1" w:rsidP="00597071">
      <w:r>
        <w:continuationSeparator/>
      </w:r>
    </w:p>
  </w:endnote>
  <w:endnote w:type="continuationNotice" w:id="1">
    <w:p w14:paraId="461C82D1" w14:textId="77777777" w:rsidR="005329D1" w:rsidRDefault="005329D1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394E0A9B" w:rsidR="007F0943" w:rsidRPr="00774CDD" w:rsidRDefault="003E79DA" w:rsidP="00E965FA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F06F" w14:textId="77777777" w:rsidR="005329D1" w:rsidRDefault="005329D1" w:rsidP="00597071">
      <w:r>
        <w:separator/>
      </w:r>
    </w:p>
  </w:footnote>
  <w:footnote w:type="continuationSeparator" w:id="0">
    <w:p w14:paraId="66C04956" w14:textId="77777777" w:rsidR="005329D1" w:rsidRDefault="005329D1" w:rsidP="00597071">
      <w:r>
        <w:continuationSeparator/>
      </w:r>
    </w:p>
  </w:footnote>
  <w:footnote w:type="continuationNotice" w:id="1">
    <w:p w14:paraId="6512CF37" w14:textId="77777777" w:rsidR="005329D1" w:rsidRDefault="005329D1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6430F46E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CD01C6">
      <w:rPr>
        <w:color w:val="auto"/>
      </w:rPr>
      <w:t>2024</w:t>
    </w:r>
    <w:r w:rsidR="00E70774" w:rsidRPr="00E70774">
      <w:rPr>
        <w:color w:val="auto"/>
      </w:rPr>
      <w:t xml:space="preserve">) Volume </w:t>
    </w:r>
    <w:r w:rsidR="00CD01C6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CD01C6">
      <w:rPr>
        <w:color w:val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6"/>
  </w:num>
  <w:num w:numId="2" w16cid:durableId="862010221">
    <w:abstractNumId w:val="0"/>
  </w:num>
  <w:num w:numId="3" w16cid:durableId="1415934911">
    <w:abstractNumId w:val="15"/>
  </w:num>
  <w:num w:numId="4" w16cid:durableId="113452783">
    <w:abstractNumId w:val="3"/>
  </w:num>
  <w:num w:numId="5" w16cid:durableId="72164158">
    <w:abstractNumId w:val="7"/>
  </w:num>
  <w:num w:numId="6" w16cid:durableId="50809934">
    <w:abstractNumId w:val="13"/>
  </w:num>
  <w:num w:numId="7" w16cid:durableId="1645429081">
    <w:abstractNumId w:val="18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14"/>
  </w:num>
  <w:num w:numId="11" w16cid:durableId="1707676182">
    <w:abstractNumId w:val="12"/>
  </w:num>
  <w:num w:numId="12" w16cid:durableId="1597782133">
    <w:abstractNumId w:val="2"/>
  </w:num>
  <w:num w:numId="13" w16cid:durableId="600920782">
    <w:abstractNumId w:val="16"/>
  </w:num>
  <w:num w:numId="14" w16cid:durableId="1263880689">
    <w:abstractNumId w:val="11"/>
  </w:num>
  <w:num w:numId="15" w16cid:durableId="1240409813">
    <w:abstractNumId w:val="5"/>
  </w:num>
  <w:num w:numId="16" w16cid:durableId="425348266">
    <w:abstractNumId w:val="10"/>
  </w:num>
  <w:num w:numId="17" w16cid:durableId="2117870186">
    <w:abstractNumId w:val="8"/>
  </w:num>
  <w:num w:numId="18" w16cid:durableId="1151556358">
    <w:abstractNumId w:val="17"/>
  </w:num>
  <w:num w:numId="19" w16cid:durableId="6117859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16219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29D1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231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46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01C6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1F93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4CD9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  <w:style w:type="table" w:styleId="TableGrid">
    <w:name w:val="Table Grid"/>
    <w:basedOn w:val="TableNormal"/>
    <w:uiPriority w:val="39"/>
    <w:rsid w:val="0021621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Shepherd</cp:lastModifiedBy>
  <cp:revision>8</cp:revision>
  <cp:lastPrinted>2021-09-27T12:05:00Z</cp:lastPrinted>
  <dcterms:created xsi:type="dcterms:W3CDTF">2022-07-04T18:30:00Z</dcterms:created>
  <dcterms:modified xsi:type="dcterms:W3CDTF">2024-01-03T23:32:00Z</dcterms:modified>
</cp:coreProperties>
</file>