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AC1" w14:textId="657FCD13" w:rsidR="00F73EBB" w:rsidRPr="00900DAA" w:rsidRDefault="00900DAA" w:rsidP="00900DAA">
      <w:pPr>
        <w:pStyle w:val="Heading1"/>
        <w:rPr>
          <w:color w:val="auto"/>
        </w:rPr>
      </w:pPr>
      <w:r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4271EC8A">
                <wp:simplePos x="0" y="0"/>
                <wp:positionH relativeFrom="column">
                  <wp:posOffset>-4445</wp:posOffset>
                </wp:positionH>
                <wp:positionV relativeFrom="paragraph">
                  <wp:posOffset>1169988</wp:posOffset>
                </wp:positionV>
                <wp:extent cx="6214745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B3D568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92.15pt" to="489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" strokecolor="#a8d08d [1945]" strokeweight="3pt">
                <v:stroke joinstyle="miter"/>
              </v:line>
            </w:pict>
          </mc:Fallback>
        </mc:AlternateContent>
      </w:r>
      <w:r w:rsidR="00431F2F" w:rsidRPr="00431F2F">
        <w:rPr>
          <w:sz w:val="36"/>
          <w:szCs w:val="36"/>
        </w:rPr>
        <w:br/>
      </w:r>
      <w:r>
        <w:t xml:space="preserve">SD708-SD709: </w:t>
      </w:r>
      <w:r>
        <w:br/>
        <w:t>Instructional Planning Project Rubric</w:t>
      </w:r>
    </w:p>
    <w:p w14:paraId="1151F2E8" w14:textId="278C313E" w:rsidR="00731B6B" w:rsidRPr="00731B6B" w:rsidRDefault="006B10EA" w:rsidP="00900DAA">
      <w:pPr>
        <w:pStyle w:val="Subtitle"/>
        <w:sectPr w:rsidR="00731B6B" w:rsidRPr="00731B6B" w:rsidSect="006224F1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  <w:r w:rsidRPr="00661851">
        <w:br/>
      </w:r>
      <w:r w:rsidR="00661851" w:rsidRPr="00661851">
        <w:rPr>
          <w:rStyle w:val="cf01"/>
          <w:rFonts w:ascii="Roboto" w:hAnsi="Roboto" w:cstheme="minorBidi"/>
          <w:sz w:val="20"/>
          <w:szCs w:val="22"/>
        </w:rPr>
        <w:t xml:space="preserve">Mari Wheeler Caballero and Jerald M. </w:t>
      </w:r>
      <w:proofErr w:type="spellStart"/>
      <w:r w:rsidR="00661851" w:rsidRPr="00661851">
        <w:rPr>
          <w:rStyle w:val="cf01"/>
          <w:rFonts w:ascii="Roboto" w:hAnsi="Roboto" w:cstheme="minorBidi"/>
          <w:sz w:val="20"/>
          <w:szCs w:val="22"/>
        </w:rPr>
        <w:t>Liss</w:t>
      </w:r>
      <w:proofErr w:type="spellEnd"/>
      <w:r w:rsidR="00661851" w:rsidRPr="00661851">
        <w:rPr>
          <w:rStyle w:val="cf01"/>
          <w:rFonts w:ascii="Roboto" w:hAnsi="Roboto" w:cstheme="minorBidi"/>
          <w:sz w:val="20"/>
          <w:szCs w:val="22"/>
        </w:rPr>
        <w:t>, Emporia State University</w:t>
      </w:r>
    </w:p>
    <w:p w14:paraId="5DA7F4D8" w14:textId="6D843957" w:rsidR="00900DAA" w:rsidRPr="007B64DD" w:rsidRDefault="00900DAA" w:rsidP="00900DAA">
      <w:pPr>
        <w:rPr>
          <w:rFonts w:eastAsia="Times New Roman" w:cs="Arial"/>
          <w:sz w:val="18"/>
          <w:szCs w:val="18"/>
        </w:rPr>
      </w:pPr>
      <w:r w:rsidRPr="007B64DD">
        <w:rPr>
          <w:rFonts w:cs="Arial"/>
          <w:b/>
          <w:sz w:val="18"/>
          <w:szCs w:val="18"/>
        </w:rPr>
        <w:t>Date</w:t>
      </w:r>
      <w:r w:rsidR="007B64DD">
        <w:rPr>
          <w:rFonts w:cs="Arial"/>
          <w:b/>
          <w:sz w:val="18"/>
          <w:szCs w:val="18"/>
        </w:rPr>
        <w:t>:</w:t>
      </w:r>
      <w:r w:rsidRPr="007B64DD">
        <w:rPr>
          <w:rFonts w:cs="Arial"/>
          <w:b/>
          <w:sz w:val="18"/>
          <w:szCs w:val="18"/>
        </w:rPr>
        <w:tab/>
        <w:t xml:space="preserve"> </w:t>
      </w:r>
      <w:r w:rsidR="00300CD0">
        <w:rPr>
          <w:rFonts w:cs="Arial"/>
          <w:b/>
          <w:sz w:val="18"/>
          <w:szCs w:val="18"/>
        </w:rPr>
        <w:tab/>
      </w:r>
      <w:r w:rsidR="00300CD0">
        <w:rPr>
          <w:rFonts w:cs="Arial"/>
          <w:b/>
          <w:sz w:val="18"/>
          <w:szCs w:val="18"/>
        </w:rPr>
        <w:tab/>
      </w:r>
      <w:r w:rsidR="00300CD0">
        <w:rPr>
          <w:rFonts w:cs="Arial"/>
          <w:b/>
          <w:sz w:val="18"/>
          <w:szCs w:val="18"/>
        </w:rPr>
        <w:tab/>
      </w:r>
      <w:r w:rsidR="00300CD0">
        <w:rPr>
          <w:rFonts w:cs="Arial"/>
          <w:b/>
          <w:sz w:val="18"/>
          <w:szCs w:val="18"/>
        </w:rPr>
        <w:tab/>
      </w:r>
      <w:r w:rsidR="00300CD0">
        <w:rPr>
          <w:rFonts w:cs="Arial"/>
          <w:b/>
          <w:sz w:val="18"/>
          <w:szCs w:val="18"/>
        </w:rPr>
        <w:tab/>
      </w:r>
      <w:r w:rsidRPr="007B64DD">
        <w:rPr>
          <w:rFonts w:cs="Arial"/>
          <w:b/>
          <w:sz w:val="18"/>
          <w:szCs w:val="18"/>
        </w:rPr>
        <w:t>Candidate</w:t>
      </w:r>
      <w:r w:rsidR="007B64DD">
        <w:rPr>
          <w:rFonts w:cs="Arial"/>
          <w:b/>
          <w:sz w:val="18"/>
          <w:szCs w:val="18"/>
        </w:rPr>
        <w:t>:</w:t>
      </w:r>
      <w:r w:rsidRPr="007B64DD">
        <w:rPr>
          <w:rFonts w:cs="Arial"/>
          <w:b/>
          <w:sz w:val="18"/>
          <w:szCs w:val="18"/>
        </w:rPr>
        <w:tab/>
      </w:r>
      <w:r w:rsidR="00300CD0">
        <w:rPr>
          <w:rFonts w:cs="Arial"/>
          <w:b/>
          <w:sz w:val="18"/>
          <w:szCs w:val="18"/>
        </w:rPr>
        <w:tab/>
      </w:r>
      <w:r w:rsidR="00300CD0">
        <w:rPr>
          <w:rFonts w:cs="Arial"/>
          <w:b/>
          <w:sz w:val="18"/>
          <w:szCs w:val="18"/>
        </w:rPr>
        <w:tab/>
      </w:r>
      <w:r w:rsidR="00300CD0">
        <w:rPr>
          <w:rFonts w:cs="Arial"/>
          <w:b/>
          <w:sz w:val="18"/>
          <w:szCs w:val="18"/>
        </w:rPr>
        <w:tab/>
      </w:r>
      <w:r w:rsidR="00300CD0">
        <w:rPr>
          <w:rFonts w:cs="Arial"/>
          <w:b/>
          <w:sz w:val="18"/>
          <w:szCs w:val="18"/>
        </w:rPr>
        <w:tab/>
      </w:r>
      <w:r w:rsidR="00300CD0">
        <w:rPr>
          <w:rFonts w:cs="Arial"/>
          <w:b/>
          <w:sz w:val="18"/>
          <w:szCs w:val="18"/>
        </w:rPr>
        <w:tab/>
      </w:r>
      <w:r w:rsidR="00300CD0">
        <w:rPr>
          <w:rFonts w:cs="Arial"/>
          <w:b/>
          <w:sz w:val="18"/>
          <w:szCs w:val="18"/>
        </w:rPr>
        <w:tab/>
      </w:r>
      <w:r w:rsidRPr="007B64DD">
        <w:rPr>
          <w:rFonts w:cs="Arial"/>
          <w:b/>
          <w:sz w:val="18"/>
          <w:szCs w:val="18"/>
        </w:rPr>
        <w:t>Evaluator</w:t>
      </w:r>
      <w:r w:rsidR="007B64DD">
        <w:rPr>
          <w:rFonts w:cs="Arial"/>
          <w:b/>
          <w:sz w:val="18"/>
          <w:szCs w:val="18"/>
        </w:rPr>
        <w:t>:</w:t>
      </w:r>
    </w:p>
    <w:p w14:paraId="6CBF6A35" w14:textId="77777777" w:rsidR="00FE71C5" w:rsidRDefault="00900DAA" w:rsidP="00900DAA">
      <w:pPr>
        <w:pStyle w:val="Default"/>
        <w:rPr>
          <w:rFonts w:ascii="Arial" w:hAnsi="Arial" w:cs="Arial"/>
          <w:b/>
          <w:bCs/>
          <w:i/>
          <w:iCs/>
          <w:sz w:val="18"/>
          <w:szCs w:val="18"/>
        </w:rPr>
        <w:sectPr w:rsidR="00FE71C5" w:rsidSect="00661851">
          <w:type w:val="continuous"/>
          <w:pgSz w:w="12240" w:h="15840"/>
          <w:pgMar w:top="1440" w:right="1008" w:bottom="1008" w:left="1440" w:header="576" w:footer="360" w:gutter="0"/>
          <w:cols w:space="720"/>
          <w:docGrid w:linePitch="360"/>
        </w:sectPr>
      </w:pPr>
      <w:r w:rsidRPr="007B64DD">
        <w:rPr>
          <w:rFonts w:ascii="Roboto" w:hAnsi="Roboto" w:cs="Arial"/>
          <w:b/>
          <w:bCs/>
          <w:i/>
          <w:iCs/>
          <w:sz w:val="18"/>
          <w:szCs w:val="18"/>
        </w:rPr>
        <w:t>KSDE Standard 3: The special educator uses Individual Educational Programs (IEPs), learning environments, individual learner characteristics, assessment, teacher knowledge of subject matter, and technology for effective instructional planning and implementation.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484DEC8A" w14:textId="77777777" w:rsidR="00900DAA" w:rsidRDefault="00900DAA" w:rsidP="00900DAA">
      <w:pPr>
        <w:rPr>
          <w:rStyle w:val="fnt0"/>
          <w:rFonts w:ascii="Calibri" w:hAnsi="Calibri" w:cs="Arial"/>
          <w:color w:val="000000"/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0"/>
        <w:gridCol w:w="2583"/>
        <w:gridCol w:w="2604"/>
        <w:gridCol w:w="2604"/>
        <w:gridCol w:w="1829"/>
      </w:tblGrid>
      <w:tr w:rsidR="00900DAA" w14:paraId="16E86CF2" w14:textId="77777777" w:rsidTr="00FE71C5">
        <w:trPr>
          <w:tblHeader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84039" w14:textId="77777777" w:rsidR="00900DAA" w:rsidRPr="007B64DD" w:rsidRDefault="00900DAA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 xml:space="preserve">Artifact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BF98" w14:textId="77777777" w:rsidR="00900DAA" w:rsidRPr="007B64DD" w:rsidRDefault="00900DA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>Unacceptable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711D7" w14:textId="77777777" w:rsidR="00900DAA" w:rsidRPr="007B64DD" w:rsidRDefault="00900DA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>Acceptable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6D54" w14:textId="77777777" w:rsidR="00900DAA" w:rsidRPr="007B64DD" w:rsidRDefault="00900DA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>Target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EBAE" w14:textId="77777777" w:rsidR="00900DAA" w:rsidRPr="007B64DD" w:rsidRDefault="00900DA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900DAA" w14:paraId="16F4CDBA" w14:textId="77777777" w:rsidTr="00FE71C5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479E" w14:textId="77777777" w:rsidR="00900DAA" w:rsidRPr="007B64DD" w:rsidRDefault="00900DAA">
            <w:pPr>
              <w:rPr>
                <w:rFonts w:cs="Arial"/>
                <w:b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>Instructional Planning Project</w:t>
            </w:r>
          </w:p>
          <w:p w14:paraId="6BD07214" w14:textId="77777777" w:rsidR="00900DAA" w:rsidRPr="007B64DD" w:rsidRDefault="00900DAA">
            <w:pPr>
              <w:rPr>
                <w:rFonts w:cs="Arial"/>
                <w:sz w:val="16"/>
                <w:szCs w:val="16"/>
              </w:rPr>
            </w:pPr>
          </w:p>
          <w:p w14:paraId="36B568DF" w14:textId="77777777" w:rsidR="00900DAA" w:rsidRPr="007B64DD" w:rsidRDefault="00900DAA">
            <w:pPr>
              <w:rPr>
                <w:rFonts w:cs="Arial"/>
                <w:b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  <w:vertAlign w:val="superscript"/>
              </w:rPr>
              <w:t>1</w:t>
            </w:r>
            <w:r w:rsidRPr="007B64DD">
              <w:rPr>
                <w:rFonts w:cs="Arial"/>
                <w:b/>
                <w:sz w:val="16"/>
                <w:szCs w:val="16"/>
              </w:rPr>
              <w:t>Must redo and resubmit assignment scoring below “acceptable” level.</w:t>
            </w:r>
          </w:p>
          <w:p w14:paraId="6884F35F" w14:textId="77777777" w:rsidR="00900DAA" w:rsidRPr="007B64DD" w:rsidRDefault="00900DAA">
            <w:pPr>
              <w:rPr>
                <w:rFonts w:cs="Arial"/>
                <w:sz w:val="16"/>
                <w:szCs w:val="16"/>
              </w:rPr>
            </w:pPr>
          </w:p>
          <w:p w14:paraId="4F7984D6" w14:textId="77777777" w:rsidR="00900DAA" w:rsidRPr="007B64DD" w:rsidRDefault="00900DAA">
            <w:pPr>
              <w:rPr>
                <w:rFonts w:cs="Arial"/>
                <w:sz w:val="16"/>
                <w:szCs w:val="16"/>
              </w:rPr>
            </w:pPr>
          </w:p>
          <w:p w14:paraId="03E9F337" w14:textId="77777777" w:rsidR="00900DAA" w:rsidRPr="007B64DD" w:rsidRDefault="00900DAA">
            <w:pPr>
              <w:rPr>
                <w:rFonts w:cs="Arial"/>
                <w:sz w:val="16"/>
                <w:szCs w:val="16"/>
              </w:rPr>
            </w:pPr>
          </w:p>
          <w:p w14:paraId="412446EB" w14:textId="77777777" w:rsidR="00900DAA" w:rsidRPr="007B64DD" w:rsidRDefault="00900DAA">
            <w:pPr>
              <w:rPr>
                <w:rFonts w:cs="Arial"/>
                <w:sz w:val="16"/>
                <w:szCs w:val="16"/>
              </w:rPr>
            </w:pPr>
          </w:p>
          <w:p w14:paraId="27C17938" w14:textId="77777777" w:rsidR="00900DAA" w:rsidRPr="007B64DD" w:rsidRDefault="00900DAA">
            <w:pPr>
              <w:rPr>
                <w:rFonts w:cs="Arial"/>
                <w:sz w:val="16"/>
                <w:szCs w:val="16"/>
              </w:rPr>
            </w:pPr>
          </w:p>
          <w:p w14:paraId="445416A3" w14:textId="77777777" w:rsidR="00900DAA" w:rsidRPr="007B64DD" w:rsidRDefault="00900DAA">
            <w:pPr>
              <w:rPr>
                <w:rFonts w:cs="Arial"/>
                <w:sz w:val="16"/>
                <w:szCs w:val="16"/>
              </w:rPr>
            </w:pPr>
          </w:p>
          <w:p w14:paraId="68F53504" w14:textId="77777777" w:rsidR="00900DAA" w:rsidRPr="007B64DD" w:rsidRDefault="00900DAA">
            <w:pPr>
              <w:rPr>
                <w:rFonts w:cs="Arial"/>
                <w:sz w:val="16"/>
                <w:szCs w:val="16"/>
              </w:rPr>
            </w:pPr>
          </w:p>
          <w:p w14:paraId="21FFD770" w14:textId="77777777" w:rsidR="00900DAA" w:rsidRPr="007B64DD" w:rsidRDefault="00900DAA">
            <w:pPr>
              <w:rPr>
                <w:rFonts w:cs="Arial"/>
                <w:sz w:val="16"/>
                <w:szCs w:val="16"/>
              </w:rPr>
            </w:pPr>
          </w:p>
          <w:p w14:paraId="6EF89643" w14:textId="77777777" w:rsidR="00900DAA" w:rsidRPr="007B64DD" w:rsidRDefault="00900DAA">
            <w:pPr>
              <w:rPr>
                <w:rFonts w:cs="Arial"/>
                <w:sz w:val="16"/>
                <w:szCs w:val="16"/>
              </w:rPr>
            </w:pPr>
          </w:p>
          <w:p w14:paraId="51A9797B" w14:textId="77777777" w:rsidR="00900DAA" w:rsidRPr="007B64DD" w:rsidRDefault="00900DAA">
            <w:pPr>
              <w:rPr>
                <w:rFonts w:cs="Arial"/>
                <w:sz w:val="16"/>
                <w:szCs w:val="16"/>
              </w:rPr>
            </w:pPr>
          </w:p>
          <w:p w14:paraId="6DA6484F" w14:textId="77777777" w:rsidR="00900DAA" w:rsidRPr="007B64DD" w:rsidRDefault="00900DAA">
            <w:pPr>
              <w:rPr>
                <w:rFonts w:cs="Arial"/>
                <w:sz w:val="16"/>
                <w:szCs w:val="16"/>
              </w:rPr>
            </w:pPr>
          </w:p>
          <w:p w14:paraId="1F30FCBB" w14:textId="77777777" w:rsidR="00900DAA" w:rsidRPr="007B64DD" w:rsidRDefault="00900DAA">
            <w:pPr>
              <w:rPr>
                <w:rFonts w:cs="Arial"/>
                <w:sz w:val="16"/>
                <w:szCs w:val="16"/>
              </w:rPr>
            </w:pPr>
          </w:p>
          <w:p w14:paraId="355C597E" w14:textId="77777777" w:rsidR="00900DAA" w:rsidRPr="007B64DD" w:rsidRDefault="00900DAA">
            <w:pPr>
              <w:rPr>
                <w:rFonts w:cs="Arial"/>
                <w:sz w:val="16"/>
                <w:szCs w:val="16"/>
              </w:rPr>
            </w:pPr>
          </w:p>
          <w:p w14:paraId="6F81490B" w14:textId="77777777" w:rsidR="00900DAA" w:rsidRPr="007B64DD" w:rsidRDefault="00900D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C0D27" w14:textId="77777777" w:rsidR="00900DAA" w:rsidRPr="007B64DD" w:rsidRDefault="00900DAA">
            <w:pPr>
              <w:pStyle w:val="Default"/>
              <w:pageBreakBefore/>
              <w:rPr>
                <w:rFonts w:ascii="Roboto" w:hAnsi="Roboto" w:cs="Arial"/>
                <w:sz w:val="16"/>
                <w:szCs w:val="16"/>
              </w:rPr>
            </w:pPr>
            <w:r w:rsidRPr="007B64DD">
              <w:rPr>
                <w:rFonts w:ascii="Roboto" w:hAnsi="Roboto" w:cs="Arial"/>
                <w:sz w:val="16"/>
                <w:szCs w:val="16"/>
              </w:rPr>
              <w:t>When developing and implementing an instructional lesson, the candidate does not demonstrate an understanding and ability to use:</w:t>
            </w:r>
          </w:p>
          <w:p w14:paraId="0DF16936" w14:textId="77777777" w:rsidR="00900DAA" w:rsidRPr="007B64DD" w:rsidRDefault="00900DAA">
            <w:pPr>
              <w:pStyle w:val="Default"/>
              <w:pageBreakBefore/>
              <w:rPr>
                <w:rFonts w:ascii="Roboto" w:hAnsi="Roboto" w:cs="Arial"/>
                <w:sz w:val="16"/>
                <w:szCs w:val="16"/>
              </w:rPr>
            </w:pPr>
            <w:r w:rsidRPr="007B64DD">
              <w:rPr>
                <w:rFonts w:ascii="Roboto" w:hAnsi="Roboto" w:cs="Arial"/>
                <w:sz w:val="16"/>
                <w:szCs w:val="16"/>
              </w:rPr>
              <w:t xml:space="preserve">1. IEPs, including: </w:t>
            </w:r>
          </w:p>
          <w:p w14:paraId="015E0082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Evaluation data </w:t>
            </w:r>
          </w:p>
          <w:p w14:paraId="0E461E12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>Use of baseline data</w:t>
            </w:r>
          </w:p>
          <w:p w14:paraId="32FC5DC6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>Connection to IEP Goal(s)</w:t>
            </w:r>
          </w:p>
          <w:p w14:paraId="16A653FB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Progress towards meeting annual goal(s). </w:t>
            </w:r>
          </w:p>
          <w:p w14:paraId="05F07441" w14:textId="77777777" w:rsidR="00900DAA" w:rsidRPr="007B64DD" w:rsidRDefault="00900DAA">
            <w:pPr>
              <w:pStyle w:val="Default"/>
              <w:pageBreakBefore/>
              <w:rPr>
                <w:rFonts w:ascii="Roboto" w:hAnsi="Roboto" w:cs="Arial"/>
                <w:sz w:val="16"/>
                <w:szCs w:val="16"/>
              </w:rPr>
            </w:pPr>
            <w:r w:rsidRPr="007B64DD">
              <w:rPr>
                <w:rFonts w:ascii="Roboto" w:hAnsi="Roboto" w:cs="Arial"/>
                <w:sz w:val="16"/>
                <w:szCs w:val="16"/>
              </w:rPr>
              <w:t>2. Learning environments, including</w:t>
            </w:r>
          </w:p>
          <w:p w14:paraId="74A895F3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Activities based on the physical, social, and learning </w:t>
            </w:r>
            <w:proofErr w:type="gramStart"/>
            <w:r w:rsidRPr="007B64DD">
              <w:rPr>
                <w:rFonts w:cs="Arial"/>
                <w:color w:val="000000"/>
                <w:sz w:val="16"/>
                <w:szCs w:val="16"/>
              </w:rPr>
              <w:t>environment</w:t>
            </w:r>
            <w:proofErr w:type="gramEnd"/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028D738B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>UDL principles</w:t>
            </w:r>
          </w:p>
          <w:p w14:paraId="079658B7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Learning activities using evidence-based research </w:t>
            </w:r>
          </w:p>
          <w:p w14:paraId="2DD62752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>Tier-based supports to adjust curriculum and instruction to match the needs of learners.</w:t>
            </w:r>
          </w:p>
          <w:p w14:paraId="0BAF4029" w14:textId="77777777" w:rsidR="00900DAA" w:rsidRPr="007B64DD" w:rsidRDefault="00900DA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3. learner characteristics, including: </w:t>
            </w:r>
          </w:p>
          <w:p w14:paraId="5D3D2525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Learner strengths, interests and differing learner learning </w:t>
            </w:r>
            <w:proofErr w:type="gramStart"/>
            <w:r w:rsidRPr="007B64DD">
              <w:rPr>
                <w:rFonts w:cs="Arial"/>
                <w:color w:val="000000"/>
                <w:sz w:val="16"/>
                <w:szCs w:val="16"/>
              </w:rPr>
              <w:t>styles</w:t>
            </w:r>
            <w:proofErr w:type="gramEnd"/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0DC6E023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Developmentally and age-appropriate tasks </w:t>
            </w:r>
          </w:p>
          <w:p w14:paraId="219158DD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Cognitive, affective, cultural, linguistic, and gender differences </w:t>
            </w:r>
          </w:p>
          <w:p w14:paraId="600AC7F6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Academic and social abilities, attitudes, </w:t>
            </w:r>
            <w:proofErr w:type="gramStart"/>
            <w:r w:rsidRPr="007B64DD">
              <w:rPr>
                <w:rFonts w:cs="Arial"/>
                <w:color w:val="000000"/>
                <w:sz w:val="16"/>
                <w:szCs w:val="16"/>
              </w:rPr>
              <w:t>interests</w:t>
            </w:r>
            <w:proofErr w:type="gramEnd"/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 and values. </w:t>
            </w:r>
          </w:p>
          <w:p w14:paraId="18A6129E" w14:textId="77777777" w:rsidR="00900DAA" w:rsidRPr="007B64DD" w:rsidRDefault="00900DAA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>(0-31 points)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5009B" w14:textId="77777777" w:rsidR="00900DAA" w:rsidRPr="007B64DD" w:rsidRDefault="00900DAA">
            <w:pPr>
              <w:pStyle w:val="Default"/>
              <w:pageBreakBefore/>
              <w:rPr>
                <w:rFonts w:ascii="Roboto" w:hAnsi="Roboto" w:cs="Arial"/>
                <w:sz w:val="16"/>
                <w:szCs w:val="16"/>
              </w:rPr>
            </w:pPr>
            <w:r w:rsidRPr="007B64DD">
              <w:rPr>
                <w:rFonts w:ascii="Roboto" w:hAnsi="Roboto" w:cs="Arial"/>
                <w:sz w:val="16"/>
                <w:szCs w:val="16"/>
              </w:rPr>
              <w:t>When developing and implementing an instructional lesson, the candidate demonstrates an acceptable understanding and ability to use:</w:t>
            </w:r>
          </w:p>
          <w:p w14:paraId="4494FF8B" w14:textId="77777777" w:rsidR="00900DAA" w:rsidRPr="007B64DD" w:rsidRDefault="00900DAA">
            <w:pPr>
              <w:pStyle w:val="Default"/>
              <w:pageBreakBefore/>
              <w:rPr>
                <w:rFonts w:ascii="Roboto" w:hAnsi="Roboto" w:cs="Arial"/>
                <w:sz w:val="16"/>
                <w:szCs w:val="16"/>
              </w:rPr>
            </w:pPr>
            <w:r w:rsidRPr="007B64DD">
              <w:rPr>
                <w:rFonts w:ascii="Roboto" w:hAnsi="Roboto" w:cs="Arial"/>
                <w:sz w:val="16"/>
                <w:szCs w:val="16"/>
              </w:rPr>
              <w:t xml:space="preserve">1. IEPs, including: </w:t>
            </w:r>
          </w:p>
          <w:p w14:paraId="231C4B0B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Evaluation data </w:t>
            </w:r>
          </w:p>
          <w:p w14:paraId="0F77ACC8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>Use of baseline data</w:t>
            </w:r>
          </w:p>
          <w:p w14:paraId="7D2C2894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>Connection to IEP Goal(s)</w:t>
            </w:r>
          </w:p>
          <w:p w14:paraId="221DB140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Progress towards meeting annual goal(s). </w:t>
            </w:r>
          </w:p>
          <w:p w14:paraId="6825A4E9" w14:textId="77777777" w:rsidR="00900DAA" w:rsidRPr="007B64DD" w:rsidRDefault="00900DAA">
            <w:pPr>
              <w:pStyle w:val="Default"/>
              <w:pageBreakBefore/>
              <w:rPr>
                <w:rFonts w:ascii="Roboto" w:hAnsi="Roboto" w:cs="Arial"/>
                <w:sz w:val="16"/>
                <w:szCs w:val="16"/>
              </w:rPr>
            </w:pPr>
            <w:r w:rsidRPr="007B64DD">
              <w:rPr>
                <w:rFonts w:ascii="Roboto" w:hAnsi="Roboto" w:cs="Arial"/>
                <w:sz w:val="16"/>
                <w:szCs w:val="16"/>
              </w:rPr>
              <w:t>2. Learning environments, including</w:t>
            </w:r>
          </w:p>
          <w:p w14:paraId="0734757C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Activities based on the physical, social, and learning </w:t>
            </w:r>
            <w:proofErr w:type="gramStart"/>
            <w:r w:rsidRPr="007B64DD">
              <w:rPr>
                <w:rFonts w:cs="Arial"/>
                <w:color w:val="000000"/>
                <w:sz w:val="16"/>
                <w:szCs w:val="16"/>
              </w:rPr>
              <w:t>environment</w:t>
            </w:r>
            <w:proofErr w:type="gramEnd"/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028BCCAC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>UDL principles</w:t>
            </w:r>
          </w:p>
          <w:p w14:paraId="4837A5EB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Learning activities using evidence-based research </w:t>
            </w:r>
          </w:p>
          <w:p w14:paraId="19E5147F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>Tier-based supports to adjust curriculum and instruction to match the needs of learners.</w:t>
            </w:r>
          </w:p>
          <w:p w14:paraId="04501ABE" w14:textId="77777777" w:rsidR="00900DAA" w:rsidRPr="007B64DD" w:rsidRDefault="00900DA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3. learner characteristics, including: </w:t>
            </w:r>
          </w:p>
          <w:p w14:paraId="101E8CE5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Learner strengths, interests and differing learner learning </w:t>
            </w:r>
            <w:proofErr w:type="gramStart"/>
            <w:r w:rsidRPr="007B64DD">
              <w:rPr>
                <w:rFonts w:cs="Arial"/>
                <w:color w:val="000000"/>
                <w:sz w:val="16"/>
                <w:szCs w:val="16"/>
              </w:rPr>
              <w:t>styles</w:t>
            </w:r>
            <w:proofErr w:type="gramEnd"/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7F0FE48F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Developmentally and age-appropriate tasks </w:t>
            </w:r>
          </w:p>
          <w:p w14:paraId="1FC04B12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Cognitive, affective, cultural, linguistic, and gender differences </w:t>
            </w:r>
          </w:p>
          <w:p w14:paraId="2F0CB49A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Academic and social abilities, attitudes, </w:t>
            </w:r>
            <w:proofErr w:type="gramStart"/>
            <w:r w:rsidRPr="007B64DD">
              <w:rPr>
                <w:rFonts w:cs="Arial"/>
                <w:color w:val="000000"/>
                <w:sz w:val="16"/>
                <w:szCs w:val="16"/>
              </w:rPr>
              <w:t>interests</w:t>
            </w:r>
            <w:proofErr w:type="gramEnd"/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 and values. </w:t>
            </w:r>
          </w:p>
          <w:p w14:paraId="1579413A" w14:textId="77777777" w:rsidR="00900DAA" w:rsidRPr="007B64DD" w:rsidRDefault="00900DAA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>(32-35 points)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81A45" w14:textId="77777777" w:rsidR="00900DAA" w:rsidRPr="007B64DD" w:rsidRDefault="00900DAA">
            <w:pPr>
              <w:pStyle w:val="Default"/>
              <w:pageBreakBefore/>
              <w:rPr>
                <w:rFonts w:ascii="Roboto" w:hAnsi="Roboto" w:cs="Arial"/>
                <w:sz w:val="16"/>
                <w:szCs w:val="16"/>
              </w:rPr>
            </w:pPr>
            <w:r w:rsidRPr="007B64DD">
              <w:rPr>
                <w:rFonts w:ascii="Roboto" w:hAnsi="Roboto" w:cs="Arial"/>
                <w:sz w:val="16"/>
                <w:szCs w:val="16"/>
              </w:rPr>
              <w:t>When developing and implementing an instructional lesson, the candidate demonstrates a thorough understanding and ability to use:</w:t>
            </w:r>
          </w:p>
          <w:p w14:paraId="02A4BEDC" w14:textId="77777777" w:rsidR="00900DAA" w:rsidRPr="007B64DD" w:rsidRDefault="00900DAA">
            <w:pPr>
              <w:pStyle w:val="Default"/>
              <w:pageBreakBefore/>
              <w:rPr>
                <w:rFonts w:ascii="Roboto" w:hAnsi="Roboto" w:cs="Arial"/>
                <w:sz w:val="16"/>
                <w:szCs w:val="16"/>
              </w:rPr>
            </w:pPr>
            <w:r w:rsidRPr="007B64DD">
              <w:rPr>
                <w:rFonts w:ascii="Roboto" w:hAnsi="Roboto" w:cs="Arial"/>
                <w:sz w:val="16"/>
                <w:szCs w:val="16"/>
              </w:rPr>
              <w:t xml:space="preserve">1. IEPs, including: </w:t>
            </w:r>
          </w:p>
          <w:p w14:paraId="053A9FB8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Evaluation data </w:t>
            </w:r>
          </w:p>
          <w:p w14:paraId="350E0640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>Use of baseline data</w:t>
            </w:r>
          </w:p>
          <w:p w14:paraId="76129CC1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>Connection to IEP Goal(s)</w:t>
            </w:r>
          </w:p>
          <w:p w14:paraId="43148F10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Progress towards meeting annual goal(s). </w:t>
            </w:r>
          </w:p>
          <w:p w14:paraId="06C12D1C" w14:textId="77777777" w:rsidR="00900DAA" w:rsidRPr="007B64DD" w:rsidRDefault="00900DAA">
            <w:pPr>
              <w:pStyle w:val="Default"/>
              <w:pageBreakBefore/>
              <w:rPr>
                <w:rFonts w:ascii="Roboto" w:hAnsi="Roboto" w:cs="Arial"/>
                <w:sz w:val="16"/>
                <w:szCs w:val="16"/>
              </w:rPr>
            </w:pPr>
            <w:r w:rsidRPr="007B64DD">
              <w:rPr>
                <w:rFonts w:ascii="Roboto" w:hAnsi="Roboto" w:cs="Arial"/>
                <w:sz w:val="16"/>
                <w:szCs w:val="16"/>
              </w:rPr>
              <w:t>2. Learning environments, including</w:t>
            </w:r>
          </w:p>
          <w:p w14:paraId="3BEC4BE9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Activities based on the physical, social, and learning </w:t>
            </w:r>
            <w:proofErr w:type="gramStart"/>
            <w:r w:rsidRPr="007B64DD">
              <w:rPr>
                <w:rFonts w:cs="Arial"/>
                <w:color w:val="000000"/>
                <w:sz w:val="16"/>
                <w:szCs w:val="16"/>
              </w:rPr>
              <w:t>environment</w:t>
            </w:r>
            <w:proofErr w:type="gramEnd"/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73290115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>UDL principles</w:t>
            </w:r>
          </w:p>
          <w:p w14:paraId="071B81DC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Learning activities using evidence-based research </w:t>
            </w:r>
          </w:p>
          <w:p w14:paraId="455198E2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>Tier-based supports to adjust curriculum and instruction to match the needs of learners.</w:t>
            </w:r>
          </w:p>
          <w:p w14:paraId="6662E646" w14:textId="77777777" w:rsidR="00900DAA" w:rsidRPr="007B64DD" w:rsidRDefault="00900DA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3. learner characteristics, including: </w:t>
            </w:r>
          </w:p>
          <w:p w14:paraId="7B28F2E7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Learner strengths, interests and differing learner learning </w:t>
            </w:r>
            <w:proofErr w:type="gramStart"/>
            <w:r w:rsidRPr="007B64DD">
              <w:rPr>
                <w:rFonts w:cs="Arial"/>
                <w:color w:val="000000"/>
                <w:sz w:val="16"/>
                <w:szCs w:val="16"/>
              </w:rPr>
              <w:t>styles</w:t>
            </w:r>
            <w:proofErr w:type="gramEnd"/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6CFB8233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Developmentally and age-appropriate tasks </w:t>
            </w:r>
          </w:p>
          <w:p w14:paraId="07BEC927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Cognitive, affective, cultural, linguistic, and gender differences </w:t>
            </w:r>
          </w:p>
          <w:p w14:paraId="3D37A2ED" w14:textId="77777777" w:rsidR="00900DAA" w:rsidRPr="007B64DD" w:rsidRDefault="00900DAA" w:rsidP="00900DA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Academic and social abilities, attitudes, </w:t>
            </w:r>
            <w:proofErr w:type="gramStart"/>
            <w:r w:rsidRPr="007B64DD">
              <w:rPr>
                <w:rFonts w:cs="Arial"/>
                <w:color w:val="000000"/>
                <w:sz w:val="16"/>
                <w:szCs w:val="16"/>
              </w:rPr>
              <w:t>interests</w:t>
            </w:r>
            <w:proofErr w:type="gramEnd"/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 and values. </w:t>
            </w:r>
          </w:p>
          <w:p w14:paraId="1A723C0F" w14:textId="77777777" w:rsidR="00900DAA" w:rsidRPr="007B64DD" w:rsidRDefault="00900DAA">
            <w:pPr>
              <w:pageBreakBefore/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b/>
                <w:color w:val="auto"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>(36-40 points)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DCBF" w14:textId="77777777" w:rsidR="00900DAA" w:rsidRPr="007B64DD" w:rsidRDefault="00900DAA">
            <w:pPr>
              <w:rPr>
                <w:rFonts w:cs="Arial"/>
                <w:b/>
                <w:sz w:val="16"/>
                <w:szCs w:val="16"/>
              </w:rPr>
            </w:pPr>
          </w:p>
          <w:p w14:paraId="09FF684D" w14:textId="77777777" w:rsidR="00900DAA" w:rsidRPr="007B64DD" w:rsidRDefault="00900DAA">
            <w:pPr>
              <w:rPr>
                <w:rFonts w:cs="Arial"/>
                <w:b/>
                <w:sz w:val="16"/>
                <w:szCs w:val="16"/>
              </w:rPr>
            </w:pPr>
          </w:p>
          <w:p w14:paraId="26510E71" w14:textId="77777777" w:rsidR="00900DAA" w:rsidRPr="007B64DD" w:rsidRDefault="00900DAA">
            <w:pPr>
              <w:rPr>
                <w:rFonts w:cs="Arial"/>
                <w:b/>
                <w:sz w:val="16"/>
                <w:szCs w:val="16"/>
              </w:rPr>
            </w:pPr>
          </w:p>
          <w:p w14:paraId="0EA3CEEF" w14:textId="77777777" w:rsidR="00900DAA" w:rsidRPr="007B64DD" w:rsidRDefault="00900DAA">
            <w:pPr>
              <w:rPr>
                <w:rFonts w:cs="Arial"/>
                <w:b/>
                <w:sz w:val="16"/>
                <w:szCs w:val="16"/>
              </w:rPr>
            </w:pPr>
          </w:p>
          <w:p w14:paraId="3D465E0C" w14:textId="77777777" w:rsidR="00900DAA" w:rsidRPr="007B64DD" w:rsidRDefault="00900DAA">
            <w:pPr>
              <w:rPr>
                <w:rFonts w:cs="Arial"/>
                <w:b/>
                <w:sz w:val="16"/>
                <w:szCs w:val="16"/>
              </w:rPr>
            </w:pPr>
          </w:p>
          <w:p w14:paraId="4F92C72D" w14:textId="77777777" w:rsidR="00900DAA" w:rsidRPr="007B64DD" w:rsidRDefault="00900DAA">
            <w:pPr>
              <w:rPr>
                <w:rFonts w:cs="Arial"/>
                <w:b/>
                <w:sz w:val="16"/>
                <w:szCs w:val="16"/>
              </w:rPr>
            </w:pPr>
          </w:p>
          <w:p w14:paraId="4CEFFADD" w14:textId="77777777" w:rsidR="00900DAA" w:rsidRPr="007B64DD" w:rsidRDefault="00900DAA">
            <w:pPr>
              <w:rPr>
                <w:rFonts w:cs="Arial"/>
                <w:b/>
                <w:sz w:val="16"/>
                <w:szCs w:val="16"/>
              </w:rPr>
            </w:pPr>
          </w:p>
          <w:p w14:paraId="2D77D13E" w14:textId="77777777" w:rsidR="00900DAA" w:rsidRPr="007B64DD" w:rsidRDefault="00900DAA">
            <w:pPr>
              <w:rPr>
                <w:rFonts w:cs="Arial"/>
                <w:b/>
                <w:sz w:val="16"/>
                <w:szCs w:val="16"/>
              </w:rPr>
            </w:pPr>
          </w:p>
          <w:p w14:paraId="68A31302" w14:textId="77777777" w:rsidR="00900DAA" w:rsidRPr="007B64DD" w:rsidRDefault="00900DAA">
            <w:pPr>
              <w:rPr>
                <w:rFonts w:cs="Arial"/>
                <w:b/>
                <w:sz w:val="16"/>
                <w:szCs w:val="16"/>
              </w:rPr>
            </w:pPr>
          </w:p>
          <w:p w14:paraId="531D2B9C" w14:textId="77777777" w:rsidR="00900DAA" w:rsidRPr="007B64DD" w:rsidRDefault="00900DAA">
            <w:pPr>
              <w:rPr>
                <w:rFonts w:cs="Arial"/>
                <w:b/>
                <w:sz w:val="16"/>
                <w:szCs w:val="16"/>
              </w:rPr>
            </w:pPr>
          </w:p>
          <w:p w14:paraId="211EF17D" w14:textId="77777777" w:rsidR="00900DAA" w:rsidRPr="007B64DD" w:rsidRDefault="00900DAA">
            <w:pPr>
              <w:rPr>
                <w:rFonts w:cs="Arial"/>
                <w:b/>
                <w:sz w:val="16"/>
                <w:szCs w:val="16"/>
              </w:rPr>
            </w:pPr>
          </w:p>
          <w:p w14:paraId="3B231EE1" w14:textId="77777777" w:rsidR="00900DAA" w:rsidRPr="007B64DD" w:rsidRDefault="00900DAA">
            <w:pPr>
              <w:rPr>
                <w:rFonts w:cs="Arial"/>
                <w:b/>
                <w:sz w:val="16"/>
                <w:szCs w:val="16"/>
              </w:rPr>
            </w:pPr>
          </w:p>
          <w:p w14:paraId="4D6468BE" w14:textId="77777777" w:rsidR="00900DAA" w:rsidRPr="007B64DD" w:rsidRDefault="00900DAA">
            <w:pPr>
              <w:rPr>
                <w:rFonts w:cs="Arial"/>
                <w:b/>
                <w:sz w:val="16"/>
                <w:szCs w:val="16"/>
              </w:rPr>
            </w:pPr>
          </w:p>
          <w:p w14:paraId="2013140C" w14:textId="77777777" w:rsidR="00900DAA" w:rsidRPr="007B64DD" w:rsidRDefault="00900DAA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525CB466" w14:textId="77777777" w:rsidR="00FE71C5" w:rsidRDefault="00FE71C5">
      <w:r>
        <w:br w:type="page"/>
      </w: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0"/>
        <w:gridCol w:w="2583"/>
        <w:gridCol w:w="2604"/>
        <w:gridCol w:w="2604"/>
        <w:gridCol w:w="1829"/>
      </w:tblGrid>
      <w:tr w:rsidR="00FE71C5" w14:paraId="3B08D9EF" w14:textId="77777777" w:rsidTr="00FE71C5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F963" w14:textId="3D880DBE" w:rsidR="00FE71C5" w:rsidRPr="007B64DD" w:rsidRDefault="00FE71C5" w:rsidP="00FE71C5">
            <w:pPr>
              <w:rPr>
                <w:rFonts w:cs="Arial"/>
                <w:b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lastRenderedPageBreak/>
              <w:t xml:space="preserve">Artifact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099B" w14:textId="27841741" w:rsidR="00FE71C5" w:rsidRPr="007B64DD" w:rsidRDefault="00FE71C5" w:rsidP="00FE71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>Unacceptable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5374" w14:textId="117CDB4D" w:rsidR="00FE71C5" w:rsidRPr="007B64DD" w:rsidRDefault="00FE71C5" w:rsidP="00FE71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>Acceptable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624E" w14:textId="7DF5E5C5" w:rsidR="00FE71C5" w:rsidRPr="007B64DD" w:rsidRDefault="00FE71C5" w:rsidP="00FE71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>Target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2A06" w14:textId="5D7CBDBC" w:rsidR="00FE71C5" w:rsidRPr="007B64DD" w:rsidRDefault="00FE71C5" w:rsidP="00FE71C5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FE71C5" w14:paraId="78D55D82" w14:textId="77777777" w:rsidTr="00FE71C5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2958" w14:textId="7B038D9D" w:rsidR="00FE71C5" w:rsidRPr="007B64DD" w:rsidRDefault="00FE71C5" w:rsidP="00FE71C5">
            <w:pPr>
              <w:rPr>
                <w:rFonts w:cs="Arial"/>
                <w:b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>Reflection</w:t>
            </w:r>
          </w:p>
          <w:p w14:paraId="378FE777" w14:textId="77777777" w:rsidR="00FE71C5" w:rsidRPr="007B64DD" w:rsidRDefault="00FE71C5" w:rsidP="00FE71C5">
            <w:pPr>
              <w:rPr>
                <w:rFonts w:cs="Arial"/>
                <w:b/>
                <w:sz w:val="16"/>
                <w:szCs w:val="16"/>
              </w:rPr>
            </w:pPr>
          </w:p>
          <w:p w14:paraId="26AF998C" w14:textId="77777777" w:rsidR="00FE71C5" w:rsidRPr="007B64DD" w:rsidRDefault="00FE71C5" w:rsidP="00FE71C5">
            <w:pPr>
              <w:rPr>
                <w:rFonts w:cs="Arial"/>
                <w:b/>
                <w:sz w:val="16"/>
                <w:szCs w:val="16"/>
              </w:rPr>
            </w:pPr>
          </w:p>
          <w:p w14:paraId="39A2571E" w14:textId="77777777" w:rsidR="00FE71C5" w:rsidRPr="007B64DD" w:rsidRDefault="00FE71C5" w:rsidP="00FE71C5">
            <w:pPr>
              <w:rPr>
                <w:rFonts w:cs="Arial"/>
                <w:b/>
                <w:sz w:val="16"/>
                <w:szCs w:val="16"/>
              </w:rPr>
            </w:pPr>
          </w:p>
          <w:p w14:paraId="23F4E9C6" w14:textId="77777777" w:rsidR="00FE71C5" w:rsidRPr="007B64DD" w:rsidRDefault="00FE71C5" w:rsidP="00FE71C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91C89" w14:textId="77777777" w:rsidR="00FE71C5" w:rsidRPr="007B64DD" w:rsidRDefault="00FE71C5" w:rsidP="00FE71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sz w:val="16"/>
                <w:szCs w:val="16"/>
              </w:rPr>
              <w:t xml:space="preserve">When reflecting over an instructional lesson, the candidate does not demonstrate an understanding of: </w:t>
            </w:r>
          </w:p>
          <w:p w14:paraId="298871D0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Curriculum content </w:t>
            </w:r>
          </w:p>
          <w:p w14:paraId="7282FB52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Affective, social and career or vocational skills </w:t>
            </w:r>
          </w:p>
          <w:p w14:paraId="25F072ED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Verbal and nonverbal strategies </w:t>
            </w:r>
          </w:p>
          <w:p w14:paraId="1475A493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Maintenance and generalization of knowledge and skills </w:t>
            </w:r>
          </w:p>
          <w:p w14:paraId="003750E8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Problem-solving strategies and critical thinking skills </w:t>
            </w:r>
          </w:p>
          <w:p w14:paraId="65277BEB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>Uses curricular standards.</w:t>
            </w:r>
          </w:p>
          <w:p w14:paraId="36C9C396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Appropriate technologies to support </w:t>
            </w:r>
            <w:proofErr w:type="gramStart"/>
            <w:r w:rsidRPr="007B64DD">
              <w:rPr>
                <w:rFonts w:cs="Arial"/>
                <w:color w:val="000000"/>
                <w:sz w:val="16"/>
                <w:szCs w:val="16"/>
              </w:rPr>
              <w:t>instruction</w:t>
            </w:r>
            <w:proofErr w:type="gramEnd"/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756111DA" w14:textId="77777777" w:rsidR="00FE71C5" w:rsidRPr="007B64DD" w:rsidRDefault="00FE71C5" w:rsidP="00FE71C5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7B64DD">
              <w:rPr>
                <w:rFonts w:cs="Arial"/>
                <w:b/>
                <w:color w:val="000000"/>
                <w:sz w:val="16"/>
                <w:szCs w:val="16"/>
              </w:rPr>
              <w:t>(0-7 points)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6D986" w14:textId="77777777" w:rsidR="00FE71C5" w:rsidRPr="007B64DD" w:rsidRDefault="00FE71C5" w:rsidP="00FE71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sz w:val="16"/>
                <w:szCs w:val="16"/>
              </w:rPr>
              <w:t xml:space="preserve">When reflecting over an instructional lesson, the candidate demonstrates an acceptable understanding of: </w:t>
            </w:r>
          </w:p>
          <w:p w14:paraId="4403B0F0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Curriculum content </w:t>
            </w:r>
          </w:p>
          <w:p w14:paraId="5CA7B70F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Affective, social and career or vocational skills </w:t>
            </w:r>
          </w:p>
          <w:p w14:paraId="2926AC6B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Verbal and nonverbal strategies </w:t>
            </w:r>
          </w:p>
          <w:p w14:paraId="4BB142E9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Maintenance and generalization of knowledge and skills </w:t>
            </w:r>
          </w:p>
          <w:p w14:paraId="6A60CDC4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Problem-solving strategies and critical thinking skills </w:t>
            </w:r>
          </w:p>
          <w:p w14:paraId="1EC2D257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>Uses curricular standards.</w:t>
            </w:r>
          </w:p>
          <w:p w14:paraId="330C09EE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Appropriate technologies to support </w:t>
            </w:r>
            <w:proofErr w:type="gramStart"/>
            <w:r w:rsidRPr="007B64DD">
              <w:rPr>
                <w:rFonts w:cs="Arial"/>
                <w:color w:val="000000"/>
                <w:sz w:val="16"/>
                <w:szCs w:val="16"/>
              </w:rPr>
              <w:t>instruction</w:t>
            </w:r>
            <w:proofErr w:type="gramEnd"/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6FE5BD62" w14:textId="77777777" w:rsidR="00FE71C5" w:rsidRPr="007B64DD" w:rsidRDefault="00FE71C5" w:rsidP="00FE71C5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7B64DD">
              <w:rPr>
                <w:rFonts w:cs="Arial"/>
                <w:b/>
                <w:color w:val="000000"/>
                <w:sz w:val="16"/>
                <w:szCs w:val="16"/>
              </w:rPr>
              <w:t>(8 points)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F5535" w14:textId="77777777" w:rsidR="00FE71C5" w:rsidRPr="007B64DD" w:rsidRDefault="00FE71C5" w:rsidP="00FE71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sz w:val="16"/>
                <w:szCs w:val="16"/>
              </w:rPr>
              <w:t xml:space="preserve">When reflecting over an instructional lesson, the candidate demonstrates a thorough understanding of: </w:t>
            </w:r>
          </w:p>
          <w:p w14:paraId="0A94AECB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Curriculum content </w:t>
            </w:r>
          </w:p>
          <w:p w14:paraId="050261BD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Affective, social and career or vocational skills </w:t>
            </w:r>
          </w:p>
          <w:p w14:paraId="476C47C8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Verbal and nonverbal strategies </w:t>
            </w:r>
          </w:p>
          <w:p w14:paraId="200A9F5F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Maintenance and generalization of knowledge and skills </w:t>
            </w:r>
          </w:p>
          <w:p w14:paraId="5290BF93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Problem-solving strategies and critical thinking skills </w:t>
            </w:r>
          </w:p>
          <w:p w14:paraId="16124FDC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>Uses curricular standards.</w:t>
            </w:r>
          </w:p>
          <w:p w14:paraId="578E5C26" w14:textId="77777777" w:rsidR="00FE71C5" w:rsidRPr="007B64DD" w:rsidRDefault="00FE71C5" w:rsidP="00FE71C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Appropriate technologies to support </w:t>
            </w:r>
            <w:proofErr w:type="gramStart"/>
            <w:r w:rsidRPr="007B64DD">
              <w:rPr>
                <w:rFonts w:cs="Arial"/>
                <w:color w:val="000000"/>
                <w:sz w:val="16"/>
                <w:szCs w:val="16"/>
              </w:rPr>
              <w:t>instruction</w:t>
            </w:r>
            <w:proofErr w:type="gramEnd"/>
            <w:r w:rsidRPr="007B64D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0B72049C" w14:textId="77777777" w:rsidR="00FE71C5" w:rsidRPr="007B64DD" w:rsidRDefault="00FE71C5" w:rsidP="00FE71C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B64DD">
              <w:rPr>
                <w:rFonts w:cs="Arial"/>
                <w:b/>
                <w:color w:val="000000"/>
                <w:sz w:val="16"/>
                <w:szCs w:val="16"/>
              </w:rPr>
              <w:t>(9-10 points)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903E" w14:textId="77777777" w:rsidR="00FE71C5" w:rsidRPr="007B64DD" w:rsidRDefault="00FE71C5" w:rsidP="00FE71C5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FE71C5" w14:paraId="66760E91" w14:textId="77777777" w:rsidTr="00FE71C5">
        <w:trPr>
          <w:trHeight w:val="1160"/>
          <w:jc w:val="center"/>
        </w:trPr>
        <w:tc>
          <w:tcPr>
            <w:tcW w:w="8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2CE7" w14:textId="77777777" w:rsidR="00FE71C5" w:rsidRPr="00FE71C5" w:rsidRDefault="00FE71C5" w:rsidP="00FE71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71C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Overall comments: </w:t>
            </w:r>
          </w:p>
          <w:p w14:paraId="0CD46A52" w14:textId="77777777" w:rsidR="00FE71C5" w:rsidRPr="007B64DD" w:rsidRDefault="00FE71C5" w:rsidP="00FE71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14:paraId="4BFF7B71" w14:textId="77777777" w:rsidR="00FE71C5" w:rsidRPr="007B64DD" w:rsidRDefault="00FE71C5" w:rsidP="00FE71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14:paraId="232F8BF9" w14:textId="77777777" w:rsidR="00FE71C5" w:rsidRPr="007B64DD" w:rsidRDefault="00FE71C5" w:rsidP="00FE71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14:paraId="721994D7" w14:textId="77777777" w:rsidR="00FE71C5" w:rsidRPr="007B64DD" w:rsidRDefault="00FE71C5" w:rsidP="00FE71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DD96" w14:textId="77777777" w:rsidR="00FE71C5" w:rsidRPr="007B64DD" w:rsidRDefault="00FE71C5" w:rsidP="00FE71C5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>Total _____/50</w:t>
            </w:r>
          </w:p>
          <w:p w14:paraId="3236429A" w14:textId="23751186" w:rsidR="00FE71C5" w:rsidRPr="007B64DD" w:rsidRDefault="00FE71C5" w:rsidP="00FE71C5">
            <w:pPr>
              <w:rPr>
                <w:rFonts w:cs="Arial"/>
                <w:b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>Percent _______%</w:t>
            </w:r>
          </w:p>
          <w:p w14:paraId="66A5D7E6" w14:textId="77777777" w:rsidR="00FE71C5" w:rsidRPr="007B64DD" w:rsidRDefault="00FE71C5" w:rsidP="00FE71C5">
            <w:pPr>
              <w:rPr>
                <w:rFonts w:cs="Arial"/>
                <w:b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>Grade Scale:</w:t>
            </w:r>
          </w:p>
          <w:p w14:paraId="0358771D" w14:textId="77777777" w:rsidR="00FE71C5" w:rsidRPr="007B64DD" w:rsidRDefault="00FE71C5" w:rsidP="00FE71C5">
            <w:pPr>
              <w:rPr>
                <w:rFonts w:cs="Arial"/>
                <w:b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>90-100% - Target</w:t>
            </w:r>
          </w:p>
          <w:p w14:paraId="73DE3DDE" w14:textId="77777777" w:rsidR="00FE71C5" w:rsidRPr="007B64DD" w:rsidRDefault="00FE71C5" w:rsidP="00FE71C5">
            <w:pPr>
              <w:rPr>
                <w:rFonts w:cs="Arial"/>
                <w:b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 xml:space="preserve">80-89% - Acceptable </w:t>
            </w:r>
          </w:p>
          <w:p w14:paraId="2FF85F8A" w14:textId="77777777" w:rsidR="00FE71C5" w:rsidRPr="007B64DD" w:rsidRDefault="00FE71C5" w:rsidP="00FE71C5">
            <w:pPr>
              <w:rPr>
                <w:rFonts w:cs="Arial"/>
                <w:b/>
                <w:sz w:val="16"/>
                <w:szCs w:val="16"/>
              </w:rPr>
            </w:pPr>
            <w:r w:rsidRPr="007B64DD">
              <w:rPr>
                <w:rFonts w:cs="Arial"/>
                <w:b/>
                <w:sz w:val="16"/>
                <w:szCs w:val="16"/>
              </w:rPr>
              <w:t xml:space="preserve">Below 80% - Unacceptable </w:t>
            </w:r>
          </w:p>
        </w:tc>
      </w:tr>
    </w:tbl>
    <w:p w14:paraId="06022480" w14:textId="0BDA781E" w:rsidR="003B1298" w:rsidRPr="003B1298" w:rsidRDefault="003B1298" w:rsidP="00600832"/>
    <w:sectPr w:rsidR="003B1298" w:rsidRPr="003B1298" w:rsidSect="00FE71C5">
      <w:type w:val="continuous"/>
      <w:pgSz w:w="12240" w:h="15840"/>
      <w:pgMar w:top="1440" w:right="720" w:bottom="1008" w:left="72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B179" w14:textId="77777777" w:rsidR="00442BB0" w:rsidRDefault="00442BB0" w:rsidP="00597071">
      <w:r>
        <w:separator/>
      </w:r>
    </w:p>
  </w:endnote>
  <w:endnote w:type="continuationSeparator" w:id="0">
    <w:p w14:paraId="3C32F252" w14:textId="77777777" w:rsidR="00442BB0" w:rsidRDefault="00442BB0" w:rsidP="00597071">
      <w:r>
        <w:continuationSeparator/>
      </w:r>
    </w:p>
  </w:endnote>
  <w:endnote w:type="continuationNotice" w:id="1">
    <w:p w14:paraId="1D22AB2A" w14:textId="77777777" w:rsidR="00442BB0" w:rsidRDefault="00442BB0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6BCC712D" w:rsidR="007F0943" w:rsidRPr="00774CDD" w:rsidRDefault="008E24A4" w:rsidP="00E965FA">
    <w:pPr>
      <w:pStyle w:val="Footer"/>
      <w:spacing w:before="0"/>
      <w:ind w:right="360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6DB6745A">
              <wp:simplePos x="0" y="0"/>
              <wp:positionH relativeFrom="column">
                <wp:posOffset>-1371600</wp:posOffset>
              </wp:positionH>
              <wp:positionV relativeFrom="page">
                <wp:posOffset>9405938</wp:posOffset>
              </wp:positionV>
              <wp:extent cx="8682038" cy="0"/>
              <wp:effectExtent l="0" t="19050" r="4318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2038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10B707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08pt,740.65pt" to="575.65pt,7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49A30FF9">
              <wp:simplePos x="0" y="0"/>
              <wp:positionH relativeFrom="column">
                <wp:posOffset>-1390650</wp:posOffset>
              </wp:positionH>
              <wp:positionV relativeFrom="page">
                <wp:posOffset>9434513</wp:posOffset>
              </wp:positionV>
              <wp:extent cx="10048875" cy="636905"/>
              <wp:effectExtent l="0" t="0" r="952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6369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margin-left:-109.5pt;margin-top:742.9pt;width:791.2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3E79DA">
      <w:rPr>
        <w:color w:val="FFFFFF" w:themeColor="background1"/>
      </w:rPr>
      <w:tab/>
    </w:r>
    <w:r w:rsidR="003E79DA"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5" name="Picture 5" descr="Creative Commons, Attribution, Non-Commercial, Share Alike icon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5D87" w14:textId="77777777" w:rsidR="00442BB0" w:rsidRDefault="00442BB0" w:rsidP="00597071">
      <w:r>
        <w:separator/>
      </w:r>
    </w:p>
  </w:footnote>
  <w:footnote w:type="continuationSeparator" w:id="0">
    <w:p w14:paraId="799ADFE2" w14:textId="77777777" w:rsidR="00442BB0" w:rsidRDefault="00442BB0" w:rsidP="00597071">
      <w:r>
        <w:continuationSeparator/>
      </w:r>
    </w:p>
  </w:footnote>
  <w:footnote w:type="continuationNotice" w:id="1">
    <w:p w14:paraId="21B9C5CF" w14:textId="77777777" w:rsidR="00442BB0" w:rsidRDefault="00442BB0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2" name="Picture 2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2EB59A72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  Supplemental Materials </w:t>
    </w:r>
    <w:r w:rsidR="00E70774" w:rsidRPr="00E70774">
      <w:rPr>
        <w:color w:val="auto"/>
      </w:rPr>
      <w:t>(</w:t>
    </w:r>
    <w:r w:rsidR="00EE1A8B">
      <w:rPr>
        <w:color w:val="auto"/>
      </w:rPr>
      <w:t>2023</w:t>
    </w:r>
    <w:r w:rsidR="00E70774" w:rsidRPr="00E70774">
      <w:rPr>
        <w:color w:val="auto"/>
      </w:rPr>
      <w:t xml:space="preserve">) Volume </w:t>
    </w:r>
    <w:r w:rsidR="00EE1A8B">
      <w:rPr>
        <w:color w:val="auto"/>
      </w:rPr>
      <w:t>2</w:t>
    </w:r>
    <w:r w:rsidR="00E70774" w:rsidRPr="00E70774">
      <w:rPr>
        <w:color w:val="auto"/>
      </w:rPr>
      <w:t xml:space="preserve">, Issue </w:t>
    </w:r>
    <w:r w:rsidR="00EE1A8B">
      <w:rPr>
        <w:color w:val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787"/>
    <w:multiLevelType w:val="hybridMultilevel"/>
    <w:tmpl w:val="B6EA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82C83"/>
    <w:multiLevelType w:val="hybridMultilevel"/>
    <w:tmpl w:val="9F6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14CCD"/>
    <w:multiLevelType w:val="hybridMultilevel"/>
    <w:tmpl w:val="4F0C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36BD2"/>
    <w:multiLevelType w:val="hybridMultilevel"/>
    <w:tmpl w:val="6326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1450A"/>
    <w:multiLevelType w:val="multilevel"/>
    <w:tmpl w:val="DB8E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98698B"/>
    <w:multiLevelType w:val="hybridMultilevel"/>
    <w:tmpl w:val="99CA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84A26"/>
    <w:multiLevelType w:val="hybridMultilevel"/>
    <w:tmpl w:val="ACE0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9"/>
  </w:num>
  <w:num w:numId="2" w16cid:durableId="862010221">
    <w:abstractNumId w:val="1"/>
  </w:num>
  <w:num w:numId="3" w16cid:durableId="1415934911">
    <w:abstractNumId w:val="22"/>
  </w:num>
  <w:num w:numId="4" w16cid:durableId="113452783">
    <w:abstractNumId w:val="4"/>
  </w:num>
  <w:num w:numId="5" w16cid:durableId="72164158">
    <w:abstractNumId w:val="10"/>
  </w:num>
  <w:num w:numId="6" w16cid:durableId="50809934">
    <w:abstractNumId w:val="20"/>
  </w:num>
  <w:num w:numId="7" w16cid:durableId="1645429081">
    <w:abstractNumId w:val="25"/>
  </w:num>
  <w:num w:numId="8" w16cid:durableId="257754493">
    <w:abstractNumId w:val="2"/>
  </w:num>
  <w:num w:numId="9" w16cid:durableId="1540626870">
    <w:abstractNumId w:val="5"/>
  </w:num>
  <w:num w:numId="10" w16cid:durableId="884756795">
    <w:abstractNumId w:val="21"/>
  </w:num>
  <w:num w:numId="11" w16cid:durableId="1707676182">
    <w:abstractNumId w:val="19"/>
  </w:num>
  <w:num w:numId="12" w16cid:durableId="1597782133">
    <w:abstractNumId w:val="3"/>
  </w:num>
  <w:num w:numId="13" w16cid:durableId="600920782">
    <w:abstractNumId w:val="23"/>
  </w:num>
  <w:num w:numId="14" w16cid:durableId="1263880689">
    <w:abstractNumId w:val="18"/>
  </w:num>
  <w:num w:numId="15" w16cid:durableId="1240409813">
    <w:abstractNumId w:val="8"/>
  </w:num>
  <w:num w:numId="16" w16cid:durableId="425348266">
    <w:abstractNumId w:val="16"/>
  </w:num>
  <w:num w:numId="17" w16cid:durableId="2117870186">
    <w:abstractNumId w:val="12"/>
  </w:num>
  <w:num w:numId="18" w16cid:durableId="1151556358">
    <w:abstractNumId w:val="24"/>
  </w:num>
  <w:num w:numId="19" w16cid:durableId="611785959">
    <w:abstractNumId w:val="15"/>
  </w:num>
  <w:num w:numId="20" w16cid:durableId="735057740">
    <w:abstractNumId w:val="13"/>
  </w:num>
  <w:num w:numId="21" w16cid:durableId="1924798082">
    <w:abstractNumId w:val="14"/>
  </w:num>
  <w:num w:numId="22" w16cid:durableId="1003969272">
    <w:abstractNumId w:val="17"/>
  </w:num>
  <w:num w:numId="23" w16cid:durableId="891308859">
    <w:abstractNumId w:val="7"/>
  </w:num>
  <w:num w:numId="24" w16cid:durableId="1728188163">
    <w:abstractNumId w:val="11"/>
  </w:num>
  <w:num w:numId="25" w16cid:durableId="38405551">
    <w:abstractNumId w:val="0"/>
  </w:num>
  <w:num w:numId="26" w16cid:durableId="996567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7A3C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3274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0CD0"/>
    <w:rsid w:val="00301DE2"/>
    <w:rsid w:val="0030358E"/>
    <w:rsid w:val="00304DD8"/>
    <w:rsid w:val="00306A3A"/>
    <w:rsid w:val="00311D7B"/>
    <w:rsid w:val="00313C1B"/>
    <w:rsid w:val="00316A3D"/>
    <w:rsid w:val="003206F3"/>
    <w:rsid w:val="00320710"/>
    <w:rsid w:val="0032381D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2BB0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1851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F93"/>
    <w:rsid w:val="007A2ADD"/>
    <w:rsid w:val="007B018C"/>
    <w:rsid w:val="007B3F9C"/>
    <w:rsid w:val="007B64DD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7212"/>
    <w:rsid w:val="008E24A4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0DAA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C3E"/>
    <w:rsid w:val="0094285D"/>
    <w:rsid w:val="009435AB"/>
    <w:rsid w:val="009446D3"/>
    <w:rsid w:val="00944AC1"/>
    <w:rsid w:val="00945C75"/>
    <w:rsid w:val="00947B80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4B05"/>
    <w:rsid w:val="00B34B1D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4E6E"/>
    <w:rsid w:val="00E5580F"/>
    <w:rsid w:val="00E601BA"/>
    <w:rsid w:val="00E60B1B"/>
    <w:rsid w:val="00E6268E"/>
    <w:rsid w:val="00E70774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8B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E71C5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  <w:style w:type="character" w:customStyle="1" w:styleId="cf01">
    <w:name w:val="cf01"/>
    <w:basedOn w:val="DefaultParagraphFont"/>
    <w:rsid w:val="00661851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900DA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fnt0">
    <w:name w:val="fnt0"/>
    <w:basedOn w:val="DefaultParagraphFont"/>
    <w:uiPriority w:val="99"/>
    <w:rsid w:val="00900DA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Erschel Shepherd (cshphrd2)</cp:lastModifiedBy>
  <cp:revision>9</cp:revision>
  <cp:lastPrinted>2021-09-27T12:05:00Z</cp:lastPrinted>
  <dcterms:created xsi:type="dcterms:W3CDTF">2022-07-04T18:30:00Z</dcterms:created>
  <dcterms:modified xsi:type="dcterms:W3CDTF">2023-06-14T20:16:00Z</dcterms:modified>
</cp:coreProperties>
</file>