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2116F3D" w:rsidR="00F73EBB" w:rsidRPr="00597071" w:rsidRDefault="00F239A0" w:rsidP="006C3398">
      <w:pPr>
        <w:pStyle w:val="Heading1"/>
      </w:pPr>
      <w:r w:rsidRPr="00597071">
        <mc:AlternateContent>
          <mc:Choice Requires="wps">
            <w:drawing>
              <wp:anchor distT="0" distB="0" distL="114300" distR="114300" simplePos="0" relativeHeight="251662336" behindDoc="0" locked="0" layoutInCell="1" allowOverlap="1" wp14:anchorId="11BC6F48" wp14:editId="6704A142">
                <wp:simplePos x="0" y="0"/>
                <wp:positionH relativeFrom="column">
                  <wp:posOffset>-4445</wp:posOffset>
                </wp:positionH>
                <wp:positionV relativeFrom="paragraph">
                  <wp:posOffset>764223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16C3C1"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2pt" to="489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Pr="006C3398">
        <w:t>Exploring</w:t>
      </w:r>
      <w:r>
        <w:t xml:space="preserve"> Copyright while Making Memes</w:t>
      </w:r>
    </w:p>
    <w:p w14:paraId="1151F2E8" w14:textId="38B5A004" w:rsidR="00731B6B" w:rsidRPr="00731B6B" w:rsidRDefault="006B10EA" w:rsidP="006C3398">
      <w:pPr>
        <w:pStyle w:val="Subtitle"/>
        <w:sectPr w:rsidR="00731B6B" w:rsidRPr="00731B6B" w:rsidSect="00B323C3">
          <w:headerReference w:type="default" r:id="rId8"/>
          <w:footerReference w:type="even" r:id="rId9"/>
          <w:footerReference w:type="default" r:id="rId10"/>
          <w:type w:val="continuous"/>
          <w:pgSz w:w="12240" w:h="15840"/>
          <w:pgMar w:top="1440" w:right="1008" w:bottom="1008" w:left="1440" w:header="576" w:footer="360" w:gutter="0"/>
          <w:pgNumType w:start="2"/>
          <w:cols w:space="432"/>
          <w:docGrid w:linePitch="360"/>
        </w:sectPr>
      </w:pPr>
      <w:r>
        <w:br/>
      </w:r>
      <w:r w:rsidR="00F239A0">
        <w:t xml:space="preserve">Jacob A. Hall, State </w:t>
      </w:r>
      <w:r w:rsidR="00F239A0" w:rsidRPr="006C3398">
        <w:t>University</w:t>
      </w:r>
      <w:r w:rsidR="00F239A0">
        <w:t xml:space="preserve"> of New York College at Cortland</w:t>
      </w:r>
    </w:p>
    <w:p w14:paraId="5A6CB693" w14:textId="77777777" w:rsidR="007A1513" w:rsidRPr="00597071" w:rsidRDefault="007A1513" w:rsidP="007A1513">
      <w:pPr>
        <w:pStyle w:val="Heading2"/>
        <w:pBdr>
          <w:top w:val="single" w:sz="48" w:space="0" w:color="B8E08C"/>
        </w:pBdr>
      </w:pPr>
      <w:r w:rsidRPr="00597071">
        <w:t>Overview</w:t>
      </w:r>
    </w:p>
    <w:p w14:paraId="17A510B4" w14:textId="77777777" w:rsidR="007A1513" w:rsidRPr="00597071" w:rsidRDefault="007A1513" w:rsidP="007A1513">
      <w:r w:rsidRPr="00597071">
        <w:t xml:space="preserve">Copyright, fair use, and open licensing are essential terms for preservice teachers in what is often referred to as the information age. Digital resources abound, and it seems so easy to copy, paste, screenshot, download, or stream. This lesson invites preservice teachers to consider whether they are permitted to use everything found online, even if resources are used only in their classrooms. </w:t>
      </w:r>
    </w:p>
    <w:p w14:paraId="327E8110" w14:textId="77777777" w:rsidR="007A1513" w:rsidRDefault="007A1513" w:rsidP="007A1513">
      <w:r>
        <w:t>Topics: Copyright, Open Licenses, Creative Commons (CC), Public Domain, Meme, Attribution</w:t>
      </w:r>
    </w:p>
    <w:p w14:paraId="3A2A1B14" w14:textId="77777777" w:rsidR="007A1513" w:rsidRDefault="007A1513" w:rsidP="007A1513">
      <w:r>
        <w:t>Time: 150 minutes to engage resources and create meme</w:t>
      </w:r>
    </w:p>
    <w:p w14:paraId="7C5DA70D" w14:textId="77777777" w:rsidR="007A1513" w:rsidRPr="0005137E" w:rsidRDefault="007A1513" w:rsidP="007A1513">
      <w:pPr>
        <w:pStyle w:val="Heading3"/>
      </w:pPr>
      <w:r w:rsidRPr="0005137E">
        <w:t>Materials</w:t>
      </w:r>
    </w:p>
    <w:p w14:paraId="2FDEA74B" w14:textId="77777777" w:rsidR="007A1513" w:rsidRDefault="007A1513" w:rsidP="007A1513">
      <w:pPr>
        <w:pStyle w:val="ListParagraph"/>
        <w:numPr>
          <w:ilvl w:val="0"/>
          <w:numId w:val="15"/>
        </w:numPr>
        <w:ind w:left="288" w:hanging="216"/>
      </w:pPr>
      <w:r>
        <w:t>A web-enabled device</w:t>
      </w:r>
    </w:p>
    <w:p w14:paraId="0BC4AE9B" w14:textId="77777777" w:rsidR="007A1513" w:rsidRDefault="007A1513" w:rsidP="007A1513">
      <w:pPr>
        <w:pStyle w:val="ListParagraph"/>
        <w:numPr>
          <w:ilvl w:val="0"/>
          <w:numId w:val="15"/>
        </w:numPr>
        <w:ind w:left="288" w:hanging="216"/>
      </w:pPr>
      <w:r>
        <w:t>Copyright and Open Educational Resources (OER) pre-assessment</w:t>
      </w:r>
    </w:p>
    <w:p w14:paraId="136B394B" w14:textId="77777777" w:rsidR="007A1513" w:rsidRDefault="007A1513" w:rsidP="007A1513">
      <w:pPr>
        <w:pStyle w:val="ListParagraph"/>
        <w:numPr>
          <w:ilvl w:val="0"/>
          <w:numId w:val="15"/>
        </w:numPr>
        <w:ind w:left="288" w:hanging="216"/>
      </w:pPr>
      <w:r>
        <w:t>Digital Compass Game (</w:t>
      </w:r>
      <w:hyperlink r:id="rId11" w:history="1">
        <w:r w:rsidRPr="006B7E70">
          <w:rPr>
            <w:rStyle w:val="Hyperlink"/>
          </w:rPr>
          <w:t>https://www.digitalcompass.org/game/index</w:t>
        </w:r>
      </w:hyperlink>
      <w:r>
        <w:t>)</w:t>
      </w:r>
    </w:p>
    <w:p w14:paraId="1381A294" w14:textId="0C45F3D1" w:rsidR="007A1513" w:rsidRDefault="00316057" w:rsidP="007A1513">
      <w:pPr>
        <w:pStyle w:val="ListParagraph"/>
        <w:numPr>
          <w:ilvl w:val="0"/>
          <w:numId w:val="15"/>
        </w:numPr>
        <w:ind w:left="288" w:hanging="216"/>
      </w:pPr>
      <w:hyperlink r:id="rId12" w:history="1">
        <w:r w:rsidR="007A1513" w:rsidRPr="00106F73">
          <w:rPr>
            <w:rStyle w:val="Hyperlink"/>
          </w:rPr>
          <w:t>Introduction to Copyright Terminology video</w:t>
        </w:r>
      </w:hyperlink>
      <w:r w:rsidR="007A1513">
        <w:t xml:space="preserve"> </w:t>
      </w:r>
    </w:p>
    <w:p w14:paraId="6F46C14F" w14:textId="77777777" w:rsidR="007A1513" w:rsidRDefault="007A1513" w:rsidP="007A1513">
      <w:pPr>
        <w:pStyle w:val="ListParagraph"/>
        <w:numPr>
          <w:ilvl w:val="0"/>
          <w:numId w:val="15"/>
        </w:numPr>
        <w:ind w:left="288" w:hanging="216"/>
      </w:pPr>
      <w:r>
        <w:t xml:space="preserve">Copyright Basics for Teachers video with review questions on </w:t>
      </w:r>
      <w:proofErr w:type="spellStart"/>
      <w:r>
        <w:t>EdPuzzle</w:t>
      </w:r>
      <w:proofErr w:type="spellEnd"/>
      <w:r>
        <w:t xml:space="preserve"> (</w:t>
      </w:r>
      <w:hyperlink r:id="rId13" w:history="1">
        <w:r w:rsidRPr="006B7E70">
          <w:rPr>
            <w:rStyle w:val="Hyperlink"/>
          </w:rPr>
          <w:t>https://bit.ly/3fKzV4T</w:t>
        </w:r>
      </w:hyperlink>
      <w:r>
        <w:t>)</w:t>
      </w:r>
    </w:p>
    <w:p w14:paraId="0872E0B9" w14:textId="77777777" w:rsidR="007A1513" w:rsidRDefault="007A1513" w:rsidP="007A1513">
      <w:pPr>
        <w:pStyle w:val="ListParagraph"/>
        <w:numPr>
          <w:ilvl w:val="0"/>
          <w:numId w:val="15"/>
        </w:numPr>
        <w:ind w:left="288" w:right="-108" w:hanging="216"/>
      </w:pPr>
      <w:r>
        <w:t>Copyright and Open Licensing textbook chapter (</w:t>
      </w:r>
      <w:hyperlink r:id="rId14" w:history="1">
        <w:r w:rsidRPr="006B7E70">
          <w:rPr>
            <w:rStyle w:val="Hyperlink"/>
          </w:rPr>
          <w:t>https://edtechbooks.org/k12handbook/copyright</w:t>
        </w:r>
      </w:hyperlink>
      <w:r>
        <w:t>)</w:t>
      </w:r>
    </w:p>
    <w:p w14:paraId="3A23D7C6" w14:textId="77777777" w:rsidR="007A1513" w:rsidRDefault="007A1513" w:rsidP="007A1513">
      <w:pPr>
        <w:pStyle w:val="ListParagraph"/>
        <w:numPr>
          <w:ilvl w:val="0"/>
          <w:numId w:val="15"/>
        </w:numPr>
        <w:ind w:left="288" w:hanging="216"/>
      </w:pPr>
      <w:r>
        <w:t>Open Educational Resources textbook chapter (</w:t>
      </w:r>
      <w:hyperlink r:id="rId15" w:history="1">
        <w:r w:rsidRPr="006B7E70">
          <w:rPr>
            <w:rStyle w:val="Hyperlink"/>
          </w:rPr>
          <w:t>https://edtechbooks.org/k12handbook/oer</w:t>
        </w:r>
      </w:hyperlink>
      <w:r>
        <w:t xml:space="preserve">) </w:t>
      </w:r>
    </w:p>
    <w:p w14:paraId="0C19941C" w14:textId="77777777" w:rsidR="007A1513" w:rsidRDefault="007A1513" w:rsidP="007A1513">
      <w:pPr>
        <w:pStyle w:val="ListParagraph"/>
        <w:numPr>
          <w:ilvl w:val="0"/>
          <w:numId w:val="15"/>
        </w:numPr>
        <w:ind w:left="288" w:hanging="216"/>
      </w:pPr>
      <w:r>
        <w:t>Software that supports image editing</w:t>
      </w:r>
    </w:p>
    <w:p w14:paraId="058120A4" w14:textId="22F1217A" w:rsidR="007D0648" w:rsidRDefault="00316057" w:rsidP="007D0648">
      <w:pPr>
        <w:pStyle w:val="ListParagraph"/>
        <w:numPr>
          <w:ilvl w:val="0"/>
          <w:numId w:val="15"/>
        </w:numPr>
        <w:ind w:left="288" w:hanging="216"/>
      </w:pPr>
      <w:hyperlink r:id="rId16" w:history="1">
        <w:r w:rsidR="007A1513" w:rsidRPr="00A61402">
          <w:rPr>
            <w:rStyle w:val="Hyperlink"/>
          </w:rPr>
          <w:t xml:space="preserve">Creating Memes </w:t>
        </w:r>
        <w:r w:rsidR="00106F73" w:rsidRPr="00A61402">
          <w:rPr>
            <w:rStyle w:val="Hyperlink"/>
          </w:rPr>
          <w:t>Video Tutorial</w:t>
        </w:r>
      </w:hyperlink>
    </w:p>
    <w:p w14:paraId="5474AC60" w14:textId="77777777" w:rsidR="007A1513" w:rsidRPr="00B424A6" w:rsidRDefault="007A1513" w:rsidP="007A1513">
      <w:pPr>
        <w:pStyle w:val="Heading3"/>
      </w:pPr>
      <w:r w:rsidRPr="0005137E">
        <w:t>Setup</w:t>
      </w:r>
    </w:p>
    <w:p w14:paraId="1B05D411" w14:textId="77777777" w:rsidR="007A1513" w:rsidRDefault="007A1513" w:rsidP="007A1513">
      <w:r>
        <w:t xml:space="preserve">Using the phases of instruction described in this lesson, organize the materials and directions within a learning management system (LMS). Create the meme assignment with the associated rubric in the LMS. Ensure all learners have access to a device. </w:t>
      </w:r>
    </w:p>
    <w:p w14:paraId="6E99F161" w14:textId="77777777" w:rsidR="007A1513" w:rsidRPr="00BA7352" w:rsidRDefault="007A1513" w:rsidP="006C3398">
      <w:pPr>
        <w:pStyle w:val="Heading2-Context"/>
        <w:spacing w:before="160"/>
      </w:pPr>
      <w:r w:rsidRPr="00C06D12">
        <w:t>Context at a glance</w:t>
      </w:r>
      <w:r>
        <w:t xml:space="preserve"> </w:t>
      </w:r>
    </w:p>
    <w:p w14:paraId="22CE0090" w14:textId="1CCD0147" w:rsidR="007A1513" w:rsidRDefault="007A1513" w:rsidP="007A1513">
      <w:pPr>
        <w:pStyle w:val="normal-context"/>
      </w:pPr>
      <w:r w:rsidRPr="00AC2890">
        <w:rPr>
          <w:b/>
          <w:bCs/>
        </w:rPr>
        <w:t>Setting</w:t>
      </w:r>
      <w:r>
        <w:rPr>
          <w:b/>
          <w:bCs/>
        </w:rPr>
        <w:br/>
      </w:r>
      <w:r>
        <w:t>E</w:t>
      </w:r>
      <w:r w:rsidRPr="00F11857">
        <w:t xml:space="preserve">ducational technology course for preservice teachers at a mid-size, </w:t>
      </w:r>
      <w:r w:rsidRPr="00257AEA">
        <w:t>U</w:t>
      </w:r>
      <w:r w:rsidR="00B550C1">
        <w:t>.</w:t>
      </w:r>
      <w:r w:rsidRPr="00257AEA">
        <w:t>S</w:t>
      </w:r>
      <w:r w:rsidR="00B550C1">
        <w:t>.</w:t>
      </w:r>
      <w:r>
        <w:t>,</w:t>
      </w:r>
      <w:r w:rsidRPr="00257AEA">
        <w:t xml:space="preserve"> public</w:t>
      </w:r>
      <w:r w:rsidRPr="00F11857">
        <w:t xml:space="preserve"> institution </w:t>
      </w:r>
    </w:p>
    <w:p w14:paraId="53F8648F" w14:textId="77777777" w:rsidR="007A1513" w:rsidRPr="00CB2A70" w:rsidRDefault="007A1513" w:rsidP="007A1513">
      <w:pPr>
        <w:pStyle w:val="normal-context"/>
        <w:rPr>
          <w:bCs/>
        </w:rPr>
      </w:pPr>
      <w:r w:rsidRPr="00BC07C4">
        <w:rPr>
          <w:b/>
        </w:rPr>
        <w:t>Modality</w:t>
      </w:r>
      <w:r>
        <w:rPr>
          <w:bCs/>
        </w:rPr>
        <w:br/>
      </w:r>
      <w:r>
        <w:t xml:space="preserve">Online, </w:t>
      </w:r>
      <w:r w:rsidRPr="006B371C">
        <w:t>asynchronous</w:t>
      </w:r>
      <w:r>
        <w:t xml:space="preserve"> delivery</w:t>
      </w:r>
    </w:p>
    <w:p w14:paraId="7B36B064" w14:textId="77777777" w:rsidR="007A1513" w:rsidRPr="00CB2A70" w:rsidRDefault="007A1513" w:rsidP="007A1513">
      <w:pPr>
        <w:pStyle w:val="normal-context"/>
        <w:rPr>
          <w:b/>
          <w:bCs/>
        </w:rPr>
      </w:pPr>
      <w:r>
        <w:rPr>
          <w:b/>
          <w:bCs/>
        </w:rPr>
        <w:t>Class Structure</w:t>
      </w:r>
      <w:r>
        <w:rPr>
          <w:b/>
          <w:bCs/>
        </w:rPr>
        <w:br/>
      </w:r>
      <w:r>
        <w:t>S</w:t>
      </w:r>
      <w:r w:rsidRPr="00CD7E84">
        <w:t xml:space="preserve">tudents spend approximately 90 minutes </w:t>
      </w:r>
      <w:r>
        <w:t>i</w:t>
      </w:r>
      <w:r w:rsidRPr="00CD7E84">
        <w:t xml:space="preserve">nteracting with instructional resources </w:t>
      </w:r>
      <w:r>
        <w:t xml:space="preserve">to learn the content and another </w:t>
      </w:r>
      <w:r w:rsidRPr="00CD7E84">
        <w:t xml:space="preserve">60 minutes to </w:t>
      </w:r>
      <w:r>
        <w:t xml:space="preserve">apply </w:t>
      </w:r>
      <w:r w:rsidRPr="00CD7E84">
        <w:t>the</w:t>
      </w:r>
      <w:r>
        <w:t xml:space="preserve"> content.</w:t>
      </w:r>
    </w:p>
    <w:p w14:paraId="7C19E27D" w14:textId="2E0EB183" w:rsidR="007A1513" w:rsidRPr="00CB2A70" w:rsidRDefault="007A1513" w:rsidP="007A1513">
      <w:pPr>
        <w:pStyle w:val="normal-context"/>
        <w:rPr>
          <w:b/>
          <w:bCs/>
        </w:rPr>
      </w:pPr>
      <w:r>
        <w:rPr>
          <w:b/>
          <w:bCs/>
        </w:rPr>
        <w:t>Organization Norms</w:t>
      </w:r>
      <w:r>
        <w:rPr>
          <w:b/>
          <w:bCs/>
        </w:rPr>
        <w:br/>
      </w:r>
      <w:r>
        <w:t xml:space="preserve">This module was the first online lesson taught in a course that met in-person prior to the spring break of Spring 2020. The institution </w:t>
      </w:r>
      <w:r w:rsidR="006C3398">
        <w:t>primarily offered in-person, undergraduate courses</w:t>
      </w:r>
      <w:r>
        <w:t xml:space="preserve"> </w:t>
      </w:r>
      <w:r w:rsidR="006C3398">
        <w:t xml:space="preserve">and students had little or no experience </w:t>
      </w:r>
      <w:r>
        <w:t>as online lea</w:t>
      </w:r>
      <w:r w:rsidR="00C14D03">
        <w:t>r</w:t>
      </w:r>
      <w:r>
        <w:t xml:space="preserve">ners. </w:t>
      </w:r>
    </w:p>
    <w:p w14:paraId="0812C07D" w14:textId="77777777" w:rsidR="007A1513" w:rsidRDefault="007A1513" w:rsidP="007A1513">
      <w:pPr>
        <w:pStyle w:val="normal-context"/>
      </w:pPr>
      <w:r>
        <w:rPr>
          <w:b/>
          <w:bCs/>
        </w:rPr>
        <w:t>Learner Characteristics</w:t>
      </w:r>
      <w:r>
        <w:rPr>
          <w:b/>
          <w:bCs/>
        </w:rPr>
        <w:br/>
      </w:r>
      <w:r>
        <w:t xml:space="preserve">Learners were in their junior or senior year in an inclusive childhood education or a childhood/early childhood education program completing their only required technology integration course. </w:t>
      </w:r>
    </w:p>
    <w:p w14:paraId="526F1E40" w14:textId="77777777" w:rsidR="007A1513" w:rsidRDefault="007A1513" w:rsidP="007A1513">
      <w:pPr>
        <w:pStyle w:val="normal-context"/>
      </w:pPr>
      <w:r>
        <w:rPr>
          <w:b/>
          <w:bCs/>
        </w:rPr>
        <w:t>Instructor Characteristics</w:t>
      </w:r>
      <w:r>
        <w:br/>
        <w:t>One educational technology faculty member designed and taught this course. He was proficient with the basic image and video editing needed for this lesson.</w:t>
      </w:r>
    </w:p>
    <w:p w14:paraId="0BE868DA" w14:textId="77777777" w:rsidR="007A1513" w:rsidRPr="00C21ED0" w:rsidRDefault="007A1513" w:rsidP="007A1513">
      <w:pPr>
        <w:pStyle w:val="normal-context"/>
        <w:rPr>
          <w:b/>
          <w:bCs/>
        </w:rPr>
      </w:pPr>
      <w:r>
        <w:rPr>
          <w:b/>
          <w:bCs/>
        </w:rPr>
        <w:t>Development Rationale</w:t>
      </w:r>
      <w:r>
        <w:rPr>
          <w:b/>
          <w:bCs/>
        </w:rPr>
        <w:br/>
      </w:r>
      <w:r>
        <w:t>This lesson was designed to address digital citizenship standards and build online community through the comedic relief and shared experiences expressed in meme creation.</w:t>
      </w:r>
    </w:p>
    <w:p w14:paraId="6E0B2060" w14:textId="0D35B2EE" w:rsidR="007A1513" w:rsidRDefault="007A1513" w:rsidP="007A1513">
      <w:pPr>
        <w:pStyle w:val="normal-context"/>
      </w:pPr>
      <w:r>
        <w:rPr>
          <w:b/>
          <w:bCs/>
        </w:rPr>
        <w:t>Design Framework</w:t>
      </w:r>
      <w:r>
        <w:rPr>
          <w:b/>
          <w:bCs/>
        </w:rPr>
        <w:br/>
      </w:r>
      <w:r w:rsidRPr="005E00D6">
        <w:t>5E Instructional Model: Engagement, Exploration, Explanation, Elaboration, and Evaluation</w:t>
      </w:r>
    </w:p>
    <w:p w14:paraId="601E05D6" w14:textId="77777777" w:rsidR="007A1513" w:rsidRPr="00F97B17" w:rsidRDefault="007A1513" w:rsidP="007A1513"/>
    <w:p w14:paraId="0D5ACBAC" w14:textId="77777777" w:rsidR="007A1513" w:rsidRPr="00712340" w:rsidRDefault="007A1513" w:rsidP="007A1513">
      <w:pPr>
        <w:pStyle w:val="Heading3"/>
      </w:pPr>
      <w:r>
        <w:lastRenderedPageBreak/>
        <w:t>Standards</w:t>
      </w:r>
    </w:p>
    <w:p w14:paraId="2C79BEF6" w14:textId="0B52CF4B" w:rsidR="00C05466" w:rsidRDefault="00C05466" w:rsidP="00C05466">
      <w:pPr>
        <w:pStyle w:val="Heading4"/>
      </w:pPr>
      <w:r>
        <w:t>Students</w:t>
      </w:r>
      <w:r w:rsidR="00F76090">
        <w:t xml:space="preserve"> and Educators</w:t>
      </w:r>
    </w:p>
    <w:p w14:paraId="280D7E3F" w14:textId="414E08F2" w:rsidR="007A1513" w:rsidRDefault="00C05466" w:rsidP="007A1513">
      <w:r>
        <w:t>This lesson aligns with the International Society for Technology in Education (ISTE) Standards for Students 1.</w:t>
      </w:r>
      <w:r>
        <w:rPr>
          <w:rFonts w:eastAsia="Times New Roman"/>
        </w:rPr>
        <w:t xml:space="preserve">2.c. </w:t>
      </w:r>
      <w:r>
        <w:t>(</w:t>
      </w:r>
      <w:r>
        <w:rPr>
          <w:rFonts w:eastAsia="Times New Roman"/>
        </w:rPr>
        <w:t>ISTE, 2016)</w:t>
      </w:r>
      <w:r w:rsidR="00F76090">
        <w:rPr>
          <w:rFonts w:eastAsia="Times New Roman"/>
        </w:rPr>
        <w:t xml:space="preserve">. It </w:t>
      </w:r>
      <w:r w:rsidR="003B4049">
        <w:t xml:space="preserve">also </w:t>
      </w:r>
      <w:r w:rsidR="007A1513">
        <w:t xml:space="preserve">aligns with ISTE Standards for Educators </w:t>
      </w:r>
      <w:r w:rsidR="00DC26E9">
        <w:t>2.</w:t>
      </w:r>
      <w:r w:rsidR="007A1513">
        <w:rPr>
          <w:rFonts w:eastAsia="Times New Roman"/>
        </w:rPr>
        <w:t>3</w:t>
      </w:r>
      <w:r w:rsidR="00D80000">
        <w:rPr>
          <w:rFonts w:eastAsia="Times New Roman"/>
        </w:rPr>
        <w:t>.</w:t>
      </w:r>
      <w:r w:rsidR="007A1513">
        <w:rPr>
          <w:rFonts w:eastAsia="Times New Roman"/>
        </w:rPr>
        <w:t xml:space="preserve">a, </w:t>
      </w:r>
      <w:r w:rsidR="00D80000">
        <w:rPr>
          <w:rFonts w:eastAsia="Times New Roman"/>
        </w:rPr>
        <w:t>2.</w:t>
      </w:r>
      <w:r w:rsidR="007A1513">
        <w:rPr>
          <w:rFonts w:eastAsia="Times New Roman"/>
        </w:rPr>
        <w:t>3</w:t>
      </w:r>
      <w:r w:rsidR="00D80000">
        <w:rPr>
          <w:rFonts w:eastAsia="Times New Roman"/>
        </w:rPr>
        <w:t>.</w:t>
      </w:r>
      <w:r w:rsidR="007A1513">
        <w:rPr>
          <w:rFonts w:eastAsia="Times New Roman"/>
        </w:rPr>
        <w:t xml:space="preserve">c, and </w:t>
      </w:r>
      <w:r w:rsidR="00D80000">
        <w:rPr>
          <w:rFonts w:eastAsia="Times New Roman"/>
        </w:rPr>
        <w:t>2.</w:t>
      </w:r>
      <w:r w:rsidR="007A1513">
        <w:rPr>
          <w:rFonts w:eastAsia="Times New Roman"/>
        </w:rPr>
        <w:t>6</w:t>
      </w:r>
      <w:r w:rsidR="00D80000">
        <w:rPr>
          <w:rFonts w:eastAsia="Times New Roman"/>
        </w:rPr>
        <w:t>.</w:t>
      </w:r>
      <w:r w:rsidR="007A1513">
        <w:rPr>
          <w:rFonts w:eastAsia="Times New Roman"/>
        </w:rPr>
        <w:t xml:space="preserve">d. </w:t>
      </w:r>
      <w:r w:rsidR="007A1513">
        <w:t>(</w:t>
      </w:r>
      <w:r w:rsidR="007A1513">
        <w:rPr>
          <w:rFonts w:eastAsia="Times New Roman"/>
        </w:rPr>
        <w:t>ISTE, 2017)</w:t>
      </w:r>
      <w:r w:rsidR="0083774B">
        <w:rPr>
          <w:rFonts w:eastAsia="Times New Roman"/>
        </w:rPr>
        <w:t>.</w:t>
      </w:r>
    </w:p>
    <w:p w14:paraId="32F7D268" w14:textId="77777777" w:rsidR="007A1513" w:rsidRDefault="007A1513" w:rsidP="007A1513">
      <w:pPr>
        <w:pStyle w:val="Heading2"/>
      </w:pPr>
      <w:r>
        <w:t>Context and Setting</w:t>
      </w:r>
    </w:p>
    <w:p w14:paraId="684FBECA" w14:textId="77777777" w:rsidR="007A1513" w:rsidRDefault="007A1513" w:rsidP="007A1513">
      <w:r w:rsidRPr="004757BB">
        <w:t>When it was first announced at this institution that students would not return to campus following the spring break of 2020, there was a sense of needing to begin the semester again. Although familiar with classroom norms and expectations for in-person interaction, students needed to acclimate themselves to the online environment. However, they were not simply making this transition in a single course</w:t>
      </w:r>
      <w:r>
        <w:t>.</w:t>
      </w:r>
      <w:r w:rsidRPr="004757BB">
        <w:t xml:space="preserve"> </w:t>
      </w:r>
      <w:r>
        <w:t>N</w:t>
      </w:r>
      <w:r w:rsidRPr="004757BB">
        <w:t>ow</w:t>
      </w:r>
      <w:r>
        <w:t>,</w:t>
      </w:r>
      <w:r w:rsidRPr="004757BB">
        <w:t xml:space="preserve"> students</w:t>
      </w:r>
      <w:r>
        <w:t>,</w:t>
      </w:r>
      <w:r w:rsidRPr="004757BB">
        <w:t xml:space="preserve"> who had never taken an online course</w:t>
      </w:r>
      <w:r>
        <w:t>,</w:t>
      </w:r>
      <w:r w:rsidRPr="004757BB">
        <w:t xml:space="preserve"> were enrolled </w:t>
      </w:r>
      <w:r>
        <w:t>solely in</w:t>
      </w:r>
      <w:r w:rsidRPr="004757BB">
        <w:t xml:space="preserve"> online coursework with many faculty who also had not previously taught online. Thus, this module was intended to establish a pedagogical home that valued community contributions, creativity, and the experiences of others (Smith, 2018)</w:t>
      </w:r>
      <w:r>
        <w:t xml:space="preserve"> and </w:t>
      </w:r>
      <w:r w:rsidRPr="004757BB">
        <w:t xml:space="preserve">designed to </w:t>
      </w:r>
      <w:r>
        <w:t xml:space="preserve">simultaneously </w:t>
      </w:r>
      <w:r w:rsidRPr="004757BB">
        <w:t xml:space="preserve">address the </w:t>
      </w:r>
      <w:r>
        <w:t>associated</w:t>
      </w:r>
      <w:r w:rsidRPr="004757BB">
        <w:t xml:space="preserve"> learning outcome</w:t>
      </w:r>
      <w:r>
        <w:t>s</w:t>
      </w:r>
      <w:r w:rsidRPr="004757BB">
        <w:t>.</w:t>
      </w:r>
      <w:r>
        <w:t xml:space="preserve"> </w:t>
      </w:r>
    </w:p>
    <w:p w14:paraId="6A13382B" w14:textId="2DD22FFD" w:rsidR="007A1513" w:rsidRDefault="007A1513" w:rsidP="007A1513">
      <w:r w:rsidRPr="7A2FA31A">
        <w:t xml:space="preserve">In this module, students learn key definitions of copyright, its related terms, and its relevance for K-12 educators. Additionally, students are introduced to </w:t>
      </w:r>
      <w:r>
        <w:t>repositories of content</w:t>
      </w:r>
      <w:r w:rsidRPr="7A2FA31A">
        <w:t xml:space="preserve"> that </w:t>
      </w:r>
      <w:r>
        <w:t>may be</w:t>
      </w:r>
      <w:r w:rsidRPr="7A2FA31A">
        <w:t xml:space="preserve"> free to use,</w:t>
      </w:r>
      <w:r w:rsidR="003B4049">
        <w:t xml:space="preserve"> </w:t>
      </w:r>
      <w:r w:rsidRPr="7A2FA31A">
        <w:t xml:space="preserve">modify, </w:t>
      </w:r>
      <w:r>
        <w:t>and</w:t>
      </w:r>
      <w:r w:rsidRPr="7A2FA31A">
        <w:t xml:space="preserve"> distribute. To practice identifying and revising openly licensed media, students learn a simple process for creating memes. </w:t>
      </w:r>
      <w:r>
        <w:t>When students create their</w:t>
      </w:r>
      <w:r w:rsidRPr="7A2FA31A">
        <w:t xml:space="preserve"> memes in this module, however, </w:t>
      </w:r>
      <w:r>
        <w:t xml:space="preserve">the memes </w:t>
      </w:r>
      <w:r w:rsidRPr="7A2FA31A">
        <w:t xml:space="preserve">must be created with openly licensed media and include </w:t>
      </w:r>
      <w:r>
        <w:t>a complete</w:t>
      </w:r>
      <w:r w:rsidRPr="7A2FA31A">
        <w:t xml:space="preserve"> attribution (i.e., title, author, source, and license).</w:t>
      </w:r>
    </w:p>
    <w:p w14:paraId="7E5EB1B1" w14:textId="77777777" w:rsidR="007A1513" w:rsidRDefault="007A1513" w:rsidP="007A1513">
      <w:r>
        <w:t xml:space="preserve">The goal of this module was to address two of the broader course learning outcomes that emphasized attending to professional standards (i.e., ISTE Educator Standards; ISTE, 2017) and applying habits of critical analysis (i.e., Project Look Sharp Key Questions to Ask When Creating Media Messages; Project Look Sharp &amp; </w:t>
      </w:r>
      <w:proofErr w:type="spellStart"/>
      <w:r>
        <w:t>Rogow</w:t>
      </w:r>
      <w:proofErr w:type="spellEnd"/>
      <w:r>
        <w:t>, 2017) when creating digital resources for the classroom. The guiding learning objectives for the module were:</w:t>
      </w:r>
    </w:p>
    <w:p w14:paraId="11D3DEF8" w14:textId="77777777" w:rsidR="007A1513" w:rsidRDefault="007A1513" w:rsidP="007A1513">
      <w:pPr>
        <w:pStyle w:val="ListParagraph"/>
        <w:numPr>
          <w:ilvl w:val="0"/>
          <w:numId w:val="9"/>
        </w:numPr>
        <w:ind w:left="288" w:hanging="216"/>
      </w:pPr>
      <w:r>
        <w:t>Explain copyright, its purpose, and its relation to public domain and open licenses.</w:t>
      </w:r>
    </w:p>
    <w:p w14:paraId="081D99C1" w14:textId="77777777" w:rsidR="007A1513" w:rsidRDefault="007A1513" w:rsidP="007A1513">
      <w:pPr>
        <w:pStyle w:val="ListParagraph"/>
        <w:numPr>
          <w:ilvl w:val="0"/>
          <w:numId w:val="9"/>
        </w:numPr>
        <w:ind w:left="288" w:hanging="216"/>
        <w:rPr>
          <w:rFonts w:ascii="Noto Sans Symbols" w:hAnsi="Noto Sans Symbols"/>
        </w:rPr>
      </w:pPr>
      <w:r>
        <w:t>Differentiate between the various CC licenses when selecting images that can be used, shared, and modified.</w:t>
      </w:r>
    </w:p>
    <w:p w14:paraId="72A0236D" w14:textId="77777777" w:rsidR="007A1513" w:rsidRDefault="007A1513" w:rsidP="007A1513">
      <w:pPr>
        <w:pStyle w:val="ListParagraph"/>
        <w:numPr>
          <w:ilvl w:val="0"/>
          <w:numId w:val="9"/>
        </w:numPr>
        <w:ind w:left="288" w:hanging="216"/>
      </w:pPr>
      <w:r>
        <w:t xml:space="preserve">Properly attribute openly licensed media by identifying the media’s title, author, </w:t>
      </w:r>
      <w:proofErr w:type="gramStart"/>
      <w:r>
        <w:t>source</w:t>
      </w:r>
      <w:proofErr w:type="gramEnd"/>
      <w:r>
        <w:t xml:space="preserve"> and license. </w:t>
      </w:r>
    </w:p>
    <w:p w14:paraId="047C1426" w14:textId="77777777" w:rsidR="007A1513" w:rsidRDefault="007A1513" w:rsidP="007A1513">
      <w:pPr>
        <w:pStyle w:val="ListParagraph"/>
        <w:numPr>
          <w:ilvl w:val="0"/>
          <w:numId w:val="9"/>
        </w:numPr>
        <w:ind w:left="288" w:hanging="216"/>
      </w:pPr>
      <w:r>
        <w:t>Reflect on how you can mentor and support elementary students’ responsible media creation.</w:t>
      </w:r>
    </w:p>
    <w:p w14:paraId="271D998C" w14:textId="05640CA8" w:rsidR="007A1513" w:rsidRDefault="007A1513" w:rsidP="007A1513">
      <w:r w:rsidRPr="7A2FA31A">
        <w:t xml:space="preserve">The setting for this </w:t>
      </w:r>
      <w:r>
        <w:t>module’s</w:t>
      </w:r>
      <w:r w:rsidRPr="7A2FA31A">
        <w:t xml:space="preserve"> design and implementation was an educational technology course for pre-service teachers at a mid-size, public institution in the Northeast United States. This institution is home to one of the largest, public, teacher education programs in the United State</w:t>
      </w:r>
      <w:r>
        <w:t>s</w:t>
      </w:r>
      <w:r w:rsidRPr="7A2FA31A">
        <w:t>. Prior to the COVID-19 pandemic, the institution</w:t>
      </w:r>
      <w:r>
        <w:t>’</w:t>
      </w:r>
      <w:r w:rsidRPr="7A2FA31A">
        <w:t xml:space="preserve">s teacher education programs primarily offered face-to-face courses. This </w:t>
      </w:r>
      <w:r>
        <w:t>module</w:t>
      </w:r>
      <w:r w:rsidRPr="7A2FA31A">
        <w:t xml:space="preserve"> was initially implemented </w:t>
      </w:r>
      <w:r>
        <w:t>i</w:t>
      </w:r>
      <w:r w:rsidRPr="7A2FA31A">
        <w:t>n t</w:t>
      </w:r>
      <w:r>
        <w:t>wo</w:t>
      </w:r>
      <w:r w:rsidRPr="7A2FA31A">
        <w:t xml:space="preserve"> face-to-face course sections </w:t>
      </w:r>
      <w:r w:rsidR="00CE140B">
        <w:t>that</w:t>
      </w:r>
      <w:r w:rsidRPr="7A2FA31A">
        <w:t xml:space="preserve"> were moved online due to the COVID-19 pandemic. Course sections ranged from 20-25 students.</w:t>
      </w:r>
    </w:p>
    <w:p w14:paraId="35985BFD" w14:textId="77777777" w:rsidR="007A1513" w:rsidRDefault="007A1513" w:rsidP="007A1513">
      <w:r w:rsidRPr="7A2FA31A">
        <w:t>Th</w:t>
      </w:r>
      <w:r>
        <w:t>e</w:t>
      </w:r>
      <w:r w:rsidRPr="7A2FA31A">
        <w:t xml:space="preserve"> module was designed within the Blackboard </w:t>
      </w:r>
      <w:r>
        <w:t>LMS</w:t>
      </w:r>
      <w:r w:rsidRPr="7A2FA31A">
        <w:t xml:space="preserve">. </w:t>
      </w:r>
      <w:r>
        <w:t>Although this was the first online module of the semester, e</w:t>
      </w:r>
      <w:r w:rsidRPr="7A2FA31A">
        <w:t>ach module in the course beg</w:t>
      </w:r>
      <w:r>
        <w:t>an</w:t>
      </w:r>
      <w:r w:rsidRPr="7A2FA31A">
        <w:t xml:space="preserve"> with an introduction and a numbered list of tasks which students </w:t>
      </w:r>
      <w:r>
        <w:t xml:space="preserve">were expected to </w:t>
      </w:r>
      <w:r w:rsidRPr="7A2FA31A">
        <w:t>complete by the end of the module. Learning resources</w:t>
      </w:r>
      <w:r>
        <w:t xml:space="preserve"> and activities</w:t>
      </w:r>
      <w:r w:rsidRPr="7A2FA31A">
        <w:t xml:space="preserve"> appear</w:t>
      </w:r>
      <w:r>
        <w:t>ed</w:t>
      </w:r>
      <w:r w:rsidRPr="7A2FA31A">
        <w:t xml:space="preserve"> below this list and </w:t>
      </w:r>
      <w:r>
        <w:t>we</w:t>
      </w:r>
      <w:r w:rsidRPr="7A2FA31A">
        <w:t xml:space="preserve">re correspondingly numbered. </w:t>
      </w:r>
      <w:r>
        <w:t>The norms for each module we</w:t>
      </w:r>
      <w:r w:rsidRPr="7A2FA31A">
        <w:t>re for students to complete a learning check following the readings and instructional videos. Most modules end</w:t>
      </w:r>
      <w:r>
        <w:t>ed</w:t>
      </w:r>
      <w:r w:rsidRPr="7A2FA31A">
        <w:t xml:space="preserve"> with an application of learning </w:t>
      </w:r>
      <w:r>
        <w:t xml:space="preserve">task </w:t>
      </w:r>
      <w:r w:rsidRPr="7A2FA31A">
        <w:t xml:space="preserve">by involving students in digital resource development and </w:t>
      </w:r>
      <w:r>
        <w:t xml:space="preserve">an </w:t>
      </w:r>
      <w:r w:rsidRPr="7A2FA31A">
        <w:t>accompanying reflection. Students frequently share</w:t>
      </w:r>
      <w:r>
        <w:t>d</w:t>
      </w:r>
      <w:r w:rsidRPr="7A2FA31A">
        <w:t xml:space="preserve"> their final products with peers and </w:t>
      </w:r>
      <w:r>
        <w:t>were</w:t>
      </w:r>
      <w:r w:rsidRPr="7A2FA31A">
        <w:t xml:space="preserve"> encouraged to think</w:t>
      </w:r>
      <w:r>
        <w:t xml:space="preserve"> of</w:t>
      </w:r>
      <w:r w:rsidRPr="7A2FA31A">
        <w:t xml:space="preserve"> their peers as </w:t>
      </w:r>
      <w:r>
        <w:t>the primary</w:t>
      </w:r>
      <w:r w:rsidRPr="7A2FA31A">
        <w:t xml:space="preserve"> audience for the meme artifact in this module.</w:t>
      </w:r>
    </w:p>
    <w:p w14:paraId="310DC15E" w14:textId="77777777" w:rsidR="007A1513" w:rsidRDefault="007A1513" w:rsidP="008E780C">
      <w:pPr>
        <w:pStyle w:val="Heading2-right"/>
      </w:pPr>
      <w:r>
        <w:t>Learning Representation</w:t>
      </w:r>
    </w:p>
    <w:p w14:paraId="77BFFF6C" w14:textId="77777777" w:rsidR="007A1513" w:rsidRPr="00821B63" w:rsidRDefault="007A1513" w:rsidP="008E780C">
      <w:pPr>
        <w:pStyle w:val="Heading3-right"/>
      </w:pPr>
      <w:r w:rsidRPr="00821B63">
        <w:t>Engage: Copyright Considerations</w:t>
      </w:r>
    </w:p>
    <w:p w14:paraId="1BB6CEFE" w14:textId="632D8243" w:rsidR="007A1513" w:rsidRDefault="007A1513" w:rsidP="007A1513">
      <w:r>
        <w:t xml:space="preserve">In my teaching practice, I use personal narratives as </w:t>
      </w:r>
      <w:r w:rsidR="002E5755">
        <w:t xml:space="preserve">topic </w:t>
      </w:r>
      <w:r>
        <w:t xml:space="preserve">introductions followed by questions for students to consider. For this lesson, I tell </w:t>
      </w:r>
      <w:r w:rsidR="00010594">
        <w:t xml:space="preserve">students </w:t>
      </w:r>
      <w:r>
        <w:t>how much I loved to create greeting cards on my father’s desktop computer as a child. The following represents a personal narrative used for this lesson.</w:t>
      </w:r>
    </w:p>
    <w:p w14:paraId="4F2FAA62" w14:textId="12219F5B" w:rsidR="007A1513" w:rsidRDefault="007A1513" w:rsidP="007A1513">
      <w:r>
        <w:lastRenderedPageBreak/>
        <w:t xml:space="preserve">When I was in elementary school, my father purchased </w:t>
      </w:r>
      <w:r w:rsidRPr="00C43371">
        <w:rPr>
          <w:iCs/>
        </w:rPr>
        <w:t>The Print Shop Pro Publisher Deluxe 12.0</w:t>
      </w:r>
      <w:r>
        <w:rPr>
          <w:i/>
        </w:rPr>
        <w:t xml:space="preserve"> </w:t>
      </w:r>
      <w:r>
        <w:t>software, and I would run the inkjet</w:t>
      </w:r>
      <w:r w:rsidR="00E86494">
        <w:t xml:space="preserve"> printer</w:t>
      </w:r>
      <w:r>
        <w:t xml:space="preserve"> dry creating cards and brochures. Instead of going online to search for images, this program came with 12 compact disks (CD) </w:t>
      </w:r>
      <w:r w:rsidR="00E86494">
        <w:t>that</w:t>
      </w:r>
      <w:r>
        <w:t xml:space="preserve"> stored a gallery of 1.25 million images. As I created media and inserted images, the program display</w:t>
      </w:r>
      <w:r w:rsidR="00E86494">
        <w:t>ed</w:t>
      </w:r>
      <w:r>
        <w:t xml:space="preserve"> a popup </w:t>
      </w:r>
      <w:r w:rsidR="00E86494">
        <w:t xml:space="preserve">that </w:t>
      </w:r>
      <w:r>
        <w:t>indicat</w:t>
      </w:r>
      <w:r w:rsidR="00E86494">
        <w:t>ed</w:t>
      </w:r>
      <w:r>
        <w:t xml:space="preserve"> wh</w:t>
      </w:r>
      <w:r w:rsidR="00E86494">
        <w:t>at</w:t>
      </w:r>
      <w:r>
        <w:t xml:space="preserve"> CD </w:t>
      </w:r>
      <w:r w:rsidR="00E86494">
        <w:t>to</w:t>
      </w:r>
      <w:r>
        <w:t xml:space="preserve"> insert to </w:t>
      </w:r>
      <w:r w:rsidR="00EA6158">
        <w:t>locate</w:t>
      </w:r>
      <w:r>
        <w:t xml:space="preserve"> the image. I </w:t>
      </w:r>
      <w:r w:rsidR="00E86494">
        <w:t>am</w:t>
      </w:r>
      <w:r>
        <w:t xml:space="preserve"> not sure what I enjoyed more -</w:t>
      </w:r>
      <w:r w:rsidRPr="006116A0">
        <w:t xml:space="preserve"> </w:t>
      </w:r>
      <w:r>
        <w:t xml:space="preserve">searching through seemingly endless images or pressing the button </w:t>
      </w:r>
      <w:proofErr w:type="gramStart"/>
      <w:r w:rsidR="00E86494">
        <w:t>to</w:t>
      </w:r>
      <w:r>
        <w:t xml:space="preserve">  open</w:t>
      </w:r>
      <w:proofErr w:type="gramEnd"/>
      <w:r>
        <w:t xml:space="preserve"> and close</w:t>
      </w:r>
      <w:r w:rsidR="00EA6158">
        <w:t xml:space="preserve"> the CD drive</w:t>
      </w:r>
      <w:r>
        <w:t>.</w:t>
      </w:r>
    </w:p>
    <w:p w14:paraId="72A84FB5" w14:textId="7A1DB997" w:rsidR="007A1513" w:rsidRDefault="007A1513" w:rsidP="007A1513">
      <w:r>
        <w:t>Not only are computers today produced without CD drives, but most of our first instincts are to search the internet for</w:t>
      </w:r>
      <w:r w:rsidR="00E21D41">
        <w:t xml:space="preserve"> </w:t>
      </w:r>
      <w:r>
        <w:t>media need</w:t>
      </w:r>
      <w:r w:rsidR="00E21D41">
        <w:t>ed</w:t>
      </w:r>
      <w:r>
        <w:t xml:space="preserve"> </w:t>
      </w:r>
      <w:r w:rsidR="00E21D41">
        <w:t>in</w:t>
      </w:r>
      <w:r>
        <w:t xml:space="preserve"> class projects, presentations, and lesson plans. We download, take screenshots, screen capture videos, and stream media from various sources. While my print shop software had to be purchased for access to the image gallery, the openness of the internet can tempt us to think that we may freely use what we find.  </w:t>
      </w:r>
    </w:p>
    <w:p w14:paraId="3E06D85A" w14:textId="77777777" w:rsidR="007A1513" w:rsidRDefault="007A1513" w:rsidP="007A1513">
      <w:r>
        <w:t xml:space="preserve">Think about the last time you used an image for a class project. For example, some of you included images in your presentations last week. Can you tell with certainty whether your use of this image abided by copyright laws? </w:t>
      </w:r>
    </w:p>
    <w:p w14:paraId="27A6C971" w14:textId="2F1E23D9" w:rsidR="007A1513" w:rsidRDefault="007A1513" w:rsidP="007A1513">
      <w:proofErr w:type="gramStart"/>
      <w:r>
        <w:t>Let’s</w:t>
      </w:r>
      <w:proofErr w:type="gramEnd"/>
      <w:r>
        <w:t xml:space="preserve"> consider another example. </w:t>
      </w:r>
      <w:r w:rsidR="00E21D41">
        <w:t>A</w:t>
      </w:r>
      <w:r>
        <w:t xml:space="preserve"> teacher is a paying customer of a popular streaming service. In the service’s library, the teacher finds a documentary on elephants that would be perfect for an upcoming lesson on animal habitats and adaptations. </w:t>
      </w:r>
      <w:r w:rsidR="00E21D41">
        <w:t>C</w:t>
      </w:r>
      <w:r>
        <w:t>an</w:t>
      </w:r>
      <w:r w:rsidR="00E21D41">
        <w:t xml:space="preserve"> the teacher</w:t>
      </w:r>
      <w:r>
        <w:t xml:space="preserve"> legally show the documentary to the </w:t>
      </w:r>
      <w:proofErr w:type="gramStart"/>
      <w:r>
        <w:t>class.</w:t>
      </w:r>
      <w:proofErr w:type="gramEnd"/>
      <w:r>
        <w:t xml:space="preserve"> How can you know for sure? Why does this matter to us as future educators? </w:t>
      </w:r>
    </w:p>
    <w:p w14:paraId="02DA6A74" w14:textId="2892F0FD" w:rsidR="002E5755" w:rsidRDefault="007A1513" w:rsidP="007A1513">
      <w:r>
        <w:t xml:space="preserve">In this module, you will learn how to identify copyright guidelines for various media and explore web-based repositories of content that are free to use—legally. Of course, we will also discuss that the ways we are permitted to use these resources may still depend on the specific license, context, and use. </w:t>
      </w:r>
    </w:p>
    <w:p w14:paraId="18CABAE1" w14:textId="1EF56732" w:rsidR="007A1513" w:rsidRDefault="007A1513" w:rsidP="00AE7DEF">
      <w:pPr>
        <w:pStyle w:val="Heading3"/>
      </w:pPr>
      <w:r>
        <w:t>Explore: Digital Compass Game</w:t>
      </w:r>
    </w:p>
    <w:p w14:paraId="346FFE7D" w14:textId="72BDF00E" w:rsidR="007A1513" w:rsidRDefault="007A1513" w:rsidP="007A1513">
      <w:r>
        <w:t xml:space="preserve">In the next part of the module, learners explore additional copyright scenarios by playing one of the storylines in </w:t>
      </w:r>
      <w:hyperlink r:id="rId17" w:history="1">
        <w:r w:rsidRPr="002E5755">
          <w:rPr>
            <w:rStyle w:val="Hyperlink"/>
          </w:rPr>
          <w:t>Digital Compass game</w:t>
        </w:r>
      </w:hyperlink>
      <w:r w:rsidR="002E5755">
        <w:t>.</w:t>
      </w:r>
      <w:r>
        <w:t xml:space="preserve"> Common Sense Media (2020), creators of Digital Compass, describe the game as the following:</w:t>
      </w:r>
    </w:p>
    <w:p w14:paraId="4782D674" w14:textId="77777777" w:rsidR="007A1513" w:rsidRDefault="007A1513" w:rsidP="00672A51">
      <w:pPr>
        <w:ind w:left="288"/>
      </w:pPr>
      <w:r w:rsidRPr="00D945A0">
        <w:t xml:space="preserve">Digital Compass is an innovative way to give students </w:t>
      </w:r>
      <w:proofErr w:type="gramStart"/>
      <w:r w:rsidRPr="00D945A0">
        <w:t>age</w:t>
      </w:r>
      <w:proofErr w:type="gramEnd"/>
      <w:r w:rsidRPr="00D945A0">
        <w:t xml:space="preserve"> 11–14 the freedom to explore how decisions made in their digital lives can affect them. Through the popular choose-your-own-path format, students play through the perspective of one of eight characters, each of whom is facing a different digital citizenship dilemma. The varied story paths and multiple decision points encourage students to play repeatedly </w:t>
      </w:r>
      <w:r>
        <w:t>and</w:t>
      </w:r>
      <w:r w:rsidRPr="00D945A0">
        <w:t xml:space="preserve"> explore alternative action</w:t>
      </w:r>
      <w:r>
        <w:t>s</w:t>
      </w:r>
      <w:r w:rsidRPr="00D945A0">
        <w:t xml:space="preserve"> </w:t>
      </w:r>
      <w:r>
        <w:t>(p. 2</w:t>
      </w:r>
      <w:r w:rsidRPr="00D945A0">
        <w:t>).</w:t>
      </w:r>
    </w:p>
    <w:p w14:paraId="016A0034" w14:textId="77777777" w:rsidR="007A1513" w:rsidRDefault="007A1513" w:rsidP="007A1513">
      <w:r>
        <w:t xml:space="preserve">Because this is an educational technology course, students are frequently introduced to new digital resources. The Digital Compass game was selected for its copyright storyline and to introduce students to Common Sense Media educator resources. </w:t>
      </w:r>
    </w:p>
    <w:p w14:paraId="5A96791F" w14:textId="77777777" w:rsidR="007A1513" w:rsidRPr="000B60DB" w:rsidRDefault="007A1513" w:rsidP="007A1513">
      <w:pPr>
        <w:pStyle w:val="Heading4"/>
      </w:pPr>
      <w:r>
        <w:t>A</w:t>
      </w:r>
      <w:r w:rsidRPr="000B60DB">
        <w:t xml:space="preserve">ctivity </w:t>
      </w:r>
      <w:r w:rsidRPr="00ED7B45">
        <w:t>Overview</w:t>
      </w:r>
    </w:p>
    <w:p w14:paraId="59B176DF" w14:textId="77777777" w:rsidR="007A1513" w:rsidRPr="00D945A0" w:rsidRDefault="007A1513" w:rsidP="007A1513">
      <w:r w:rsidRPr="00D945A0">
        <w:t>In th</w:t>
      </w:r>
      <w:r>
        <w:t>e Digital Compass</w:t>
      </w:r>
      <w:r w:rsidRPr="00D945A0">
        <w:t xml:space="preserve"> game, </w:t>
      </w:r>
      <w:r>
        <w:t>student</w:t>
      </w:r>
      <w:r w:rsidRPr="00D945A0">
        <w:t xml:space="preserve"> can choose to play eight different storylines that are each designed to teach aspects of digital citizenship. Games focus on topics such as news and media literacy, cyberbullying, digital identity, privacy and security, and copyright. While I encourage </w:t>
      </w:r>
      <w:r>
        <w:t>students</w:t>
      </w:r>
      <w:r w:rsidRPr="00D945A0">
        <w:t xml:space="preserve"> to try several storylines, learning outcome</w:t>
      </w:r>
      <w:r>
        <w:t>s for this module are focused on legal and ethical practices when</w:t>
      </w:r>
      <w:r w:rsidRPr="00D945A0">
        <w:t xml:space="preserve"> curating resources for online classrooms. Therefore, </w:t>
      </w:r>
      <w:r>
        <w:t>students are required</w:t>
      </w:r>
      <w:r w:rsidRPr="00D945A0">
        <w:t xml:space="preserve"> to play the </w:t>
      </w:r>
      <w:r>
        <w:t>“</w:t>
      </w:r>
      <w:r w:rsidRPr="00D945A0">
        <w:t>Hack-a-Wrong</w:t>
      </w:r>
      <w:r>
        <w:t>”</w:t>
      </w:r>
      <w:r w:rsidRPr="00D945A0">
        <w:t xml:space="preserve"> adventure.</w:t>
      </w:r>
      <w:r>
        <w:t xml:space="preserve"> To assess students’ participation in this activity, they are asked to submit the certificate of completion which is awarded at the end of the game. </w:t>
      </w:r>
    </w:p>
    <w:p w14:paraId="082A41CD" w14:textId="77777777" w:rsidR="007A1513" w:rsidRPr="000B60DB" w:rsidRDefault="007A1513" w:rsidP="007A1513">
      <w:pPr>
        <w:pStyle w:val="Heading4"/>
      </w:pPr>
      <w:r w:rsidRPr="000B60DB">
        <w:t>Activity Directions</w:t>
      </w:r>
      <w:r>
        <w:t xml:space="preserve"> for Students</w:t>
      </w:r>
    </w:p>
    <w:p w14:paraId="582B0174" w14:textId="77777777" w:rsidR="007A1513" w:rsidRPr="00D945A0" w:rsidRDefault="007A1513" w:rsidP="00B550C1">
      <w:pPr>
        <w:pStyle w:val="ListParagraph"/>
        <w:numPr>
          <w:ilvl w:val="0"/>
          <w:numId w:val="16"/>
        </w:numPr>
        <w:ind w:left="360" w:hanging="288"/>
      </w:pPr>
      <w:r w:rsidRPr="00D945A0">
        <w:t>Click to start</w:t>
      </w:r>
      <w:r w:rsidRPr="0059323A">
        <w:rPr>
          <w:rStyle w:val="Hyperlink"/>
        </w:rPr>
        <w:t> </w:t>
      </w:r>
      <w:hyperlink r:id="rId18" w:tgtFrame="_blank" w:history="1">
        <w:r w:rsidRPr="0059323A">
          <w:rPr>
            <w:rStyle w:val="Hyperlink"/>
          </w:rPr>
          <w:t>Digital Compass</w:t>
        </w:r>
      </w:hyperlink>
      <w:r w:rsidRPr="00D945A0">
        <w:t> game.</w:t>
      </w:r>
    </w:p>
    <w:p w14:paraId="04E3B0E3" w14:textId="77777777" w:rsidR="007A1513" w:rsidRPr="00D945A0" w:rsidRDefault="007A1513" w:rsidP="00B550C1">
      <w:pPr>
        <w:pStyle w:val="ListParagraph"/>
        <w:numPr>
          <w:ilvl w:val="0"/>
          <w:numId w:val="16"/>
        </w:numPr>
        <w:ind w:left="360" w:hanging="288"/>
      </w:pPr>
      <w:r w:rsidRPr="00D945A0">
        <w:t>Create a username.</w:t>
      </w:r>
    </w:p>
    <w:p w14:paraId="2E059D9A" w14:textId="77777777" w:rsidR="007A1513" w:rsidRPr="00D945A0" w:rsidRDefault="007A1513" w:rsidP="00B550C1">
      <w:pPr>
        <w:pStyle w:val="ListParagraph"/>
        <w:numPr>
          <w:ilvl w:val="0"/>
          <w:numId w:val="16"/>
        </w:numPr>
        <w:ind w:left="360" w:hanging="288"/>
      </w:pPr>
      <w:r w:rsidRPr="00D945A0">
        <w:t>Watch the introduction video</w:t>
      </w:r>
      <w:r>
        <w:t>.</w:t>
      </w:r>
    </w:p>
    <w:p w14:paraId="287BEC12" w14:textId="77777777" w:rsidR="007A1513" w:rsidRPr="00D945A0" w:rsidRDefault="007A1513" w:rsidP="00B550C1">
      <w:pPr>
        <w:pStyle w:val="ListParagraph"/>
        <w:numPr>
          <w:ilvl w:val="0"/>
          <w:numId w:val="16"/>
        </w:numPr>
        <w:ind w:left="360" w:hanging="288"/>
      </w:pPr>
      <w:r w:rsidRPr="00D945A0">
        <w:t>Click on the </w:t>
      </w:r>
      <w:r w:rsidRPr="00FB01AF">
        <w:rPr>
          <w:b/>
          <w:bCs/>
        </w:rPr>
        <w:t>last</w:t>
      </w:r>
      <w:r>
        <w:t xml:space="preserve"> </w:t>
      </w:r>
      <w:r w:rsidRPr="00D945A0">
        <w:rPr>
          <w:rStyle w:val="Strong"/>
          <w:rFonts w:cs="Arial"/>
          <w:color w:val="000000"/>
          <w:szCs w:val="20"/>
          <w:bdr w:val="none" w:sz="0" w:space="0" w:color="auto" w:frame="1"/>
        </w:rPr>
        <w:t>letter E </w:t>
      </w:r>
      <w:r w:rsidRPr="00FB01AF">
        <w:rPr>
          <w:rStyle w:val="Strong"/>
          <w:rFonts w:cs="Arial"/>
          <w:b w:val="0"/>
          <w:bCs w:val="0"/>
          <w:color w:val="000000"/>
          <w:szCs w:val="20"/>
          <w:bdr w:val="none" w:sz="0" w:space="0" w:color="auto" w:frame="1"/>
        </w:rPr>
        <w:t>in the word ANYWHER</w:t>
      </w:r>
      <w:r w:rsidRPr="00FB01AF">
        <w:rPr>
          <w:rStyle w:val="Strong"/>
          <w:rFonts w:cs="Arial"/>
          <w:color w:val="000000"/>
          <w:szCs w:val="20"/>
          <w:u w:val="single"/>
          <w:bdr w:val="none" w:sz="0" w:space="0" w:color="auto" w:frame="1"/>
        </w:rPr>
        <w:t>E</w:t>
      </w:r>
      <w:r>
        <w:rPr>
          <w:rStyle w:val="Strong"/>
          <w:rFonts w:cs="Arial"/>
          <w:color w:val="000000"/>
          <w:szCs w:val="20"/>
          <w:bdr w:val="none" w:sz="0" w:space="0" w:color="auto" w:frame="1"/>
        </w:rPr>
        <w:t xml:space="preserve"> </w:t>
      </w:r>
      <w:r w:rsidRPr="00D945A0">
        <w:t xml:space="preserve">to begin </w:t>
      </w:r>
      <w:r>
        <w:t>“</w:t>
      </w:r>
      <w:r w:rsidRPr="00D945A0">
        <w:t>Hack-a-Wrong</w:t>
      </w:r>
      <w:r>
        <w:t>”</w:t>
      </w:r>
      <w:r w:rsidRPr="00D945A0">
        <w:t xml:space="preserve"> story</w:t>
      </w:r>
      <w:r>
        <w:t>.</w:t>
      </w:r>
    </w:p>
    <w:p w14:paraId="351C4130" w14:textId="77777777" w:rsidR="007A1513" w:rsidRPr="00D945A0" w:rsidRDefault="007A1513" w:rsidP="00B550C1">
      <w:pPr>
        <w:pStyle w:val="ListParagraph"/>
        <w:numPr>
          <w:ilvl w:val="0"/>
          <w:numId w:val="16"/>
        </w:numPr>
        <w:ind w:left="360" w:hanging="288"/>
      </w:pPr>
      <w:r w:rsidRPr="00D945A0">
        <w:t xml:space="preserve">Play through the story as </w:t>
      </w:r>
      <w:r>
        <w:t>often</w:t>
      </w:r>
      <w:r w:rsidRPr="00D945A0">
        <w:t xml:space="preserve"> as you like. In future playthroughs, make different decisions to see how it affects the storyline.</w:t>
      </w:r>
    </w:p>
    <w:p w14:paraId="17FD8F54" w14:textId="77777777" w:rsidR="007A1513" w:rsidRDefault="007A1513" w:rsidP="007A1513">
      <w:pPr>
        <w:pStyle w:val="ListParagraph"/>
        <w:numPr>
          <w:ilvl w:val="1"/>
          <w:numId w:val="16"/>
        </w:numPr>
        <w:ind w:left="648" w:hanging="288"/>
      </w:pPr>
      <w:r w:rsidRPr="00D945A0">
        <w:t>Optional exploration</w:t>
      </w:r>
      <w:r>
        <w:t>:</w:t>
      </w:r>
      <w:r w:rsidRPr="00D945A0">
        <w:t xml:space="preserve"> Try other stor</w:t>
      </w:r>
      <w:r>
        <w:t>ies</w:t>
      </w:r>
      <w:r w:rsidRPr="00D945A0">
        <w:t xml:space="preserve"> to learn additional </w:t>
      </w:r>
      <w:r>
        <w:t>aspects</w:t>
      </w:r>
      <w:r w:rsidRPr="00D945A0">
        <w:t xml:space="preserve"> of digital citizenship</w:t>
      </w:r>
      <w:r>
        <w:t xml:space="preserve"> or explore the </w:t>
      </w:r>
      <w:hyperlink r:id="rId19" w:history="1">
        <w:r w:rsidRPr="00830406">
          <w:rPr>
            <w:rStyle w:val="Hyperlink"/>
          </w:rPr>
          <w:t>Common Sense Digital Citizenship Curriculum</w:t>
        </w:r>
      </w:hyperlink>
      <w:r>
        <w:t xml:space="preserve"> to see how this game can be incorporated into future lessons</w:t>
      </w:r>
      <w:r w:rsidRPr="00D945A0">
        <w:t xml:space="preserve">. </w:t>
      </w:r>
    </w:p>
    <w:p w14:paraId="75704887" w14:textId="77777777" w:rsidR="007A1513" w:rsidRDefault="007A1513" w:rsidP="007A1513">
      <w:pPr>
        <w:pStyle w:val="ListParagraph"/>
        <w:numPr>
          <w:ilvl w:val="0"/>
          <w:numId w:val="16"/>
        </w:numPr>
        <w:ind w:left="360" w:hanging="288"/>
      </w:pPr>
      <w:r>
        <w:t>Once finished, click on the certificate icon. Click to save your certificate.</w:t>
      </w:r>
    </w:p>
    <w:p w14:paraId="35D9A977" w14:textId="01072162" w:rsidR="007A1513" w:rsidRDefault="007A1513" w:rsidP="002E5755">
      <w:pPr>
        <w:pStyle w:val="ListParagraph"/>
        <w:numPr>
          <w:ilvl w:val="0"/>
          <w:numId w:val="16"/>
        </w:numPr>
        <w:ind w:left="360" w:hanging="288"/>
      </w:pPr>
      <w:r>
        <w:t>Submit the image to our online classroom.</w:t>
      </w:r>
    </w:p>
    <w:p w14:paraId="7A471BDC" w14:textId="77777777" w:rsidR="007A1513" w:rsidRDefault="007A1513" w:rsidP="007A1513">
      <w:pPr>
        <w:pStyle w:val="Heading2"/>
        <w:rPr>
          <w:sz w:val="40"/>
          <w:szCs w:val="40"/>
        </w:rPr>
      </w:pPr>
      <w:r>
        <w:lastRenderedPageBreak/>
        <w:t>Explain: Key Terms and CC Searches</w:t>
      </w:r>
    </w:p>
    <w:p w14:paraId="1504BAC4" w14:textId="77777777" w:rsidR="007A1513" w:rsidRDefault="007A1513" w:rsidP="007A1513">
      <w:r>
        <w:t>After learners have explored copyright dilemmas in the Digital Compass game, they will interact with online textbook chapters and video resources to further comprehend the lesson’s underlying concepts. In these resources, key terms are defined (e.g., c</w:t>
      </w:r>
      <w:r w:rsidRPr="00A55861">
        <w:t xml:space="preserve">opyright, </w:t>
      </w:r>
      <w:r>
        <w:t>open, o</w:t>
      </w:r>
      <w:r w:rsidRPr="00A55861">
        <w:t xml:space="preserve">pen </w:t>
      </w:r>
      <w:r>
        <w:t>l</w:t>
      </w:r>
      <w:r w:rsidRPr="00A55861">
        <w:t xml:space="preserve">icenses, Creative Commons (CC), </w:t>
      </w:r>
      <w:r>
        <w:t>p</w:t>
      </w:r>
      <w:r w:rsidRPr="00A55861">
        <w:t xml:space="preserve">ublic </w:t>
      </w:r>
      <w:r>
        <w:t>d</w:t>
      </w:r>
      <w:r w:rsidRPr="00A55861">
        <w:t>omain,</w:t>
      </w:r>
      <w:r>
        <w:t xml:space="preserve"> open educational resources,</w:t>
      </w:r>
      <w:r w:rsidRPr="00A55861">
        <w:t xml:space="preserve"> </w:t>
      </w:r>
      <w:r>
        <w:t>and</w:t>
      </w:r>
      <w:r w:rsidRPr="00A55861">
        <w:t xml:space="preserve"> </w:t>
      </w:r>
      <w:r>
        <w:t>a</w:t>
      </w:r>
      <w:r w:rsidRPr="00A55861">
        <w:t>ttribution</w:t>
      </w:r>
      <w:r>
        <w:t>), and relevant examples are provided. The following list of tasks and resources guide learners through this explanation phase.</w:t>
      </w:r>
    </w:p>
    <w:p w14:paraId="717D9DC8" w14:textId="77777777" w:rsidR="007A1513" w:rsidRDefault="007A1513" w:rsidP="007A1513">
      <w:pPr>
        <w:pStyle w:val="ListParagraph"/>
        <w:numPr>
          <w:ilvl w:val="0"/>
          <w:numId w:val="17"/>
        </w:numPr>
        <w:ind w:left="360" w:hanging="288"/>
      </w:pPr>
      <w:r>
        <w:t>Watch the Introduction to Copyright Terminology video (</w:t>
      </w:r>
      <w:hyperlink r:id="rId20" w:history="1">
        <w:r w:rsidRPr="006B7E70">
          <w:rPr>
            <w:rStyle w:val="Hyperlink"/>
          </w:rPr>
          <w:t>https://youtu.be/eOshbw1u6fU</w:t>
        </w:r>
      </w:hyperlink>
      <w:r>
        <w:t>)</w:t>
      </w:r>
    </w:p>
    <w:p w14:paraId="7B1B04C7" w14:textId="77777777" w:rsidR="007A1513" w:rsidRDefault="007A1513" w:rsidP="007A1513">
      <w:pPr>
        <w:pStyle w:val="ListParagraph"/>
        <w:numPr>
          <w:ilvl w:val="0"/>
          <w:numId w:val="17"/>
        </w:numPr>
        <w:ind w:left="360" w:hanging="288"/>
      </w:pPr>
      <w:r>
        <w:t>Read the Copyright and Open Licensing textbook chapter (</w:t>
      </w:r>
      <w:proofErr w:type="spellStart"/>
      <w:r>
        <w:t>Kimmons</w:t>
      </w:r>
      <w:proofErr w:type="spellEnd"/>
      <w:r>
        <w:t>, 2018)</w:t>
      </w:r>
    </w:p>
    <w:p w14:paraId="569341B3" w14:textId="77777777" w:rsidR="007A1513" w:rsidRDefault="007A1513" w:rsidP="007A1513">
      <w:pPr>
        <w:pStyle w:val="ListParagraph"/>
        <w:numPr>
          <w:ilvl w:val="0"/>
          <w:numId w:val="17"/>
        </w:numPr>
        <w:ind w:left="360" w:hanging="288"/>
      </w:pPr>
      <w:r>
        <w:t xml:space="preserve">Respond to questions* in the Copyright Basics for Teachers video on </w:t>
      </w:r>
      <w:proofErr w:type="spellStart"/>
      <w:r>
        <w:t>EdPuzzle</w:t>
      </w:r>
      <w:proofErr w:type="spellEnd"/>
      <w:r>
        <w:t xml:space="preserve"> (</w:t>
      </w:r>
      <w:hyperlink r:id="rId21" w:history="1">
        <w:r w:rsidRPr="006B7E70">
          <w:rPr>
            <w:rStyle w:val="Hyperlink"/>
          </w:rPr>
          <w:t>https://bit.ly/3fKzV4T</w:t>
        </w:r>
      </w:hyperlink>
      <w:r>
        <w:t>)</w:t>
      </w:r>
    </w:p>
    <w:p w14:paraId="6A4C5028" w14:textId="77777777" w:rsidR="007A1513" w:rsidRDefault="007A1513" w:rsidP="007A1513">
      <w:pPr>
        <w:pStyle w:val="ListParagraph"/>
        <w:numPr>
          <w:ilvl w:val="0"/>
          <w:numId w:val="17"/>
        </w:numPr>
        <w:ind w:left="360" w:hanging="288"/>
      </w:pPr>
      <w:r>
        <w:t>Read Open Educational Resources textbook chapter (Liao, 2018)</w:t>
      </w:r>
    </w:p>
    <w:p w14:paraId="0CAC1076" w14:textId="77777777" w:rsidR="007A1513" w:rsidRDefault="007A1513" w:rsidP="007A1513">
      <w:pPr>
        <w:pStyle w:val="ListParagraph"/>
        <w:numPr>
          <w:ilvl w:val="0"/>
          <w:numId w:val="17"/>
        </w:numPr>
        <w:ind w:left="360" w:hanging="288"/>
      </w:pPr>
      <w:r>
        <w:t>Explore the OER list for educators (Liao, 2018)</w:t>
      </w:r>
    </w:p>
    <w:p w14:paraId="400030FF" w14:textId="03831891" w:rsidR="007A1513" w:rsidRDefault="007A1513" w:rsidP="007A1513">
      <w:pPr>
        <w:pStyle w:val="ListParagraph"/>
        <w:numPr>
          <w:ilvl w:val="0"/>
          <w:numId w:val="17"/>
        </w:numPr>
        <w:ind w:left="360" w:hanging="288"/>
      </w:pPr>
      <w:r>
        <w:t xml:space="preserve">Watch the </w:t>
      </w:r>
      <w:hyperlink r:id="rId22" w:history="1">
        <w:r w:rsidRPr="004C5465">
          <w:rPr>
            <w:rStyle w:val="Hyperlink"/>
          </w:rPr>
          <w:t>Creating Memes Video Tutorial</w:t>
        </w:r>
      </w:hyperlink>
      <w:r>
        <w:t xml:space="preserve"> </w:t>
      </w:r>
    </w:p>
    <w:p w14:paraId="62646DF7" w14:textId="77777777" w:rsidR="007A1513" w:rsidRPr="003B2423" w:rsidRDefault="007A1513" w:rsidP="007A1513">
      <w:r>
        <w:t>*These questions are an informal assessment intended to encourage students to explore relevant copyright scenarios. To answer two of the questions correctly, it is expected that students evaluate website terms of use or media licenses.</w:t>
      </w:r>
    </w:p>
    <w:p w14:paraId="41DB99F0" w14:textId="77777777" w:rsidR="007A1513" w:rsidRPr="00600D54" w:rsidRDefault="007A1513" w:rsidP="002E5755">
      <w:pPr>
        <w:pStyle w:val="Heading3"/>
      </w:pPr>
      <w:r>
        <w:t>Elaborate &amp; Evaluate: Open Licenses</w:t>
      </w:r>
    </w:p>
    <w:p w14:paraId="20AD53AC" w14:textId="77777777" w:rsidR="007A1513" w:rsidRDefault="007A1513" w:rsidP="007A1513">
      <w:r>
        <w:t xml:space="preserve">The goal of the elaborate phase is for students to practice skills and knowledge within a new context for learning </w:t>
      </w:r>
      <w:r>
        <w:fldChar w:fldCharType="begin" w:fldLock="1"/>
      </w:r>
      <w:r>
        <w:instrText>ADDIN CSL_CITATION {"citationItems":[{"id":"ITEM-1","itemData":{"ISBN":"9781493990047","author":[{"dropping-particle":"","family":"Bybee","given":"Rodger W.","non-dropping-particle":"","parse-names":false,"suffix":""}],"chapter-number":"1","container-title":"The BSCS 5E instructional model: Creating teachable moments","id":"ITEM-1","issued":{"date-parts":[["2015"]]},"page":"1-9","publisher":"National Science Teachers Association Press","publisher-place":"Arlington, VA","title":"What are teachable moments, and how are they created?","type":"chapter"},"uris":["http://www.mendeley.com/documents/?uuid=2eb17b97-d0b8-44bb-8748-b06262b6d169"]}],"mendeley":{"formattedCitation":"(Bybee, 2015)","plainTextFormattedCitation":"(Bybee, 2015)"},"properties":{"noteIndex":0},"schema":"https://github.com/citation-style-language/schema/raw/master/csl-citation.json"}</w:instrText>
      </w:r>
      <w:r>
        <w:fldChar w:fldCharType="separate"/>
      </w:r>
      <w:r w:rsidRPr="00614689">
        <w:rPr>
          <w:noProof/>
        </w:rPr>
        <w:t>(Bybee, 2015</w:t>
      </w:r>
      <w:r>
        <w:rPr>
          <w:noProof/>
        </w:rPr>
        <w:t>, Chapter 1</w:t>
      </w:r>
      <w:r w:rsidRPr="00614689">
        <w:rPr>
          <w:noProof/>
        </w:rPr>
        <w:t>)</w:t>
      </w:r>
      <w:r>
        <w:fldChar w:fldCharType="end"/>
      </w:r>
      <w:r>
        <w:t xml:space="preserve">. In this lesson, students practice identifying openly licensed images for the meme they wish to create. For many students, this may be the first time they have practiced searching websites such as </w:t>
      </w:r>
      <w:proofErr w:type="spellStart"/>
      <w:r>
        <w:t>Pixabay</w:t>
      </w:r>
      <w:proofErr w:type="spellEnd"/>
      <w:r>
        <w:t xml:space="preserve"> (</w:t>
      </w:r>
      <w:hyperlink r:id="rId23" w:history="1">
        <w:r w:rsidRPr="006B7E70">
          <w:rPr>
            <w:rStyle w:val="Hyperlink"/>
          </w:rPr>
          <w:t>https://pixabay.com/</w:t>
        </w:r>
      </w:hyperlink>
      <w:r>
        <w:t xml:space="preserve">) or </w:t>
      </w:r>
      <w:proofErr w:type="spellStart"/>
      <w:r>
        <w:t>Unsplash</w:t>
      </w:r>
      <w:proofErr w:type="spellEnd"/>
      <w:r>
        <w:t xml:space="preserve"> (</w:t>
      </w:r>
      <w:hyperlink r:id="rId24" w:history="1">
        <w:r w:rsidRPr="006B7E70">
          <w:rPr>
            <w:rStyle w:val="Hyperlink"/>
          </w:rPr>
          <w:t>https://unsplash.com/</w:t>
        </w:r>
      </w:hyperlink>
      <w:r>
        <w:t>). Other students may choose to practice searching for openly licensed images using the Creative Commons filter in Google’s image search function. Finally, students may also practice searching Flickr (</w:t>
      </w:r>
      <w:hyperlink r:id="rId25" w:history="1">
        <w:r w:rsidRPr="006B7E70">
          <w:rPr>
            <w:rStyle w:val="Hyperlink"/>
          </w:rPr>
          <w:t>https://www.flickr.com/</w:t>
        </w:r>
      </w:hyperlink>
      <w:r>
        <w:t xml:space="preserve">) and attending to the various licenses which creators select for their images. It is during the elaborate phase that students may refer again to the Creative Memes Video Tutorial for assistance with identifying openly licensed images. Additionally, it is during this </w:t>
      </w:r>
      <w:r>
        <w:t xml:space="preserve">time when the instructor may respond to e-mail inquiries about whether the identified image is licensed for use in the project. </w:t>
      </w:r>
    </w:p>
    <w:p w14:paraId="346FABE7" w14:textId="1EA5837F" w:rsidR="007A1513" w:rsidRDefault="007A1513" w:rsidP="007A1513">
      <w:pPr>
        <w:rPr>
          <w:szCs w:val="20"/>
        </w:rPr>
      </w:pPr>
      <w:r>
        <w:t>Although some 5E lessons may have clearer delineation between the elaborate and evaluate phase, the meme project for this lesson presents a somewhat seamless transition. After students have identified an image for their meme in the elaboration phase, they are asked to provide attribution for the image. This assessment task is critical as it evaluates whether students have properly distinguished the license for their image and have attended to its author, source, and title. To close the evaluate phase and generate further evidence of understanding, students are prompted to reflect on the design of their work throughout the lesson.</w:t>
      </w:r>
      <w:r>
        <w:rPr>
          <w:szCs w:val="20"/>
        </w:rPr>
        <w:t xml:space="preserve"> The following paragraphs detail meme assignment directions and grading criteria (shared with students).</w:t>
      </w:r>
    </w:p>
    <w:p w14:paraId="3B227C28" w14:textId="77777777" w:rsidR="007A1513" w:rsidRPr="006849BE" w:rsidRDefault="007A1513" w:rsidP="007A1513">
      <w:pPr>
        <w:pStyle w:val="Heading4"/>
      </w:pPr>
      <w:r>
        <w:t>Assignment Directions for Students</w:t>
      </w:r>
    </w:p>
    <w:p w14:paraId="3501F00F" w14:textId="77777777" w:rsidR="007A1513" w:rsidRDefault="007A1513" w:rsidP="007A1513">
      <w:r>
        <w:t xml:space="preserve">The following represents the directions used for this assignment. </w:t>
      </w:r>
      <w:r w:rsidRPr="002E441D">
        <w:t>A meme has been defined as a “unit of cultural information spread by imitation</w:t>
      </w:r>
      <w:r>
        <w:t>”</w:t>
      </w:r>
      <w:r w:rsidRPr="002E441D">
        <w:t xml:space="preserve"> (Rogers, </w:t>
      </w:r>
      <w:r>
        <w:t>n.d., para. 1</w:t>
      </w:r>
      <w:r w:rsidRPr="002E441D">
        <w:t>). With the internet, these cultural snippets are often sent as images with caption</w:t>
      </w:r>
      <w:r>
        <w:t>s</w:t>
      </w:r>
      <w:r w:rsidRPr="002E441D">
        <w:t xml:space="preserve"> at the top or bottom</w:t>
      </w:r>
      <w:r>
        <w:t xml:space="preserve"> (see Figure 1)</w:t>
      </w:r>
      <w:r w:rsidRPr="002E441D">
        <w:t xml:space="preserve">. If an image holds significant cultural weight, it may be </w:t>
      </w:r>
      <w:r>
        <w:t xml:space="preserve">repeatedly </w:t>
      </w:r>
      <w:r w:rsidRPr="002E441D">
        <w:t xml:space="preserve">adapted with new captions. Memes are not limited to still images but may take the form of a gif or video clip as well. </w:t>
      </w:r>
      <w:r>
        <w:t>As shown in Figure 1,</w:t>
      </w:r>
      <w:r w:rsidRPr="002E441D">
        <w:t xml:space="preserve"> cats and other animals are frequent subjects of memes.</w:t>
      </w:r>
    </w:p>
    <w:p w14:paraId="26634E03" w14:textId="77777777" w:rsidR="007A1513" w:rsidRDefault="007A1513" w:rsidP="007A1513">
      <w:r w:rsidRPr="002E441D">
        <w:rPr>
          <w:noProof/>
          <w:szCs w:val="20"/>
        </w:rPr>
        <w:drawing>
          <wp:inline distT="0" distB="0" distL="0" distR="0" wp14:anchorId="40A5A389" wp14:editId="2D7F8F8B">
            <wp:extent cx="2991943" cy="2413000"/>
            <wp:effectExtent l="0" t="0" r="5715" b="0"/>
            <wp:docPr id="9" name="Picture 9" descr="A yawning cat that has its tongue sticking out and is bearing its teeth. A caption at the top reads, &quot;I don't know why everyone thinks I'm angry when I'm tir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d a little bit of body text.png"/>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3087256" cy="2489870"/>
                    </a:xfrm>
                    <a:prstGeom prst="rect">
                      <a:avLst/>
                    </a:prstGeom>
                    <a:ln>
                      <a:noFill/>
                    </a:ln>
                    <a:extLst>
                      <a:ext uri="{53640926-AAD7-44D8-BBD7-CCE9431645EC}">
                        <a14:shadowObscured xmlns:a14="http://schemas.microsoft.com/office/drawing/2010/main"/>
                      </a:ext>
                    </a:extLst>
                  </pic:spPr>
                </pic:pic>
              </a:graphicData>
            </a:graphic>
          </wp:inline>
        </w:drawing>
      </w:r>
    </w:p>
    <w:p w14:paraId="02865AC3" w14:textId="121634E3" w:rsidR="004C5465" w:rsidRPr="004C5465" w:rsidRDefault="004C5465" w:rsidP="004C5465">
      <w:r>
        <w:t>“</w:t>
      </w:r>
      <w:hyperlink r:id="rId27" w:history="1">
        <w:r w:rsidRPr="004C5465">
          <w:rPr>
            <w:rStyle w:val="Hyperlink"/>
          </w:rPr>
          <w:t>Tired Angry Cat</w:t>
        </w:r>
      </w:hyperlink>
      <w:r>
        <w:t xml:space="preserve">” by </w:t>
      </w:r>
      <w:hyperlink r:id="rId28" w:history="1">
        <w:proofErr w:type="spellStart"/>
        <w:r w:rsidRPr="00E07481">
          <w:rPr>
            <w:rStyle w:val="Hyperlink"/>
          </w:rPr>
          <w:t>Loïc</w:t>
        </w:r>
        <w:proofErr w:type="spellEnd"/>
      </w:hyperlink>
      <w:r>
        <w:t xml:space="preserve">. </w:t>
      </w:r>
      <w:hyperlink r:id="rId29" w:history="1">
        <w:r w:rsidRPr="00E07481">
          <w:rPr>
            <w:rStyle w:val="Hyperlink"/>
          </w:rPr>
          <w:t>CC</w:t>
        </w:r>
        <w:r w:rsidR="002044AD">
          <w:rPr>
            <w:rStyle w:val="Hyperlink"/>
          </w:rPr>
          <w:t xml:space="preserve"> </w:t>
        </w:r>
        <w:r w:rsidRPr="00E07481">
          <w:rPr>
            <w:rStyle w:val="Hyperlink"/>
          </w:rPr>
          <w:t>BY-NC-S</w:t>
        </w:r>
        <w:r w:rsidR="002044AD">
          <w:rPr>
            <w:rStyle w:val="Hyperlink"/>
          </w:rPr>
          <w:t>A 2.0</w:t>
        </w:r>
      </w:hyperlink>
    </w:p>
    <w:p w14:paraId="4AB48568" w14:textId="0A54B109" w:rsidR="007A1513" w:rsidRDefault="007A1513" w:rsidP="007A1513">
      <w:pPr>
        <w:pStyle w:val="Caption"/>
      </w:pPr>
      <w:r>
        <w:t xml:space="preserve">Figure </w:t>
      </w:r>
      <w:fldSimple w:instr=" SEQ Figure \* ARABIC ">
        <w:r w:rsidR="000F00C3">
          <w:rPr>
            <w:noProof/>
          </w:rPr>
          <w:t>1</w:t>
        </w:r>
      </w:fldSimple>
      <w:r>
        <w:t>. Instructor meme example</w:t>
      </w:r>
      <w:r w:rsidR="00966957">
        <w:t xml:space="preserve"> with attribution</w:t>
      </w:r>
      <w:r>
        <w:t>.</w:t>
      </w:r>
    </w:p>
    <w:p w14:paraId="0A6EC917" w14:textId="77EE54F5" w:rsidR="007A1513" w:rsidRDefault="007A1513" w:rsidP="007A1513">
      <w:r w:rsidRPr="00FE4AC2">
        <w:lastRenderedPageBreak/>
        <w:t xml:space="preserve">As </w:t>
      </w:r>
      <w:r>
        <w:t>we</w:t>
      </w:r>
      <w:r w:rsidRPr="00FE4AC2">
        <w:t xml:space="preserve"> ha</w:t>
      </w:r>
      <w:r>
        <w:t>ve</w:t>
      </w:r>
      <w:r w:rsidRPr="00FE4AC2">
        <w:t xml:space="preserve"> now moved online for the rest of the semester, the topic of your meme should be experiences in online classrooms. Reflect on your first week of online courses, find an image </w:t>
      </w:r>
      <w:proofErr w:type="gramStart"/>
      <w:r w:rsidR="00635EA7">
        <w:t>that</w:t>
      </w:r>
      <w:r w:rsidRPr="00FE4AC2">
        <w:t xml:space="preserve">  represents</w:t>
      </w:r>
      <w:proofErr w:type="gramEnd"/>
      <w:r w:rsidRPr="00FE4AC2">
        <w:t xml:space="preserve"> </w:t>
      </w:r>
      <w:r w:rsidR="00635EA7">
        <w:t>it</w:t>
      </w:r>
      <w:r w:rsidRPr="00FE4AC2">
        <w:t xml:space="preserve">, and caption it </w:t>
      </w:r>
      <w:r w:rsidR="00E623E9">
        <w:t>accordingly</w:t>
      </w:r>
      <w:r w:rsidRPr="00FE4AC2">
        <w:t xml:space="preserve">. </w:t>
      </w:r>
    </w:p>
    <w:p w14:paraId="572536D2" w14:textId="4155B9B5" w:rsidR="007A1513" w:rsidRPr="00364761" w:rsidRDefault="007A1513" w:rsidP="007A1513">
      <w:r w:rsidRPr="00FE4AC2">
        <w:t>After reviewing submissions</w:t>
      </w:r>
      <w:r>
        <w:t>,</w:t>
      </w:r>
      <w:r w:rsidRPr="00FE4AC2">
        <w:t xml:space="preserve"> </w:t>
      </w:r>
      <w:r>
        <w:t xml:space="preserve">I will </w:t>
      </w:r>
      <w:r w:rsidRPr="00FE4AC2">
        <w:t>compile a short video montage of select memes</w:t>
      </w:r>
      <w:r w:rsidR="003F7FE3">
        <w:t xml:space="preserve"> (see Figures 2-</w:t>
      </w:r>
      <w:r w:rsidR="000C468F">
        <w:t>4</w:t>
      </w:r>
      <w:r w:rsidR="003F7FE3">
        <w:t>)</w:t>
      </w:r>
      <w:r w:rsidRPr="00FE4AC2">
        <w:t>.</w:t>
      </w:r>
    </w:p>
    <w:p w14:paraId="3C8F9D9E" w14:textId="7E05712E" w:rsidR="007A1513" w:rsidRPr="002E441D" w:rsidRDefault="007A1513" w:rsidP="007A1513">
      <w:r w:rsidRPr="002E441D">
        <w:t xml:space="preserve">The purpose of this assignment is </w:t>
      </w:r>
      <w:r w:rsidR="00E623E9">
        <w:t xml:space="preserve">to </w:t>
      </w:r>
      <w:r w:rsidRPr="002E441D">
        <w:t xml:space="preserve">practice </w:t>
      </w:r>
      <w:r w:rsidR="00E623E9">
        <w:t xml:space="preserve">finding and providing proper attribution to </w:t>
      </w:r>
      <w:r w:rsidRPr="002E441D">
        <w:t>openly licensed media. Please complete the tasks below:</w:t>
      </w:r>
    </w:p>
    <w:p w14:paraId="6C9E9A33" w14:textId="77777777" w:rsidR="007A1513" w:rsidRPr="002E441D" w:rsidRDefault="007A1513" w:rsidP="00026410">
      <w:pPr>
        <w:pStyle w:val="ListParagraph"/>
        <w:numPr>
          <w:ilvl w:val="0"/>
          <w:numId w:val="18"/>
        </w:numPr>
        <w:ind w:left="360" w:hanging="288"/>
      </w:pPr>
      <w:r w:rsidRPr="002E441D">
        <w:t xml:space="preserve">Find an image that has a </w:t>
      </w:r>
      <w:r>
        <w:t>C</w:t>
      </w:r>
      <w:r w:rsidRPr="002E441D">
        <w:t xml:space="preserve">reative </w:t>
      </w:r>
      <w:r>
        <w:t>C</w:t>
      </w:r>
      <w:r w:rsidRPr="002E441D">
        <w:t>ommons</w:t>
      </w:r>
      <w:r>
        <w:t xml:space="preserve"> (CC)</w:t>
      </w:r>
      <w:r w:rsidRPr="002E441D">
        <w:t xml:space="preserve"> license</w:t>
      </w:r>
      <w:r>
        <w:t>.</w:t>
      </w:r>
    </w:p>
    <w:p w14:paraId="1B8E94A2" w14:textId="77777777" w:rsidR="007A1513" w:rsidRPr="00F14652" w:rsidRDefault="007A1513" w:rsidP="00026410">
      <w:pPr>
        <w:pStyle w:val="ListParagraph"/>
        <w:numPr>
          <w:ilvl w:val="0"/>
          <w:numId w:val="18"/>
        </w:numPr>
        <w:ind w:left="360" w:hanging="288"/>
      </w:pPr>
      <w:r w:rsidRPr="00774EE6">
        <w:rPr>
          <w:szCs w:val="20"/>
        </w:rPr>
        <w:t>Attribute the original work</w:t>
      </w:r>
      <w:r w:rsidRPr="00F14652">
        <w:t xml:space="preserve">. If needed, refer to the </w:t>
      </w:r>
      <w:hyperlink r:id="rId30" w:history="1">
        <w:r w:rsidRPr="003821DD">
          <w:rPr>
            <w:rStyle w:val="Hyperlink"/>
          </w:rPr>
          <w:t>Best Practices for Attribution webpage</w:t>
        </w:r>
      </w:hyperlink>
      <w:r w:rsidRPr="00F14652">
        <w:t xml:space="preserve">. </w:t>
      </w:r>
    </w:p>
    <w:p w14:paraId="47E8D94D" w14:textId="77777777" w:rsidR="007A1513" w:rsidRPr="002E441D" w:rsidRDefault="007A1513" w:rsidP="00026410">
      <w:pPr>
        <w:pStyle w:val="ListParagraph"/>
        <w:numPr>
          <w:ilvl w:val="1"/>
          <w:numId w:val="20"/>
        </w:numPr>
        <w:ind w:left="576" w:hanging="216"/>
      </w:pPr>
      <w:r w:rsidRPr="002E441D">
        <w:t xml:space="preserve">For attribution of </w:t>
      </w:r>
      <w:r>
        <w:t>CC</w:t>
      </w:r>
      <w:r w:rsidRPr="002E441D">
        <w:t xml:space="preserve"> </w:t>
      </w:r>
      <w:r>
        <w:t>media</w:t>
      </w:r>
      <w:r w:rsidRPr="002E441D">
        <w:t>, it is helpful to remember the TASL acronym.</w:t>
      </w:r>
    </w:p>
    <w:p w14:paraId="4AE53FA1" w14:textId="77777777" w:rsidR="007A1513" w:rsidRPr="002E441D" w:rsidRDefault="007A1513" w:rsidP="00026410">
      <w:pPr>
        <w:pStyle w:val="ListParagraph"/>
        <w:numPr>
          <w:ilvl w:val="2"/>
          <w:numId w:val="18"/>
        </w:numPr>
        <w:ind w:left="792" w:hanging="216"/>
      </w:pPr>
      <w:r w:rsidRPr="002E441D">
        <w:t>Title</w:t>
      </w:r>
      <w:r>
        <w:t xml:space="preserve">, </w:t>
      </w:r>
      <w:r w:rsidRPr="002E441D">
        <w:t>Author</w:t>
      </w:r>
      <w:r>
        <w:t xml:space="preserve">, </w:t>
      </w:r>
      <w:r w:rsidRPr="002E441D">
        <w:t>Source</w:t>
      </w:r>
      <w:r>
        <w:t xml:space="preserve">, </w:t>
      </w:r>
      <w:r w:rsidRPr="002E441D">
        <w:t>License</w:t>
      </w:r>
    </w:p>
    <w:p w14:paraId="57C6E977" w14:textId="77777777" w:rsidR="007A1513" w:rsidRPr="002E441D" w:rsidRDefault="007A1513" w:rsidP="00026410">
      <w:pPr>
        <w:pStyle w:val="ListParagraph"/>
        <w:numPr>
          <w:ilvl w:val="1"/>
          <w:numId w:val="21"/>
        </w:numPr>
        <w:ind w:left="576" w:hanging="216"/>
      </w:pPr>
      <w:r w:rsidRPr="002E441D">
        <w:t xml:space="preserve">In the example meme </w:t>
      </w:r>
      <w:r>
        <w:t>(see Figure 1)</w:t>
      </w:r>
      <w:r w:rsidRPr="002E441D">
        <w:t>, a good</w:t>
      </w:r>
      <w:r>
        <w:t xml:space="preserve"> </w:t>
      </w:r>
      <w:r w:rsidRPr="002E441D">
        <w:t>attribution would be the following:</w:t>
      </w:r>
    </w:p>
    <w:p w14:paraId="04F75C3E" w14:textId="77777777" w:rsidR="007A1513" w:rsidRPr="004E2FC9" w:rsidRDefault="007A1513" w:rsidP="003013EA">
      <w:pPr>
        <w:pStyle w:val="ListParagraph"/>
        <w:numPr>
          <w:ilvl w:val="2"/>
          <w:numId w:val="18"/>
        </w:numPr>
        <w:ind w:left="792" w:hanging="216"/>
        <w:rPr>
          <w:szCs w:val="20"/>
        </w:rPr>
      </w:pPr>
      <w:r>
        <w:rPr>
          <w:szCs w:val="20"/>
        </w:rPr>
        <w:t>“</w:t>
      </w:r>
      <w:hyperlink r:id="rId31" w:history="1">
        <w:r w:rsidRPr="002E441D">
          <w:rPr>
            <w:rStyle w:val="Hyperlink"/>
            <w:szCs w:val="20"/>
          </w:rPr>
          <w:t>Tired Angry Cat</w:t>
        </w:r>
      </w:hyperlink>
      <w:r>
        <w:rPr>
          <w:szCs w:val="20"/>
        </w:rPr>
        <w:t>”</w:t>
      </w:r>
      <w:r w:rsidRPr="002E441D">
        <w:rPr>
          <w:szCs w:val="20"/>
        </w:rPr>
        <w:t xml:space="preserve"> by</w:t>
      </w:r>
      <w:r>
        <w:rPr>
          <w:szCs w:val="20"/>
        </w:rPr>
        <w:t xml:space="preserve"> </w:t>
      </w:r>
      <w:hyperlink r:id="rId32" w:history="1">
        <w:proofErr w:type="spellStart"/>
        <w:r w:rsidRPr="000A58A9">
          <w:rPr>
            <w:rStyle w:val="Hyperlink"/>
            <w:szCs w:val="20"/>
          </w:rPr>
          <w:t>Loïc</w:t>
        </w:r>
        <w:proofErr w:type="spellEnd"/>
      </w:hyperlink>
      <w:r w:rsidRPr="004E2FC9">
        <w:rPr>
          <w:szCs w:val="20"/>
        </w:rPr>
        <w:t xml:space="preserve">, used under </w:t>
      </w:r>
      <w:hyperlink r:id="rId33" w:history="1">
        <w:r w:rsidRPr="004E2FC9">
          <w:rPr>
            <w:rStyle w:val="Hyperlink"/>
            <w:szCs w:val="20"/>
          </w:rPr>
          <w:t>CC BY-NC-SA 2.0</w:t>
        </w:r>
      </w:hyperlink>
      <w:r w:rsidRPr="004E2FC9">
        <w:rPr>
          <w:szCs w:val="20"/>
        </w:rPr>
        <w:t xml:space="preserve"> / Text added to the original</w:t>
      </w:r>
    </w:p>
    <w:p w14:paraId="209A5A1E" w14:textId="77777777" w:rsidR="007A1513" w:rsidRPr="00DE0F84" w:rsidRDefault="007A1513" w:rsidP="003013EA">
      <w:pPr>
        <w:pStyle w:val="ListParagraph"/>
        <w:numPr>
          <w:ilvl w:val="2"/>
          <w:numId w:val="18"/>
        </w:numPr>
        <w:ind w:left="792" w:hanging="216"/>
      </w:pPr>
      <w:r w:rsidRPr="00713265">
        <w:t xml:space="preserve">The Title links to the page with the image, Author links to the author’s webpage, and License links to a webpage detailing the license. These links are your Source. You should </w:t>
      </w:r>
      <w:r w:rsidRPr="00070FA3">
        <w:rPr>
          <w:i/>
          <w:iCs/>
        </w:rPr>
        <w:t>always provide a link to the image</w:t>
      </w:r>
      <w:r w:rsidRPr="00713265">
        <w:t>. In some cases, the author will not have a webpage</w:t>
      </w:r>
      <w:r>
        <w:t xml:space="preserve"> or the link to the license is not found</w:t>
      </w:r>
      <w:r w:rsidRPr="00713265">
        <w:t>.</w:t>
      </w:r>
      <w:r>
        <w:t xml:space="preserve"> Links to the author and license are appreciated, but not required.</w:t>
      </w:r>
    </w:p>
    <w:p w14:paraId="3304160E" w14:textId="6CF9A1EF" w:rsidR="007A1513" w:rsidRDefault="007A1513" w:rsidP="00821032">
      <w:pPr>
        <w:pStyle w:val="ListParagraph"/>
        <w:numPr>
          <w:ilvl w:val="2"/>
          <w:numId w:val="18"/>
        </w:numPr>
        <w:ind w:left="792" w:hanging="216"/>
      </w:pPr>
      <w:r w:rsidRPr="00427F81">
        <w:rPr>
          <w:i/>
        </w:rPr>
        <w:t xml:space="preserve">Note: </w:t>
      </w:r>
      <w:r w:rsidRPr="002E441D">
        <w:t>This is different tha</w:t>
      </w:r>
      <w:r>
        <w:t>n</w:t>
      </w:r>
      <w:r w:rsidRPr="002E441D">
        <w:t xml:space="preserve"> APA; in some ways it is more straightforward. </w:t>
      </w:r>
      <w:r>
        <w:t>Y</w:t>
      </w:r>
      <w:r w:rsidRPr="002E441D">
        <w:t xml:space="preserve">ou may find an openly licensed image that has most but not </w:t>
      </w:r>
      <w:r w:rsidR="00390076" w:rsidRPr="002E441D">
        <w:t>all</w:t>
      </w:r>
      <w:r w:rsidRPr="002E441D">
        <w:t xml:space="preserve"> the TASL information with it. In future cases, depending on the license, it may </w:t>
      </w:r>
      <w:r>
        <w:t xml:space="preserve">be </w:t>
      </w:r>
      <w:r w:rsidRPr="002E441D">
        <w:t xml:space="preserve">okay to include as much information as you can find. </w:t>
      </w:r>
      <w:r w:rsidR="00427F81">
        <w:t>However, t</w:t>
      </w:r>
      <w:r w:rsidRPr="002E441D">
        <w:t>o receive credit for this assignment, you must include</w:t>
      </w:r>
      <w:r w:rsidR="00427F81">
        <w:t xml:space="preserve"> all TASL information</w:t>
      </w:r>
      <w:r w:rsidRPr="002E441D">
        <w:t>.</w:t>
      </w:r>
    </w:p>
    <w:p w14:paraId="3ECEE29D" w14:textId="77777777" w:rsidR="007A1513" w:rsidRPr="00713265" w:rsidRDefault="007A1513" w:rsidP="003013EA">
      <w:pPr>
        <w:pStyle w:val="ListParagraph"/>
        <w:numPr>
          <w:ilvl w:val="1"/>
          <w:numId w:val="18"/>
        </w:numPr>
        <w:ind w:left="576" w:hanging="216"/>
      </w:pPr>
      <w:r w:rsidRPr="002E441D">
        <w:t>To identify changes to the original image, add a forward slash followed by text that describes the change.</w:t>
      </w:r>
    </w:p>
    <w:p w14:paraId="21D87E79" w14:textId="77777777" w:rsidR="007A1513" w:rsidRPr="00D4355C" w:rsidRDefault="007A1513" w:rsidP="00170A5D">
      <w:pPr>
        <w:pStyle w:val="ListParagraph"/>
        <w:numPr>
          <w:ilvl w:val="0"/>
          <w:numId w:val="18"/>
        </w:numPr>
        <w:ind w:left="360" w:hanging="288"/>
      </w:pPr>
      <w:r w:rsidRPr="00D4355C">
        <w:t xml:space="preserve">Lastly, consider the below questions as you create your meme. Submit a one-page reflection along with </w:t>
      </w:r>
      <w:r>
        <w:t>your meme file</w:t>
      </w:r>
      <w:r w:rsidRPr="00D4355C">
        <w:t>.</w:t>
      </w:r>
    </w:p>
    <w:p w14:paraId="0978AED8" w14:textId="77777777" w:rsidR="007A1513" w:rsidRPr="002E441D" w:rsidRDefault="007A1513" w:rsidP="00170A5D">
      <w:pPr>
        <w:pStyle w:val="ListParagraph"/>
        <w:numPr>
          <w:ilvl w:val="1"/>
          <w:numId w:val="18"/>
        </w:numPr>
        <w:ind w:left="576" w:hanging="216"/>
      </w:pPr>
      <w:r w:rsidRPr="002E441D">
        <w:t xml:space="preserve">What techniques </w:t>
      </w:r>
      <w:r>
        <w:t>did you use to</w:t>
      </w:r>
      <w:r w:rsidRPr="002E441D">
        <w:t xml:space="preserve"> communicate </w:t>
      </w:r>
      <w:r>
        <w:t xml:space="preserve">a </w:t>
      </w:r>
      <w:r w:rsidRPr="002E441D">
        <w:t>message</w:t>
      </w:r>
      <w:r>
        <w:t xml:space="preserve"> in your meme for this class and </w:t>
      </w:r>
      <w:r w:rsidRPr="002E441D">
        <w:t xml:space="preserve">why </w:t>
      </w:r>
      <w:r>
        <w:t xml:space="preserve">did you include these techniques </w:t>
      </w:r>
      <w:r w:rsidRPr="002E441D">
        <w:t>(</w:t>
      </w:r>
      <w:r w:rsidRPr="009966C4">
        <w:rPr>
          <w:szCs w:val="20"/>
        </w:rPr>
        <w:t>Project Look Sharp</w:t>
      </w:r>
      <w:r>
        <w:rPr>
          <w:szCs w:val="20"/>
        </w:rPr>
        <w:t xml:space="preserve"> &amp; </w:t>
      </w:r>
      <w:proofErr w:type="spellStart"/>
      <w:r>
        <w:rPr>
          <w:szCs w:val="20"/>
        </w:rPr>
        <w:t>Rogow</w:t>
      </w:r>
      <w:proofErr w:type="spellEnd"/>
      <w:r>
        <w:rPr>
          <w:szCs w:val="20"/>
        </w:rPr>
        <w:t xml:space="preserve">, </w:t>
      </w:r>
      <w:r w:rsidRPr="009966C4">
        <w:rPr>
          <w:szCs w:val="20"/>
        </w:rPr>
        <w:t>2017</w:t>
      </w:r>
      <w:r w:rsidRPr="002E441D">
        <w:t>)?</w:t>
      </w:r>
    </w:p>
    <w:p w14:paraId="75D8417F" w14:textId="77777777" w:rsidR="007A1513" w:rsidRPr="002E441D" w:rsidRDefault="007A1513" w:rsidP="00170A5D">
      <w:pPr>
        <w:pStyle w:val="ListParagraph"/>
        <w:numPr>
          <w:ilvl w:val="2"/>
          <w:numId w:val="18"/>
        </w:numPr>
        <w:ind w:left="792" w:hanging="216"/>
      </w:pPr>
      <w:r>
        <w:rPr>
          <w:i/>
        </w:rPr>
        <w:t xml:space="preserve">Note: </w:t>
      </w:r>
      <w:r w:rsidRPr="002E441D">
        <w:t xml:space="preserve">Techniques may include discussing why you chose the image used for the </w:t>
      </w:r>
      <w:r w:rsidRPr="002E441D">
        <w:t xml:space="preserve">meme. You </w:t>
      </w:r>
      <w:r>
        <w:t>could</w:t>
      </w:r>
      <w:r w:rsidRPr="002E441D">
        <w:t xml:space="preserve"> also discuss your font selection, color choice, caption placement, and font size. </w:t>
      </w:r>
      <w:r>
        <w:t>You might also consider</w:t>
      </w:r>
      <w:r w:rsidRPr="002E441D">
        <w:t xml:space="preserve"> how and where this meme should be shared. Think how each technique was applied to communicate the intended message to your audience.</w:t>
      </w:r>
    </w:p>
    <w:p w14:paraId="0455ABB6" w14:textId="77777777" w:rsidR="007A1513" w:rsidRDefault="007A1513" w:rsidP="00170A5D">
      <w:pPr>
        <w:pStyle w:val="ListParagraph"/>
        <w:numPr>
          <w:ilvl w:val="1"/>
          <w:numId w:val="18"/>
        </w:numPr>
        <w:ind w:left="576" w:hanging="216"/>
      </w:pPr>
      <w:r w:rsidRPr="002E441D">
        <w:t>Describe how your meme creation and your work in this</w:t>
      </w:r>
      <w:r>
        <w:t xml:space="preserve"> lesson</w:t>
      </w:r>
      <w:r w:rsidRPr="002E441D">
        <w:t xml:space="preserve"> demonstrate your mastery of </w:t>
      </w:r>
      <w:r w:rsidRPr="009966C4">
        <w:rPr>
          <w:szCs w:val="20"/>
        </w:rPr>
        <w:t xml:space="preserve">ISTE </w:t>
      </w:r>
      <w:r>
        <w:rPr>
          <w:szCs w:val="20"/>
        </w:rPr>
        <w:t xml:space="preserve">(2017) </w:t>
      </w:r>
      <w:r w:rsidRPr="009966C4">
        <w:rPr>
          <w:szCs w:val="20"/>
        </w:rPr>
        <w:t>Educator Standard 2.3c</w:t>
      </w:r>
      <w:r w:rsidRPr="002E441D">
        <w:t>?</w:t>
      </w:r>
    </w:p>
    <w:p w14:paraId="65A92148" w14:textId="77777777" w:rsidR="007A1513" w:rsidRPr="008058D4" w:rsidRDefault="007A1513" w:rsidP="007A1513">
      <w:pPr>
        <w:pStyle w:val="Heading4"/>
      </w:pPr>
      <w:r w:rsidRPr="000B60DB">
        <w:t>Grading Criteria (10 points total</w:t>
      </w:r>
      <w:r>
        <w:t>*</w:t>
      </w:r>
      <w:r w:rsidRPr="000B60DB">
        <w:t>)</w:t>
      </w:r>
    </w:p>
    <w:p w14:paraId="246EC1E4" w14:textId="77777777" w:rsidR="007A1513" w:rsidRDefault="007A1513" w:rsidP="007A1513">
      <w:r>
        <w:t>_______ Meme is created with an openly licensed image (3 points)</w:t>
      </w:r>
    </w:p>
    <w:p w14:paraId="48110F89" w14:textId="77777777" w:rsidR="007A1513" w:rsidRDefault="007A1513" w:rsidP="007A1513">
      <w:r>
        <w:t xml:space="preserve">_______ Meme is a single file with an image and text that respond to the given prompt (1 point) </w:t>
      </w:r>
    </w:p>
    <w:p w14:paraId="518DCE17" w14:textId="77777777" w:rsidR="007A1513" w:rsidRDefault="007A1513" w:rsidP="007A1513">
      <w:r>
        <w:t>_______ I</w:t>
      </w:r>
      <w:r w:rsidRPr="000E0298">
        <w:t xml:space="preserve">mage </w:t>
      </w:r>
      <w:r>
        <w:t>attribution accurately includes the title, author, source, and license (4 points)</w:t>
      </w:r>
    </w:p>
    <w:p w14:paraId="48282198" w14:textId="77777777" w:rsidR="007A1513" w:rsidRDefault="007A1513" w:rsidP="007A1513">
      <w:r>
        <w:t>_______ Learner’s reflection d</w:t>
      </w:r>
      <w:r w:rsidRPr="000E0298">
        <w:t xml:space="preserve">etails techniques used </w:t>
      </w:r>
      <w:r>
        <w:t xml:space="preserve">to </w:t>
      </w:r>
      <w:r w:rsidRPr="000E0298">
        <w:t>enhance communication with audience</w:t>
      </w:r>
      <w:r>
        <w:t xml:space="preserve"> (1 point)</w:t>
      </w:r>
    </w:p>
    <w:p w14:paraId="469DAADF" w14:textId="77777777" w:rsidR="007A1513" w:rsidRDefault="007A1513" w:rsidP="007A1513">
      <w:r>
        <w:t>_______ Learner’s reflection describes proficiency demonstration with ISTE standard 3c (1 point)</w:t>
      </w:r>
    </w:p>
    <w:p w14:paraId="068074F5" w14:textId="41AF9BED" w:rsidR="007A1513" w:rsidRPr="00B25394" w:rsidRDefault="007A1513" w:rsidP="007A1513">
      <w:r>
        <w:t>*</w:t>
      </w:r>
      <w:r w:rsidR="008C4942">
        <w:t>P</w:t>
      </w:r>
      <w:r>
        <w:t>oints are presented to demonstrate the weighting and emphasis placed on associated skills.</w:t>
      </w:r>
    </w:p>
    <w:p w14:paraId="09139C92" w14:textId="370B6B13" w:rsidR="007A1513" w:rsidRDefault="00124545" w:rsidP="007A1513">
      <w:r>
        <w:rPr>
          <w:noProof/>
        </w:rPr>
        <w:drawing>
          <wp:inline distT="0" distB="0" distL="0" distR="0" wp14:anchorId="33B5EBAB" wp14:editId="3B4295C8">
            <wp:extent cx="2967038" cy="2686036"/>
            <wp:effectExtent l="19050" t="19050" r="24130" b="19685"/>
            <wp:docPr id="8" name="Picture 8" descr="The caption reads &quot;Me: I forgot my homework at home. My online professor: The image shows an older woman holding her head with her eyes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caption reads &quot;Me: I forgot my homework at home. My online professor: The image shows an older woman holding her head with her eyes closed."/>
                    <pic:cNvPicPr/>
                  </pic:nvPicPr>
                  <pic:blipFill rotWithShape="1">
                    <a:blip r:embed="rId34" cstate="print">
                      <a:extLst>
                        <a:ext uri="{28A0092B-C50C-407E-A947-70E740481C1C}">
                          <a14:useLocalDpi xmlns:a14="http://schemas.microsoft.com/office/drawing/2010/main" val="0"/>
                        </a:ext>
                      </a:extLst>
                    </a:blip>
                    <a:srcRect l="8175" t="4636" r="57291" b="54247"/>
                    <a:stretch/>
                  </pic:blipFill>
                  <pic:spPr bwMode="auto">
                    <a:xfrm>
                      <a:off x="0" y="0"/>
                      <a:ext cx="2985772" cy="270299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DAFDE5" w14:textId="39996815" w:rsidR="007A1513" w:rsidRDefault="00316057" w:rsidP="00124545">
      <w:hyperlink r:id="rId35" w:tgtFrame="_blank" w:history="1">
        <w:r w:rsidR="00124545" w:rsidRPr="00124545">
          <w:rPr>
            <w:rStyle w:val="Hyperlink"/>
            <w:szCs w:val="20"/>
          </w:rPr>
          <w:t>“Woman With Headache”</w:t>
        </w:r>
      </w:hyperlink>
      <w:r w:rsidR="00124545" w:rsidRPr="00124545">
        <w:rPr>
          <w:color w:val="000000"/>
        </w:rPr>
        <w:t xml:space="preserve"> by </w:t>
      </w:r>
      <w:hyperlink r:id="rId36" w:tgtFrame="_blank" w:history="1">
        <w:r w:rsidR="00124545" w:rsidRPr="00124545">
          <w:rPr>
            <w:rStyle w:val="Hyperlink"/>
            <w:szCs w:val="20"/>
          </w:rPr>
          <w:t xml:space="preserve">Andrea </w:t>
        </w:r>
        <w:proofErr w:type="spellStart"/>
        <w:r w:rsidR="00124545" w:rsidRPr="00124545">
          <w:rPr>
            <w:rStyle w:val="Hyperlink"/>
            <w:szCs w:val="20"/>
          </w:rPr>
          <w:t>Piacquadio</w:t>
        </w:r>
        <w:proofErr w:type="spellEnd"/>
      </w:hyperlink>
      <w:r w:rsidR="00124545" w:rsidRPr="00124545">
        <w:rPr>
          <w:color w:val="000000"/>
        </w:rPr>
        <w:t>, used</w:t>
      </w:r>
      <w:r w:rsidR="00124545">
        <w:rPr>
          <w:color w:val="000000"/>
        </w:rPr>
        <w:t xml:space="preserve"> under </w:t>
      </w:r>
      <w:hyperlink r:id="rId37" w:history="1">
        <w:proofErr w:type="spellStart"/>
        <w:r w:rsidR="00124545" w:rsidRPr="005A0F23">
          <w:rPr>
            <w:rStyle w:val="Hyperlink"/>
          </w:rPr>
          <w:t>Pexels</w:t>
        </w:r>
        <w:proofErr w:type="spellEnd"/>
        <w:r w:rsidR="00124545" w:rsidRPr="005A0F23">
          <w:rPr>
            <w:rStyle w:val="Hyperlink"/>
          </w:rPr>
          <w:t xml:space="preserve"> License</w:t>
        </w:r>
      </w:hyperlink>
    </w:p>
    <w:p w14:paraId="04EFF598" w14:textId="5368C9F8" w:rsidR="000636E9" w:rsidRPr="00124545" w:rsidRDefault="000636E9" w:rsidP="000636E9">
      <w:pPr>
        <w:rPr>
          <w:i/>
          <w:iCs/>
          <w:sz w:val="18"/>
          <w:szCs w:val="18"/>
        </w:rPr>
      </w:pPr>
      <w:r w:rsidRPr="002A2B04">
        <w:rPr>
          <w:i/>
          <w:iCs/>
          <w:sz w:val="18"/>
          <w:szCs w:val="18"/>
        </w:rPr>
        <w:t xml:space="preserve">Figure </w:t>
      </w:r>
      <w:r w:rsidRPr="002A2B04">
        <w:rPr>
          <w:i/>
          <w:iCs/>
          <w:sz w:val="18"/>
          <w:szCs w:val="18"/>
        </w:rPr>
        <w:fldChar w:fldCharType="begin"/>
      </w:r>
      <w:r w:rsidRPr="002A2B04">
        <w:rPr>
          <w:i/>
          <w:iCs/>
          <w:sz w:val="18"/>
          <w:szCs w:val="18"/>
        </w:rPr>
        <w:instrText xml:space="preserve"> SEQ Figure \* ARABIC </w:instrText>
      </w:r>
      <w:r w:rsidRPr="002A2B04">
        <w:rPr>
          <w:i/>
          <w:iCs/>
          <w:sz w:val="18"/>
          <w:szCs w:val="18"/>
        </w:rPr>
        <w:fldChar w:fldCharType="separate"/>
      </w:r>
      <w:r w:rsidR="000F00C3">
        <w:rPr>
          <w:i/>
          <w:iCs/>
          <w:noProof/>
          <w:sz w:val="18"/>
          <w:szCs w:val="18"/>
        </w:rPr>
        <w:t>2</w:t>
      </w:r>
      <w:r w:rsidRPr="002A2B04">
        <w:rPr>
          <w:i/>
          <w:iCs/>
          <w:noProof/>
          <w:sz w:val="18"/>
          <w:szCs w:val="18"/>
        </w:rPr>
        <w:fldChar w:fldCharType="end"/>
      </w:r>
      <w:r w:rsidRPr="002A2B04">
        <w:rPr>
          <w:i/>
          <w:iCs/>
          <w:sz w:val="18"/>
          <w:szCs w:val="18"/>
        </w:rPr>
        <w:t xml:space="preserve">. </w:t>
      </w:r>
      <w:r>
        <w:rPr>
          <w:i/>
          <w:iCs/>
          <w:sz w:val="18"/>
          <w:szCs w:val="18"/>
        </w:rPr>
        <w:t>S</w:t>
      </w:r>
      <w:r w:rsidRPr="002A2B04">
        <w:rPr>
          <w:i/>
          <w:iCs/>
          <w:sz w:val="18"/>
          <w:szCs w:val="18"/>
        </w:rPr>
        <w:t>tudent-generated</w:t>
      </w:r>
      <w:r w:rsidR="008C4942">
        <w:rPr>
          <w:i/>
          <w:iCs/>
          <w:sz w:val="18"/>
          <w:szCs w:val="18"/>
        </w:rPr>
        <w:t xml:space="preserve"> CC</w:t>
      </w:r>
      <w:r w:rsidRPr="002A2B04">
        <w:rPr>
          <w:i/>
          <w:iCs/>
          <w:sz w:val="18"/>
          <w:szCs w:val="18"/>
        </w:rPr>
        <w:t xml:space="preserve"> meme with attribution.</w:t>
      </w:r>
    </w:p>
    <w:p w14:paraId="14209A7B" w14:textId="0A33D1CA" w:rsidR="000636E9" w:rsidRDefault="000636E9" w:rsidP="000636E9">
      <w:r>
        <w:rPr>
          <w:noProof/>
        </w:rPr>
        <w:lastRenderedPageBreak/>
        <w:drawing>
          <wp:inline distT="0" distB="0" distL="0" distR="0" wp14:anchorId="7BDEE66A" wp14:editId="34A27EC5">
            <wp:extent cx="2990850" cy="3606667"/>
            <wp:effectExtent l="19050" t="19050" r="19050" b="13335"/>
            <wp:docPr id="11" name="Picture 11" descr="Dog looking into camera. Caption says &quot;When you open Blackboard for the first time in two weeks and see all your new assignmen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og looking into camera. Caption says &quot;When you open Blackboard for the first time in two weeks and see all your new assignments.&quot;"/>
                    <pic:cNvPicPr/>
                  </pic:nvPicPr>
                  <pic:blipFill rotWithShape="1">
                    <a:blip r:embed="rId38" cstate="print">
                      <a:extLst>
                        <a:ext uri="{28A0092B-C50C-407E-A947-70E740481C1C}">
                          <a14:useLocalDpi xmlns:a14="http://schemas.microsoft.com/office/drawing/2010/main" val="0"/>
                        </a:ext>
                      </a:extLst>
                    </a:blip>
                    <a:srcRect l="11534" t="51981" r="60479" b="3633"/>
                    <a:stretch/>
                  </pic:blipFill>
                  <pic:spPr bwMode="auto">
                    <a:xfrm>
                      <a:off x="0" y="0"/>
                      <a:ext cx="3003327" cy="36217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7F84FA4" w14:textId="09358A2F" w:rsidR="000636E9" w:rsidRDefault="00316057" w:rsidP="000636E9">
      <w:hyperlink r:id="rId39" w:tgtFrame="_blank" w:history="1">
        <w:r w:rsidR="000636E9" w:rsidRPr="000636E9">
          <w:rPr>
            <w:rStyle w:val="Hyperlink"/>
            <w:szCs w:val="20"/>
          </w:rPr>
          <w:t>Toddy Dog</w:t>
        </w:r>
      </w:hyperlink>
      <w:r w:rsidR="000636E9" w:rsidRPr="000636E9">
        <w:rPr>
          <w:color w:val="000000"/>
        </w:rPr>
        <w:t xml:space="preserve"> by </w:t>
      </w:r>
      <w:hyperlink r:id="rId40" w:tgtFrame="_blank" w:history="1">
        <w:r w:rsidR="000636E9" w:rsidRPr="000636E9">
          <w:rPr>
            <w:rStyle w:val="Hyperlink"/>
            <w:szCs w:val="20"/>
          </w:rPr>
          <w:t>Joao Paulo Correa de Carvalho</w:t>
        </w:r>
      </w:hyperlink>
      <w:r w:rsidR="000636E9" w:rsidRPr="000636E9">
        <w:rPr>
          <w:color w:val="000000"/>
        </w:rPr>
        <w:t xml:space="preserve"> used under </w:t>
      </w:r>
      <w:hyperlink r:id="rId41" w:tgtFrame="_blank" w:history="1">
        <w:r w:rsidR="000636E9" w:rsidRPr="000636E9">
          <w:rPr>
            <w:rStyle w:val="Hyperlink"/>
            <w:szCs w:val="20"/>
          </w:rPr>
          <w:t>CC BY 2.0</w:t>
        </w:r>
      </w:hyperlink>
    </w:p>
    <w:p w14:paraId="6602EA24" w14:textId="7B2A27DA" w:rsidR="000C468F" w:rsidRPr="000C468F" w:rsidRDefault="000C468F" w:rsidP="000636E9">
      <w:pPr>
        <w:rPr>
          <w:i/>
          <w:iCs/>
          <w:sz w:val="18"/>
          <w:szCs w:val="18"/>
        </w:rPr>
      </w:pPr>
      <w:r w:rsidRPr="002A2B04">
        <w:rPr>
          <w:i/>
          <w:iCs/>
          <w:sz w:val="18"/>
          <w:szCs w:val="18"/>
        </w:rPr>
        <w:t xml:space="preserve">Figure </w:t>
      </w:r>
      <w:r>
        <w:rPr>
          <w:i/>
          <w:iCs/>
          <w:sz w:val="18"/>
          <w:szCs w:val="18"/>
        </w:rPr>
        <w:t>3</w:t>
      </w:r>
      <w:r w:rsidRPr="002A2B04">
        <w:rPr>
          <w:i/>
          <w:iCs/>
          <w:sz w:val="18"/>
          <w:szCs w:val="18"/>
        </w:rPr>
        <w:t xml:space="preserve">. </w:t>
      </w:r>
      <w:r>
        <w:rPr>
          <w:i/>
          <w:iCs/>
          <w:sz w:val="18"/>
          <w:szCs w:val="18"/>
        </w:rPr>
        <w:t>S</w:t>
      </w:r>
      <w:r w:rsidRPr="002A2B04">
        <w:rPr>
          <w:i/>
          <w:iCs/>
          <w:sz w:val="18"/>
          <w:szCs w:val="18"/>
        </w:rPr>
        <w:t xml:space="preserve">tudent-generated </w:t>
      </w:r>
      <w:r>
        <w:rPr>
          <w:i/>
          <w:iCs/>
          <w:sz w:val="18"/>
          <w:szCs w:val="18"/>
        </w:rPr>
        <w:t xml:space="preserve">CC </w:t>
      </w:r>
      <w:r w:rsidRPr="002A2B04">
        <w:rPr>
          <w:i/>
          <w:iCs/>
          <w:sz w:val="18"/>
          <w:szCs w:val="18"/>
        </w:rPr>
        <w:t>meme</w:t>
      </w:r>
      <w:r>
        <w:rPr>
          <w:i/>
          <w:iCs/>
          <w:sz w:val="18"/>
          <w:szCs w:val="18"/>
        </w:rPr>
        <w:t xml:space="preserve"> with attri</w:t>
      </w:r>
      <w:r w:rsidRPr="002A2B04">
        <w:rPr>
          <w:i/>
          <w:iCs/>
          <w:sz w:val="18"/>
          <w:szCs w:val="18"/>
        </w:rPr>
        <w:t>bution.</w:t>
      </w:r>
    </w:p>
    <w:p w14:paraId="4AB77D0F" w14:textId="38EB2621" w:rsidR="00E51D43" w:rsidRDefault="00E51D43" w:rsidP="007A1513">
      <w:pPr>
        <w:rPr>
          <w:sz w:val="18"/>
          <w:szCs w:val="18"/>
        </w:rPr>
      </w:pPr>
      <w:r>
        <w:rPr>
          <w:noProof/>
        </w:rPr>
        <w:drawing>
          <wp:inline distT="0" distB="0" distL="0" distR="0" wp14:anchorId="37A06CFD" wp14:editId="4864F39E">
            <wp:extent cx="2973070" cy="2971800"/>
            <wp:effectExtent l="19050" t="19050" r="17780" b="19050"/>
            <wp:docPr id="12" name="Picture 12" descr="Baby making face. Caption says &quot;Skype Business over Zoo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by making face. Caption says &quot;Skype Business over Zoom?&quot;"/>
                    <pic:cNvPicPr/>
                  </pic:nvPicPr>
                  <pic:blipFill rotWithShape="1">
                    <a:blip r:embed="rId42" cstate="print">
                      <a:extLst>
                        <a:ext uri="{28A0092B-C50C-407E-A947-70E740481C1C}">
                          <a14:useLocalDpi xmlns:a14="http://schemas.microsoft.com/office/drawing/2010/main" val="0"/>
                        </a:ext>
                      </a:extLst>
                    </a:blip>
                    <a:srcRect l="58776" t="51770" r="7456" b="3844"/>
                    <a:stretch/>
                  </pic:blipFill>
                  <pic:spPr bwMode="auto">
                    <a:xfrm>
                      <a:off x="0" y="0"/>
                      <a:ext cx="2988037" cy="298676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02288AC" w14:textId="67F169B5" w:rsidR="00E51D43" w:rsidRDefault="00E51D43" w:rsidP="00E51D43">
      <w:pPr>
        <w:rPr>
          <w:color w:val="000000"/>
        </w:rPr>
      </w:pPr>
      <w:r w:rsidRPr="00E51D43">
        <w:t>“</w:t>
      </w:r>
      <w:hyperlink r:id="rId43" w:tgtFrame="_blank" w:history="1">
        <w:r w:rsidRPr="00E51D43">
          <w:rPr>
            <w:rStyle w:val="Hyperlink"/>
            <w:sz w:val="21"/>
            <w:szCs w:val="21"/>
          </w:rPr>
          <w:t>Disgusted</w:t>
        </w:r>
      </w:hyperlink>
      <w:r w:rsidRPr="00E51D43">
        <w:rPr>
          <w:color w:val="000000"/>
        </w:rPr>
        <w:t xml:space="preserve">” by </w:t>
      </w:r>
      <w:hyperlink r:id="rId44" w:history="1">
        <w:proofErr w:type="spellStart"/>
        <w:r w:rsidRPr="002044AD">
          <w:rPr>
            <w:rStyle w:val="Hyperlink"/>
          </w:rPr>
          <w:t>iwishmynamewasmarsha</w:t>
        </w:r>
        <w:proofErr w:type="spellEnd"/>
      </w:hyperlink>
      <w:r w:rsidRPr="00E51D43">
        <w:rPr>
          <w:color w:val="000000"/>
        </w:rPr>
        <w:t xml:space="preserve"> used under </w:t>
      </w:r>
      <w:hyperlink r:id="rId45" w:history="1">
        <w:r w:rsidRPr="002044AD">
          <w:rPr>
            <w:rStyle w:val="Hyperlink"/>
          </w:rPr>
          <w:t>CC BY-NC 2.0</w:t>
        </w:r>
      </w:hyperlink>
    </w:p>
    <w:p w14:paraId="36F1FE35" w14:textId="7077C5BB" w:rsidR="003F7FE3" w:rsidRPr="003F7FE3" w:rsidRDefault="003F7FE3" w:rsidP="00E51D43">
      <w:pPr>
        <w:rPr>
          <w:i/>
          <w:iCs/>
          <w:sz w:val="18"/>
          <w:szCs w:val="18"/>
        </w:rPr>
      </w:pPr>
      <w:r w:rsidRPr="002A2B04">
        <w:rPr>
          <w:i/>
          <w:iCs/>
          <w:sz w:val="18"/>
          <w:szCs w:val="18"/>
        </w:rPr>
        <w:t xml:space="preserve">Figure </w:t>
      </w:r>
      <w:r w:rsidR="000C468F">
        <w:rPr>
          <w:i/>
          <w:iCs/>
          <w:sz w:val="18"/>
          <w:szCs w:val="18"/>
        </w:rPr>
        <w:t>4</w:t>
      </w:r>
      <w:r w:rsidRPr="002A2B04">
        <w:rPr>
          <w:i/>
          <w:iCs/>
          <w:sz w:val="18"/>
          <w:szCs w:val="18"/>
        </w:rPr>
        <w:t xml:space="preserve">. </w:t>
      </w:r>
      <w:r>
        <w:rPr>
          <w:i/>
          <w:iCs/>
          <w:sz w:val="18"/>
          <w:szCs w:val="18"/>
        </w:rPr>
        <w:t>S</w:t>
      </w:r>
      <w:r w:rsidRPr="002A2B04">
        <w:rPr>
          <w:i/>
          <w:iCs/>
          <w:sz w:val="18"/>
          <w:szCs w:val="18"/>
        </w:rPr>
        <w:t xml:space="preserve">tudent-generated </w:t>
      </w:r>
      <w:r w:rsidR="008C4942">
        <w:rPr>
          <w:i/>
          <w:iCs/>
          <w:sz w:val="18"/>
          <w:szCs w:val="18"/>
        </w:rPr>
        <w:t xml:space="preserve">CC </w:t>
      </w:r>
      <w:r w:rsidRPr="002A2B04">
        <w:rPr>
          <w:i/>
          <w:iCs/>
          <w:sz w:val="18"/>
          <w:szCs w:val="18"/>
        </w:rPr>
        <w:t>meme</w:t>
      </w:r>
      <w:r>
        <w:rPr>
          <w:i/>
          <w:iCs/>
          <w:sz w:val="18"/>
          <w:szCs w:val="18"/>
        </w:rPr>
        <w:t xml:space="preserve"> with attri</w:t>
      </w:r>
      <w:r w:rsidRPr="002A2B04">
        <w:rPr>
          <w:i/>
          <w:iCs/>
          <w:sz w:val="18"/>
          <w:szCs w:val="18"/>
        </w:rPr>
        <w:t>bution.</w:t>
      </w:r>
    </w:p>
    <w:p w14:paraId="5A9D477C" w14:textId="77777777" w:rsidR="007A1513" w:rsidRDefault="007A1513" w:rsidP="007A1513">
      <w:pPr>
        <w:pStyle w:val="Heading2-right"/>
      </w:pPr>
      <w:r>
        <w:t>Reflection on Teaching</w:t>
      </w:r>
    </w:p>
    <w:p w14:paraId="5ECC5349" w14:textId="77777777" w:rsidR="007A1513" w:rsidRDefault="007A1513" w:rsidP="007A1513">
      <w:r>
        <w:t>After initially implementing this lesson online with two sections of undergraduate preservice teachers, the lesson has been adapted and implemented with an online, graduate, educational technology course and five sections of a blended, undergraduate, educational technology course. The culminating meme assignment has been incorporated in all instantiations of this lesson, but other aspects of the lesson have varied. For example, the graduate students completed an additional elaboration activity where they curated, adapted, and showcased OER within an online lesson plan they were creating. The blended courses, following a flipped model, incorporated the Engage, Explore, and Explain phases online for completion prior to the in-person class meeting. During the in-person meeting, students worked on the Elaborate and Evaluate phases with the support of their peers and just-in-time instructor guidance.</w:t>
      </w:r>
    </w:p>
    <w:p w14:paraId="5FA3FF4B" w14:textId="60EEFE1B" w:rsidR="007A1513" w:rsidRDefault="007A1513" w:rsidP="007A1513">
      <w:r>
        <w:t>Across these various implementations, the lesson appears to have helped learners identify openly licensed media, distinguish between CC licenses, and properly attribute media. Figure</w:t>
      </w:r>
      <w:r w:rsidR="002044AD">
        <w:t>s</w:t>
      </w:r>
      <w:r>
        <w:t xml:space="preserve"> 2</w:t>
      </w:r>
      <w:r w:rsidR="002044AD">
        <w:t>-4</w:t>
      </w:r>
      <w:r>
        <w:t xml:space="preserve"> showcase student examples from the first implementation of this lesson. In many reflections, learners expressed not previously considering copyright on the internet and even wishing they had learned these skills earlier in their college experience. For example, a learner wrote the following in the course evaluation, “</w:t>
      </w:r>
      <w:r w:rsidRPr="007225B6">
        <w:t>My only suggestion is this course should be at the start of the program. The course offers valuable information that can be practiced and used throughout the program in lessons plans, presentations, and assignments. I</w:t>
      </w:r>
      <w:r>
        <w:t xml:space="preserve"> </w:t>
      </w:r>
      <w:r w:rsidRPr="007225B6">
        <w:t xml:space="preserve">cringe at all the times I have violated copyright! </w:t>
      </w:r>
      <w:r>
        <w:sym w:font="Wingdings" w:char="F04A"/>
      </w:r>
      <w:r>
        <w:t xml:space="preserve">.” I, too, cringed at the original placement of this lesson within the course. When first implemented, the lesson occurred over halfway through the course. This meant that initial course projects were completed with no instruction on how to respect the intellectual rights and property of media creators (ISTE, 2017). Since the first implementation, the lesson has now been moved to the third week of the semester; students are then expected to apply these skills in subsequent media creation projects. </w:t>
      </w:r>
    </w:p>
    <w:p w14:paraId="3185D00A" w14:textId="77777777" w:rsidR="007A1513" w:rsidRDefault="007A1513" w:rsidP="007A1513">
      <w:r>
        <w:t xml:space="preserve">The lesson may also have fostered a shift in attitudes toward copyright and a newfound sense of responsibility to model these practices for students. “I take my responsibility to model proper citation and usage of materials seriously, knowing that my </w:t>
      </w:r>
      <w:r>
        <w:lastRenderedPageBreak/>
        <w:t>students will be learning their usage from the choices I make,” a learner wrote at the end of her reflection. For every student who takes this responsibility seriously, however, there are students who dismiss these skills and knowledge in future projects. I have received e-mails or in-class questions asking if openly licensed media is required when making a digital story or whether background music necessitates attribution. To my dismay, I have evaluated end of year portfolios that incorporated memes from this lesson without displaying the corresponding attribution. Adding instruction to this module on the complexities of Fair Use guidelines may help learners see the limited capacity they have to freely use copyrighted works without permission and help them perceive the benefits of open licenses.</w:t>
      </w:r>
    </w:p>
    <w:p w14:paraId="758AE9C5" w14:textId="77777777" w:rsidR="007A1513" w:rsidRDefault="007A1513" w:rsidP="007A1513">
      <w:r>
        <w:t xml:space="preserve">Library media specialists play a critical role in working with teachers to abide by the principles of Fair Use and identify openly licensed resources. Future iterations of this lesson could be improved by modeling this collaborative relationship and demonstrating that teachers are not alone in their attempts to respect copyright laws and Fair Use principles. Working with the institution’s education librarian can enrich the lesson’s content and can demonstrate the expertise and support available in the school community—expertise and support which will likely be available in students’ future school contexts. Engaging students with multiple stakeholders who are committed to responsible and ethical uses of copyrighted materials may shift their perceptions of the social norm related to this practice (Teo, 2012) and further encourage their adoption of openly license media in their teaching. </w:t>
      </w:r>
    </w:p>
    <w:p w14:paraId="6D37181C" w14:textId="77777777" w:rsidR="007A1513" w:rsidRDefault="007A1513" w:rsidP="007A1513">
      <w:r>
        <w:t xml:space="preserve">Yet, there appears to be a persisting gap for some preservice teachers in their attitudes toward openly licensed media and intentions to adopt these practices (Teo, 2012). To encourage perceptions that using openly licensed media can be easy, I follow-up the lesson by noting how certain websites (e.g., </w:t>
      </w:r>
      <w:proofErr w:type="spellStart"/>
      <w:r>
        <w:t>Pixabay</w:t>
      </w:r>
      <w:proofErr w:type="spellEnd"/>
      <w:r>
        <w:t xml:space="preserve">, </w:t>
      </w:r>
      <w:proofErr w:type="spellStart"/>
      <w:r>
        <w:t>Unsplash</w:t>
      </w:r>
      <w:proofErr w:type="spellEnd"/>
      <w:r>
        <w:t xml:space="preserve">, </w:t>
      </w:r>
      <w:proofErr w:type="spellStart"/>
      <w:r>
        <w:t>FreeSound</w:t>
      </w:r>
      <w:proofErr w:type="spellEnd"/>
      <w:r>
        <w:t xml:space="preserve">) abound with media that require no attribution. Furthermore, I model how websites, such as </w:t>
      </w:r>
      <w:proofErr w:type="spellStart"/>
      <w:r>
        <w:t>Pixabay</w:t>
      </w:r>
      <w:proofErr w:type="spellEnd"/>
      <w:r>
        <w:t xml:space="preserve">, will even provide users with the attribution. Lastly, I demonstrate how some media creation platforms, such as </w:t>
      </w:r>
      <w:proofErr w:type="spellStart"/>
      <w:r>
        <w:t>Storyjumper</w:t>
      </w:r>
      <w:proofErr w:type="spellEnd"/>
      <w:r>
        <w:t xml:space="preserve"> (</w:t>
      </w:r>
      <w:hyperlink r:id="rId46" w:history="1">
        <w:r w:rsidRPr="006B7E70">
          <w:rPr>
            <w:rStyle w:val="Hyperlink"/>
          </w:rPr>
          <w:t>https://www.storyjumper.com/</w:t>
        </w:r>
      </w:hyperlink>
      <w:r>
        <w:t xml:space="preserve">) and Adobe Spark, have applied a filter in their search engine to display only images with CC licenses. The hope is that by weaving these various methods throughout the semester, preservice teachers will have ample opportunities for practice and sense that the “rights </w:t>
      </w:r>
      <w:r>
        <w:t xml:space="preserve">and obligations of using and sharing” (ISTE, 2016, Standard 1.2.c) media are not overly burdensome. </w:t>
      </w:r>
    </w:p>
    <w:p w14:paraId="75A4D996" w14:textId="77777777" w:rsidR="007A1513" w:rsidRDefault="007A1513" w:rsidP="007A1513">
      <w:r>
        <w:t xml:space="preserve">Regarding content understandings, the initial implementation of this lesson did not adequately explain the No Derivatives (ND) license. When part of a CC license, this indicates that the media can be copied and distributed, but it cannot be altered. In short, ND licensed images should not be reconstructed as memes. Since this was not clarified with the first group of students, the initial meme submissions included several ND licensed images. The meme directions in this lesson have been updated and now include an explanation of the ND license. However, I still find it beneficial to explicitly discuss this license with students. Another area of confusion has been websites that do not follow the standard CC licenses. For example, </w:t>
      </w:r>
      <w:proofErr w:type="spellStart"/>
      <w:r>
        <w:t>Unsplash</w:t>
      </w:r>
      <w:proofErr w:type="spellEnd"/>
      <w:r>
        <w:t xml:space="preserve"> publishes their material under an </w:t>
      </w:r>
      <w:proofErr w:type="spellStart"/>
      <w:r>
        <w:t>Unsplash</w:t>
      </w:r>
      <w:proofErr w:type="spellEnd"/>
      <w:r>
        <w:t xml:space="preserve"> license. To address this misunderstanding in future implementations, I plan to list a few of examples of site-specific licenses. It may also be worthwhile to offer additional practice simply identifying TASL elements on assorted websites as a formative evaluation prior to the summative evaluation </w:t>
      </w:r>
      <w:proofErr w:type="gramStart"/>
      <w:r>
        <w:t>phase, when</w:t>
      </w:r>
      <w:proofErr w:type="gramEnd"/>
      <w:r>
        <w:t xml:space="preserve"> learners independently format the attribution for their meme.</w:t>
      </w:r>
    </w:p>
    <w:p w14:paraId="503C5397" w14:textId="77777777" w:rsidR="007A1513" w:rsidRDefault="007A1513" w:rsidP="000C468F">
      <w:pPr>
        <w:pStyle w:val="Heading2-right"/>
      </w:pPr>
      <w:r>
        <w:t>References</w:t>
      </w:r>
    </w:p>
    <w:p w14:paraId="355FAAB0" w14:textId="77777777" w:rsidR="007A1513" w:rsidRDefault="007A1513" w:rsidP="007A1513">
      <w:pPr>
        <w:ind w:left="360" w:hanging="360"/>
        <w:rPr>
          <w:noProof/>
        </w:rPr>
      </w:pPr>
      <w:r>
        <w:rPr>
          <w:noProof/>
        </w:rPr>
        <w:t xml:space="preserve">Bybee, R. W. (2015). </w:t>
      </w:r>
      <w:r w:rsidRPr="00185C03">
        <w:rPr>
          <w:i/>
          <w:iCs/>
          <w:noProof/>
        </w:rPr>
        <w:t>The BSCS 5E instructional model: Creating teachable moments</w:t>
      </w:r>
      <w:r>
        <w:rPr>
          <w:i/>
          <w:iCs/>
          <w:noProof/>
        </w:rPr>
        <w:t>.</w:t>
      </w:r>
      <w:r>
        <w:rPr>
          <w:noProof/>
        </w:rPr>
        <w:t xml:space="preserve"> National Science Teachers Association Press. </w:t>
      </w:r>
    </w:p>
    <w:p w14:paraId="3223EBD1" w14:textId="77777777" w:rsidR="007A1513" w:rsidRPr="00185C03" w:rsidRDefault="007A1513" w:rsidP="007A1513">
      <w:pPr>
        <w:ind w:left="360" w:hanging="360"/>
        <w:rPr>
          <w:noProof/>
        </w:rPr>
      </w:pPr>
      <w:r w:rsidRPr="00185C03">
        <w:rPr>
          <w:noProof/>
        </w:rPr>
        <w:t>Common Sense Media. (</w:t>
      </w:r>
      <w:r>
        <w:rPr>
          <w:noProof/>
        </w:rPr>
        <w:t>2020</w:t>
      </w:r>
      <w:r w:rsidRPr="00185C03">
        <w:rPr>
          <w:noProof/>
        </w:rPr>
        <w:t xml:space="preserve">). </w:t>
      </w:r>
      <w:r w:rsidRPr="00185C03">
        <w:rPr>
          <w:i/>
          <w:iCs/>
          <w:noProof/>
        </w:rPr>
        <w:t>Common Sense Digital Compass educator guide</w:t>
      </w:r>
      <w:r>
        <w:rPr>
          <w:noProof/>
        </w:rPr>
        <w:t xml:space="preserve">. Retrieved May 31, 2022, from </w:t>
      </w:r>
      <w:hyperlink r:id="rId47" w:history="1">
        <w:r w:rsidRPr="006B7E70">
          <w:rPr>
            <w:rStyle w:val="Hyperlink"/>
            <w:noProof/>
          </w:rPr>
          <w:t>https://www.commonsense.org/education/sites/default/files/lessons/2020_digitalcompass-educatorguide_final-release_1.pdf</w:t>
        </w:r>
      </w:hyperlink>
      <w:r>
        <w:rPr>
          <w:noProof/>
        </w:rPr>
        <w:t xml:space="preserve"> </w:t>
      </w:r>
    </w:p>
    <w:p w14:paraId="271A8E83" w14:textId="77777777" w:rsidR="007A1513" w:rsidRPr="00185C03" w:rsidRDefault="007A1513" w:rsidP="007A1513">
      <w:pPr>
        <w:ind w:left="360" w:hanging="360"/>
        <w:rPr>
          <w:noProof/>
        </w:rPr>
      </w:pPr>
      <w:r w:rsidRPr="00185C03">
        <w:rPr>
          <w:noProof/>
        </w:rPr>
        <w:t xml:space="preserve">International Society for Technology in Education. (2016). </w:t>
      </w:r>
      <w:r w:rsidRPr="00185C03">
        <w:rPr>
          <w:i/>
          <w:iCs/>
          <w:noProof/>
        </w:rPr>
        <w:t>ISTE standards for students</w:t>
      </w:r>
      <w:r w:rsidRPr="00185C03">
        <w:rPr>
          <w:noProof/>
        </w:rPr>
        <w:t xml:space="preserve">. </w:t>
      </w:r>
      <w:r>
        <w:rPr>
          <w:noProof/>
        </w:rPr>
        <w:t xml:space="preserve">Retrieved May 31, 2022, from </w:t>
      </w:r>
      <w:hyperlink r:id="rId48" w:history="1">
        <w:r w:rsidRPr="000B745F">
          <w:rPr>
            <w:rStyle w:val="Hyperlink"/>
            <w:noProof/>
          </w:rPr>
          <w:t>https://www.iste.org/standards/for-students</w:t>
        </w:r>
      </w:hyperlink>
      <w:r>
        <w:rPr>
          <w:noProof/>
        </w:rPr>
        <w:t xml:space="preserve"> </w:t>
      </w:r>
    </w:p>
    <w:p w14:paraId="40DA0C69" w14:textId="77777777" w:rsidR="007A1513" w:rsidRPr="00185C03" w:rsidRDefault="007A1513" w:rsidP="007A1513">
      <w:pPr>
        <w:ind w:left="360" w:hanging="360"/>
        <w:rPr>
          <w:noProof/>
        </w:rPr>
      </w:pPr>
      <w:r w:rsidRPr="00185C03">
        <w:rPr>
          <w:noProof/>
        </w:rPr>
        <w:t xml:space="preserve">International Society for Technology in Education. (2017). </w:t>
      </w:r>
      <w:r w:rsidRPr="00185C03">
        <w:rPr>
          <w:i/>
          <w:iCs/>
          <w:noProof/>
        </w:rPr>
        <w:t>ISTE standards for educators</w:t>
      </w:r>
      <w:r w:rsidRPr="00185C03">
        <w:rPr>
          <w:noProof/>
        </w:rPr>
        <w:t xml:space="preserve">. </w:t>
      </w:r>
      <w:r>
        <w:rPr>
          <w:noProof/>
        </w:rPr>
        <w:t xml:space="preserve">Retrieved May 31, 2022, from </w:t>
      </w:r>
      <w:hyperlink r:id="rId49" w:history="1">
        <w:r w:rsidRPr="000B745F">
          <w:rPr>
            <w:rStyle w:val="Hyperlink"/>
            <w:noProof/>
          </w:rPr>
          <w:t>https://www.iste.org/standards/for-educators</w:t>
        </w:r>
      </w:hyperlink>
      <w:r>
        <w:rPr>
          <w:noProof/>
        </w:rPr>
        <w:t xml:space="preserve"> </w:t>
      </w:r>
    </w:p>
    <w:p w14:paraId="081AE34D" w14:textId="77777777" w:rsidR="007A1513" w:rsidRPr="00185C03" w:rsidRDefault="007A1513" w:rsidP="007A1513">
      <w:pPr>
        <w:ind w:left="360" w:hanging="360"/>
        <w:rPr>
          <w:noProof/>
        </w:rPr>
      </w:pPr>
      <w:r w:rsidRPr="00526ADD">
        <w:rPr>
          <w:noProof/>
        </w:rPr>
        <w:t xml:space="preserve">Kimmons, R. (2018). Copyright and Open Licensing. In A. Ottenbreit-Leftwich &amp; R. Kimmons, </w:t>
      </w:r>
      <w:r w:rsidRPr="004D1AD8">
        <w:rPr>
          <w:i/>
          <w:iCs/>
          <w:noProof/>
        </w:rPr>
        <w:t xml:space="preserve">The K-12 </w:t>
      </w:r>
      <w:r w:rsidRPr="004D1AD8">
        <w:rPr>
          <w:i/>
          <w:iCs/>
          <w:noProof/>
        </w:rPr>
        <w:lastRenderedPageBreak/>
        <w:t>Educational Technology Handbook</w:t>
      </w:r>
      <w:r w:rsidRPr="00526ADD">
        <w:rPr>
          <w:noProof/>
        </w:rPr>
        <w:t xml:space="preserve">. EdTech Books. Retrieved from </w:t>
      </w:r>
      <w:hyperlink r:id="rId50" w:history="1">
        <w:r w:rsidRPr="00D25F8E">
          <w:rPr>
            <w:rStyle w:val="Hyperlink"/>
            <w:noProof/>
          </w:rPr>
          <w:t>https://edtechbooks.org/k12handbook/copyright</w:t>
        </w:r>
      </w:hyperlink>
      <w:r>
        <w:rPr>
          <w:noProof/>
        </w:rPr>
        <w:t xml:space="preserve">  </w:t>
      </w:r>
    </w:p>
    <w:p w14:paraId="0A8EBB92" w14:textId="77777777" w:rsidR="007A1513" w:rsidRPr="000740D9" w:rsidRDefault="007A1513" w:rsidP="007A1513">
      <w:pPr>
        <w:ind w:left="360" w:hanging="360"/>
        <w:rPr>
          <w:i/>
          <w:iCs/>
          <w:noProof/>
        </w:rPr>
      </w:pPr>
      <w:r w:rsidRPr="00192FB5">
        <w:rPr>
          <w:noProof/>
        </w:rPr>
        <w:t>Liao, Y. (2018). Open Educational Resources. In A. Ottenbreit-Leftwich &amp; R. Kimmons,</w:t>
      </w:r>
      <w:r w:rsidRPr="00192FB5">
        <w:rPr>
          <w:i/>
          <w:iCs/>
          <w:noProof/>
        </w:rPr>
        <w:t xml:space="preserve"> The K-12 Educational Technology Handbook</w:t>
      </w:r>
      <w:r w:rsidRPr="00192FB5">
        <w:rPr>
          <w:noProof/>
        </w:rPr>
        <w:t xml:space="preserve">. EdTech Books. Retrieved from </w:t>
      </w:r>
      <w:hyperlink r:id="rId51" w:history="1">
        <w:r w:rsidRPr="00D25F8E">
          <w:rPr>
            <w:rStyle w:val="Hyperlink"/>
            <w:noProof/>
          </w:rPr>
          <w:t>https://edtechbooks.org/k12handbook/oer</w:t>
        </w:r>
      </w:hyperlink>
      <w:r>
        <w:rPr>
          <w:noProof/>
        </w:rPr>
        <w:t xml:space="preserve">  </w:t>
      </w:r>
    </w:p>
    <w:p w14:paraId="20BE852A" w14:textId="77777777" w:rsidR="007A1513" w:rsidRPr="00185C03" w:rsidRDefault="007A1513" w:rsidP="007A1513">
      <w:pPr>
        <w:ind w:left="360" w:hanging="360"/>
        <w:rPr>
          <w:noProof/>
        </w:rPr>
      </w:pPr>
      <w:r w:rsidRPr="00185C03">
        <w:rPr>
          <w:noProof/>
        </w:rPr>
        <w:t xml:space="preserve">Project Look Sharp, &amp; Rogow, F. (2017). </w:t>
      </w:r>
      <w:r w:rsidRPr="00185C03">
        <w:rPr>
          <w:i/>
          <w:iCs/>
          <w:noProof/>
        </w:rPr>
        <w:t>Developing habits of reflection: Key questions to ask when creating media messages</w:t>
      </w:r>
      <w:r w:rsidRPr="00185C03">
        <w:rPr>
          <w:noProof/>
        </w:rPr>
        <w:t xml:space="preserve">. Project Look Sharp. </w:t>
      </w:r>
      <w:hyperlink r:id="rId52" w:history="1">
        <w:r w:rsidRPr="000B745F">
          <w:rPr>
            <w:rStyle w:val="Hyperlink"/>
            <w:noProof/>
          </w:rPr>
          <w:t>https://www.projectlooksharp.org/Resources 2/keyquestions.pdf</w:t>
        </w:r>
      </w:hyperlink>
      <w:r>
        <w:rPr>
          <w:noProof/>
        </w:rPr>
        <w:t xml:space="preserve"> </w:t>
      </w:r>
    </w:p>
    <w:p w14:paraId="48076DC8" w14:textId="77777777" w:rsidR="007A1513" w:rsidRPr="00185C03" w:rsidRDefault="007A1513" w:rsidP="007A1513">
      <w:pPr>
        <w:ind w:left="360" w:hanging="360"/>
        <w:rPr>
          <w:noProof/>
        </w:rPr>
      </w:pPr>
      <w:r w:rsidRPr="00185C03">
        <w:rPr>
          <w:noProof/>
        </w:rPr>
        <w:t>Rogers, K. (</w:t>
      </w:r>
      <w:r>
        <w:rPr>
          <w:noProof/>
        </w:rPr>
        <w:t>n.d.</w:t>
      </w:r>
      <w:r w:rsidRPr="00185C03">
        <w:rPr>
          <w:noProof/>
        </w:rPr>
        <w:t xml:space="preserve">). </w:t>
      </w:r>
      <w:r w:rsidRPr="00185C03">
        <w:rPr>
          <w:i/>
          <w:iCs/>
          <w:noProof/>
        </w:rPr>
        <w:t>Meme: Cultural concept</w:t>
      </w:r>
      <w:r w:rsidRPr="00185C03">
        <w:rPr>
          <w:noProof/>
        </w:rPr>
        <w:t xml:space="preserve">. </w:t>
      </w:r>
      <w:r>
        <w:rPr>
          <w:noProof/>
        </w:rPr>
        <w:t xml:space="preserve">In </w:t>
      </w:r>
      <w:r w:rsidRPr="00E435BE">
        <w:rPr>
          <w:i/>
          <w:iCs/>
          <w:noProof/>
        </w:rPr>
        <w:t>Encyclopædia Britannica</w:t>
      </w:r>
      <w:r w:rsidRPr="00185C03">
        <w:rPr>
          <w:noProof/>
        </w:rPr>
        <w:t>.</w:t>
      </w:r>
      <w:r>
        <w:rPr>
          <w:noProof/>
        </w:rPr>
        <w:t xml:space="preserve"> Retrieved May 31, 2022, from</w:t>
      </w:r>
      <w:r w:rsidRPr="00185C03">
        <w:rPr>
          <w:noProof/>
        </w:rPr>
        <w:t xml:space="preserve"> </w:t>
      </w:r>
      <w:hyperlink r:id="rId53" w:history="1">
        <w:r w:rsidRPr="000B745F">
          <w:rPr>
            <w:rStyle w:val="Hyperlink"/>
            <w:noProof/>
          </w:rPr>
          <w:t>https://www.britannica.com/topic/meme</w:t>
        </w:r>
      </w:hyperlink>
      <w:r>
        <w:rPr>
          <w:noProof/>
        </w:rPr>
        <w:t xml:space="preserve"> </w:t>
      </w:r>
    </w:p>
    <w:p w14:paraId="600B5D1B" w14:textId="77777777" w:rsidR="007A1513" w:rsidRDefault="007A1513" w:rsidP="007A1513">
      <w:pPr>
        <w:ind w:left="360" w:hanging="360"/>
        <w:rPr>
          <w:noProof/>
        </w:rPr>
      </w:pPr>
      <w:r w:rsidRPr="00185C03">
        <w:rPr>
          <w:noProof/>
        </w:rPr>
        <w:t xml:space="preserve">Smith, D. I. (2018). </w:t>
      </w:r>
      <w:r w:rsidRPr="00185C03">
        <w:rPr>
          <w:i/>
          <w:iCs/>
          <w:noProof/>
        </w:rPr>
        <w:t>On Christian teaching: Practicing faith in the classroom</w:t>
      </w:r>
      <w:r w:rsidRPr="00185C03">
        <w:rPr>
          <w:noProof/>
        </w:rPr>
        <w:t>. William B. Eerdmans Publishing Company.</w:t>
      </w:r>
    </w:p>
    <w:p w14:paraId="2EFFD1A4" w14:textId="77777777" w:rsidR="007A1513" w:rsidRDefault="007A1513" w:rsidP="007A1513">
      <w:pPr>
        <w:ind w:left="360" w:hanging="360"/>
      </w:pPr>
      <w:r w:rsidRPr="005B61DA">
        <w:t xml:space="preserve">Teo, T. (2012). Examining the intention to use technology among pre-service teachers: An integration of the technology acceptance model and theory of planned behavior. </w:t>
      </w:r>
      <w:r w:rsidRPr="005B61DA">
        <w:rPr>
          <w:i/>
          <w:iCs/>
        </w:rPr>
        <w:t>Interactive Learning Environments, 20</w:t>
      </w:r>
      <w:r w:rsidRPr="005B61DA">
        <w:t xml:space="preserve">(1), 3–18. </w:t>
      </w:r>
      <w:hyperlink r:id="rId54" w:history="1">
        <w:r w:rsidRPr="000B745F">
          <w:rPr>
            <w:rStyle w:val="Hyperlink"/>
          </w:rPr>
          <w:t>https://doi.org/10.1080/10494821003714632</w:t>
        </w:r>
      </w:hyperlink>
      <w:r>
        <w:t xml:space="preserve"> </w:t>
      </w:r>
    </w:p>
    <w:p w14:paraId="271A4B95" w14:textId="77777777" w:rsidR="007A1513" w:rsidRDefault="007A1513" w:rsidP="000C468F">
      <w:pPr>
        <w:pStyle w:val="Heading2"/>
      </w:pPr>
      <w:r>
        <w:t>About the Author</w:t>
      </w:r>
    </w:p>
    <w:p w14:paraId="36D26626" w14:textId="77777777" w:rsidR="007A1513" w:rsidRDefault="007A1513" w:rsidP="007A1513">
      <w:r>
        <w:rPr>
          <w:b/>
        </w:rPr>
        <w:t>Jacob A. Hall</w:t>
      </w:r>
      <w:r>
        <w:t xml:space="preserve"> is an Associate Professor of Educational Technology in the Childhood/Early Childhood Education Department at the State University of New York, College at Cortland. His research interests include the preparation of teachers for blended learning environments, the integration of robotics with young children, and the development of pre-service teachers’ computational thinking. He can be contacted about this lesson plan at </w:t>
      </w:r>
      <w:hyperlink r:id="rId55" w:history="1">
        <w:r w:rsidRPr="002555C7">
          <w:rPr>
            <w:rStyle w:val="Hyperlink"/>
          </w:rPr>
          <w:t>jacob.hall@cortland.edu</w:t>
        </w:r>
      </w:hyperlink>
      <w:r>
        <w:t>.</w:t>
      </w:r>
    </w:p>
    <w:p w14:paraId="06022480" w14:textId="717DD18C"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2A23" w14:textId="77777777" w:rsidR="00316057" w:rsidRDefault="00316057" w:rsidP="00597071">
      <w:r>
        <w:separator/>
      </w:r>
    </w:p>
  </w:endnote>
  <w:endnote w:type="continuationSeparator" w:id="0">
    <w:p w14:paraId="70562773" w14:textId="77777777" w:rsidR="00316057" w:rsidRDefault="00316057" w:rsidP="00597071">
      <w:r>
        <w:continuationSeparator/>
      </w:r>
    </w:p>
  </w:endnote>
  <w:endnote w:type="continuationNotice" w:id="1">
    <w:p w14:paraId="55F5A43F" w14:textId="77777777" w:rsidR="00316057" w:rsidRDefault="0031605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altName w:val="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oto Sans Symbol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04B8AB4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337489">
      <w:rPr>
        <w:color w:val="FFFFFF" w:themeColor="background1"/>
      </w:rPr>
      <w:t xml:space="preserve"> </w:t>
    </w:r>
    <w:r w:rsidR="00337489" w:rsidRPr="00337489">
      <w:rPr>
        <w:color w:val="FFFFFF" w:themeColor="background1"/>
      </w:rPr>
      <w:t>10.13001/</w:t>
    </w:r>
    <w:proofErr w:type="gramStart"/>
    <w:r w:rsidR="00337489" w:rsidRPr="00337489">
      <w:rPr>
        <w:color w:val="FFFFFF" w:themeColor="background1"/>
      </w:rPr>
      <w:t>jtilt.v</w:t>
    </w:r>
    <w:proofErr w:type="gramEnd"/>
    <w:r w:rsidR="00337489" w:rsidRPr="00337489">
      <w:rPr>
        <w:color w:val="FFFFFF" w:themeColor="background1"/>
      </w:rPr>
      <w:t>1i1.6895</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D459" w14:textId="77777777" w:rsidR="00316057" w:rsidRDefault="00316057" w:rsidP="00597071">
      <w:r>
        <w:separator/>
      </w:r>
    </w:p>
  </w:footnote>
  <w:footnote w:type="continuationSeparator" w:id="0">
    <w:p w14:paraId="75564B96" w14:textId="77777777" w:rsidR="00316057" w:rsidRDefault="00316057" w:rsidP="00597071">
      <w:r>
        <w:continuationSeparator/>
      </w:r>
    </w:p>
  </w:footnote>
  <w:footnote w:type="continuationNotice" w:id="1">
    <w:p w14:paraId="0213A3C8" w14:textId="77777777" w:rsidR="00316057" w:rsidRDefault="0031605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2FEEFD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7A1513">
      <w:rPr>
        <w:color w:val="auto"/>
      </w:rPr>
      <w:t>2022</w:t>
    </w:r>
    <w:r w:rsidR="00E70774" w:rsidRPr="00E70774">
      <w:rPr>
        <w:color w:val="auto"/>
      </w:rPr>
      <w:t xml:space="preserve">) Volume </w:t>
    </w:r>
    <w:r w:rsidR="007A1513">
      <w:rPr>
        <w:color w:val="auto"/>
      </w:rPr>
      <w:t>1</w:t>
    </w:r>
    <w:r w:rsidR="00E70774" w:rsidRPr="00E70774">
      <w:rPr>
        <w:color w:val="auto"/>
      </w:rPr>
      <w:t xml:space="preserve">, Issue </w:t>
    </w:r>
    <w:r w:rsidR="007A1513">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24C07"/>
    <w:multiLevelType w:val="hybridMultilevel"/>
    <w:tmpl w:val="4BA42852"/>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F00A5"/>
    <w:multiLevelType w:val="hybridMultilevel"/>
    <w:tmpl w:val="795C29E8"/>
    <w:lvl w:ilvl="0" w:tplc="FFFFFFF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F238A"/>
    <w:multiLevelType w:val="hybridMultilevel"/>
    <w:tmpl w:val="7E4A6074"/>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7"/>
  </w:num>
  <w:num w:numId="4" w16cid:durableId="113452783">
    <w:abstractNumId w:val="3"/>
  </w:num>
  <w:num w:numId="5" w16cid:durableId="72164158">
    <w:abstractNumId w:val="8"/>
  </w:num>
  <w:num w:numId="6" w16cid:durableId="50809934">
    <w:abstractNumId w:val="15"/>
  </w:num>
  <w:num w:numId="7" w16cid:durableId="1645429081">
    <w:abstractNumId w:val="20"/>
  </w:num>
  <w:num w:numId="8" w16cid:durableId="257754493">
    <w:abstractNumId w:val="1"/>
  </w:num>
  <w:num w:numId="9" w16cid:durableId="1540626870">
    <w:abstractNumId w:val="4"/>
  </w:num>
  <w:num w:numId="10" w16cid:durableId="884756795">
    <w:abstractNumId w:val="16"/>
  </w:num>
  <w:num w:numId="11" w16cid:durableId="1707676182">
    <w:abstractNumId w:val="14"/>
  </w:num>
  <w:num w:numId="12" w16cid:durableId="1597782133">
    <w:abstractNumId w:val="2"/>
  </w:num>
  <w:num w:numId="13" w16cid:durableId="600920782">
    <w:abstractNumId w:val="18"/>
  </w:num>
  <w:num w:numId="14" w16cid:durableId="1263880689">
    <w:abstractNumId w:val="13"/>
  </w:num>
  <w:num w:numId="15" w16cid:durableId="1240409813">
    <w:abstractNumId w:val="5"/>
  </w:num>
  <w:num w:numId="16" w16cid:durableId="425348266">
    <w:abstractNumId w:val="12"/>
  </w:num>
  <w:num w:numId="17" w16cid:durableId="2117870186">
    <w:abstractNumId w:val="10"/>
  </w:num>
  <w:num w:numId="18" w16cid:durableId="1151556358">
    <w:abstractNumId w:val="19"/>
  </w:num>
  <w:num w:numId="19" w16cid:durableId="611785959">
    <w:abstractNumId w:val="11"/>
  </w:num>
  <w:num w:numId="20" w16cid:durableId="1753694189">
    <w:abstractNumId w:val="7"/>
  </w:num>
  <w:num w:numId="21" w16cid:durableId="1492990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0594"/>
    <w:rsid w:val="00012AF7"/>
    <w:rsid w:val="00012E87"/>
    <w:rsid w:val="00017D2D"/>
    <w:rsid w:val="00021F67"/>
    <w:rsid w:val="00026410"/>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6E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468F"/>
    <w:rsid w:val="000C656A"/>
    <w:rsid w:val="000D4D4B"/>
    <w:rsid w:val="000D62CF"/>
    <w:rsid w:val="000D69AE"/>
    <w:rsid w:val="000D76ED"/>
    <w:rsid w:val="000E2946"/>
    <w:rsid w:val="000E3D35"/>
    <w:rsid w:val="000F00C3"/>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06F73"/>
    <w:rsid w:val="00110C7C"/>
    <w:rsid w:val="00115669"/>
    <w:rsid w:val="001218A0"/>
    <w:rsid w:val="00122A45"/>
    <w:rsid w:val="00123D8A"/>
    <w:rsid w:val="00124350"/>
    <w:rsid w:val="00124545"/>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0A5D"/>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4AD"/>
    <w:rsid w:val="00204E90"/>
    <w:rsid w:val="0020768F"/>
    <w:rsid w:val="00210C44"/>
    <w:rsid w:val="00213899"/>
    <w:rsid w:val="00215D53"/>
    <w:rsid w:val="00216172"/>
    <w:rsid w:val="00222B62"/>
    <w:rsid w:val="0022338D"/>
    <w:rsid w:val="00225B2B"/>
    <w:rsid w:val="00227FAF"/>
    <w:rsid w:val="00230046"/>
    <w:rsid w:val="00230614"/>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5755"/>
    <w:rsid w:val="002E6AB8"/>
    <w:rsid w:val="002E777A"/>
    <w:rsid w:val="002F520B"/>
    <w:rsid w:val="002F7C3B"/>
    <w:rsid w:val="003013EA"/>
    <w:rsid w:val="00301DE2"/>
    <w:rsid w:val="0030358E"/>
    <w:rsid w:val="00304DD8"/>
    <w:rsid w:val="00306A3A"/>
    <w:rsid w:val="00311D7B"/>
    <w:rsid w:val="00316057"/>
    <w:rsid w:val="00316A3D"/>
    <w:rsid w:val="003206F3"/>
    <w:rsid w:val="00320710"/>
    <w:rsid w:val="0032381D"/>
    <w:rsid w:val="0032618A"/>
    <w:rsid w:val="0032635A"/>
    <w:rsid w:val="00327E02"/>
    <w:rsid w:val="00337489"/>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076"/>
    <w:rsid w:val="003904B1"/>
    <w:rsid w:val="003904D9"/>
    <w:rsid w:val="003906CC"/>
    <w:rsid w:val="00392DF0"/>
    <w:rsid w:val="003940D1"/>
    <w:rsid w:val="00394E57"/>
    <w:rsid w:val="0039576D"/>
    <w:rsid w:val="00396188"/>
    <w:rsid w:val="003A081E"/>
    <w:rsid w:val="003A7034"/>
    <w:rsid w:val="003B1298"/>
    <w:rsid w:val="003B15D2"/>
    <w:rsid w:val="003B2D77"/>
    <w:rsid w:val="003B4049"/>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3F7FE3"/>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27F81"/>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465"/>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4F0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6635B"/>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0F23"/>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EA7"/>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2A51"/>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3398"/>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1C3B"/>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1513"/>
    <w:rsid w:val="007A2ADD"/>
    <w:rsid w:val="007B018C"/>
    <w:rsid w:val="007B3F9C"/>
    <w:rsid w:val="007B7C74"/>
    <w:rsid w:val="007C0904"/>
    <w:rsid w:val="007C164D"/>
    <w:rsid w:val="007C2203"/>
    <w:rsid w:val="007C2BA0"/>
    <w:rsid w:val="007C6823"/>
    <w:rsid w:val="007C6C5A"/>
    <w:rsid w:val="007C7127"/>
    <w:rsid w:val="007D0648"/>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74B"/>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942"/>
    <w:rsid w:val="008C4F53"/>
    <w:rsid w:val="008C6F83"/>
    <w:rsid w:val="008D0DB5"/>
    <w:rsid w:val="008D14CB"/>
    <w:rsid w:val="008D1BA5"/>
    <w:rsid w:val="008D3DF0"/>
    <w:rsid w:val="008D4D9C"/>
    <w:rsid w:val="008D6B77"/>
    <w:rsid w:val="008D7212"/>
    <w:rsid w:val="008E532E"/>
    <w:rsid w:val="008E6099"/>
    <w:rsid w:val="008E67C4"/>
    <w:rsid w:val="008E780C"/>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957"/>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402"/>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E7DEF"/>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3C3"/>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50C1"/>
    <w:rsid w:val="00B57132"/>
    <w:rsid w:val="00B6085F"/>
    <w:rsid w:val="00B61587"/>
    <w:rsid w:val="00B6360F"/>
    <w:rsid w:val="00B63B11"/>
    <w:rsid w:val="00B63EDF"/>
    <w:rsid w:val="00B645AB"/>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5466"/>
    <w:rsid w:val="00C066D5"/>
    <w:rsid w:val="00C06ADF"/>
    <w:rsid w:val="00C06BEE"/>
    <w:rsid w:val="00C06C56"/>
    <w:rsid w:val="00C07071"/>
    <w:rsid w:val="00C10538"/>
    <w:rsid w:val="00C119C1"/>
    <w:rsid w:val="00C126E3"/>
    <w:rsid w:val="00C13303"/>
    <w:rsid w:val="00C13A92"/>
    <w:rsid w:val="00C13DFA"/>
    <w:rsid w:val="00C14D03"/>
    <w:rsid w:val="00C157CB"/>
    <w:rsid w:val="00C16CCB"/>
    <w:rsid w:val="00C16F00"/>
    <w:rsid w:val="00C24D00"/>
    <w:rsid w:val="00C25F5D"/>
    <w:rsid w:val="00C27543"/>
    <w:rsid w:val="00C2756A"/>
    <w:rsid w:val="00C33CC4"/>
    <w:rsid w:val="00C35BD6"/>
    <w:rsid w:val="00C408C4"/>
    <w:rsid w:val="00C42FEB"/>
    <w:rsid w:val="00C43616"/>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140B"/>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000"/>
    <w:rsid w:val="00D80664"/>
    <w:rsid w:val="00D842BC"/>
    <w:rsid w:val="00D86A6B"/>
    <w:rsid w:val="00D871A1"/>
    <w:rsid w:val="00D87C56"/>
    <w:rsid w:val="00D918EE"/>
    <w:rsid w:val="00D9232D"/>
    <w:rsid w:val="00D9500D"/>
    <w:rsid w:val="00DA0BF7"/>
    <w:rsid w:val="00DA2F51"/>
    <w:rsid w:val="00DA374C"/>
    <w:rsid w:val="00DA4747"/>
    <w:rsid w:val="00DA7A77"/>
    <w:rsid w:val="00DB2618"/>
    <w:rsid w:val="00DB5536"/>
    <w:rsid w:val="00DC0941"/>
    <w:rsid w:val="00DC1165"/>
    <w:rsid w:val="00DC1C7B"/>
    <w:rsid w:val="00DC26E9"/>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481"/>
    <w:rsid w:val="00E076EF"/>
    <w:rsid w:val="00E20C3D"/>
    <w:rsid w:val="00E21D41"/>
    <w:rsid w:val="00E22D61"/>
    <w:rsid w:val="00E24791"/>
    <w:rsid w:val="00E277D3"/>
    <w:rsid w:val="00E31208"/>
    <w:rsid w:val="00E32E84"/>
    <w:rsid w:val="00E355F4"/>
    <w:rsid w:val="00E35E8F"/>
    <w:rsid w:val="00E3617F"/>
    <w:rsid w:val="00E378B1"/>
    <w:rsid w:val="00E43F5F"/>
    <w:rsid w:val="00E46031"/>
    <w:rsid w:val="00E519E4"/>
    <w:rsid w:val="00E51D43"/>
    <w:rsid w:val="00E53192"/>
    <w:rsid w:val="00E532F7"/>
    <w:rsid w:val="00E54B04"/>
    <w:rsid w:val="00E5580F"/>
    <w:rsid w:val="00E601BA"/>
    <w:rsid w:val="00E60B1B"/>
    <w:rsid w:val="00E623E9"/>
    <w:rsid w:val="00E6268E"/>
    <w:rsid w:val="00E70774"/>
    <w:rsid w:val="00E710E8"/>
    <w:rsid w:val="00E72EE3"/>
    <w:rsid w:val="00E73ED5"/>
    <w:rsid w:val="00E74A75"/>
    <w:rsid w:val="00E7627A"/>
    <w:rsid w:val="00E77ACC"/>
    <w:rsid w:val="00E81B1B"/>
    <w:rsid w:val="00E84052"/>
    <w:rsid w:val="00E85C91"/>
    <w:rsid w:val="00E86494"/>
    <w:rsid w:val="00E90E27"/>
    <w:rsid w:val="00E93D9A"/>
    <w:rsid w:val="00E95B51"/>
    <w:rsid w:val="00E965FA"/>
    <w:rsid w:val="00EA382C"/>
    <w:rsid w:val="00EA4FBA"/>
    <w:rsid w:val="00EA54FE"/>
    <w:rsid w:val="00EA5C06"/>
    <w:rsid w:val="00EA6158"/>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39A0"/>
    <w:rsid w:val="00F24D55"/>
    <w:rsid w:val="00F2694D"/>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6090"/>
    <w:rsid w:val="00F77E71"/>
    <w:rsid w:val="00F87BA6"/>
    <w:rsid w:val="00F90DE5"/>
    <w:rsid w:val="00F91380"/>
    <w:rsid w:val="00F92ED4"/>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t.ly/3fKzV4T" TargetMode="External"/><Relationship Id="rId18" Type="http://schemas.openxmlformats.org/officeDocument/2006/relationships/hyperlink" Target="https://www.digitalcompass.org/game/index.html" TargetMode="External"/><Relationship Id="rId26" Type="http://schemas.openxmlformats.org/officeDocument/2006/relationships/image" Target="media/image3.png"/><Relationship Id="rId39" Type="http://schemas.openxmlformats.org/officeDocument/2006/relationships/hyperlink" Target="https://commons.wikimedia.org/wiki/File:Toddy_Dog.jpg" TargetMode="External"/><Relationship Id="rId21" Type="http://schemas.openxmlformats.org/officeDocument/2006/relationships/hyperlink" Target="https://bit.ly/3fKzV4T" TargetMode="External"/><Relationship Id="rId34" Type="http://schemas.openxmlformats.org/officeDocument/2006/relationships/image" Target="media/image4.png"/><Relationship Id="rId42" Type="http://schemas.openxmlformats.org/officeDocument/2006/relationships/image" Target="media/image6.png"/><Relationship Id="rId47" Type="http://schemas.openxmlformats.org/officeDocument/2006/relationships/hyperlink" Target="https://www.commonsense.org/education/sites/default/files/lessons/2020_digitalcompass-educatorguide_final-release_1.pdf" TargetMode="External"/><Relationship Id="rId50" Type="http://schemas.openxmlformats.org/officeDocument/2006/relationships/hyperlink" Target="https://edtechbooks.org/k12handbook/copyright" TargetMode="External"/><Relationship Id="rId55" Type="http://schemas.openxmlformats.org/officeDocument/2006/relationships/hyperlink" Target="mailto:jacob.hall@cortland.edu?subject=JTILT%20Article" TargetMode="External"/><Relationship Id="rId7" Type="http://schemas.openxmlformats.org/officeDocument/2006/relationships/endnotes" Target="endnotes.xml"/><Relationship Id="rId12" Type="http://schemas.openxmlformats.org/officeDocument/2006/relationships/hyperlink" Target="https://youtu.be/eOshbw1u6fU" TargetMode="External"/><Relationship Id="rId17" Type="http://schemas.openxmlformats.org/officeDocument/2006/relationships/hyperlink" Target="https://www.digitalcompass.org/" TargetMode="External"/><Relationship Id="rId25" Type="http://schemas.openxmlformats.org/officeDocument/2006/relationships/hyperlink" Target="https://www.flickr.com/" TargetMode="External"/><Relationship Id="rId33" Type="http://schemas.openxmlformats.org/officeDocument/2006/relationships/hyperlink" Target="https://creativecommons.org/licenses/by-nc-sa/2.0/" TargetMode="External"/><Relationship Id="rId38" Type="http://schemas.openxmlformats.org/officeDocument/2006/relationships/image" Target="media/image5.png"/><Relationship Id="rId46" Type="http://schemas.openxmlformats.org/officeDocument/2006/relationships/hyperlink" Target="https://www.storyjumper.com/" TargetMode="External"/><Relationship Id="rId2" Type="http://schemas.openxmlformats.org/officeDocument/2006/relationships/numbering" Target="numbering.xml"/><Relationship Id="rId16" Type="http://schemas.openxmlformats.org/officeDocument/2006/relationships/hyperlink" Target="https://www.youtube.com/watch?v=VplNfwtFpAY" TargetMode="External"/><Relationship Id="rId20" Type="http://schemas.openxmlformats.org/officeDocument/2006/relationships/hyperlink" Target="https://youtu.be/eOshbw1u6fU" TargetMode="External"/><Relationship Id="rId29" Type="http://schemas.openxmlformats.org/officeDocument/2006/relationships/hyperlink" Target="https://creativecommons.org/licenses/by-nc-sa/2.0/" TargetMode="External"/><Relationship Id="rId41" Type="http://schemas.openxmlformats.org/officeDocument/2006/relationships/hyperlink" Target="https://creativecommons.org/licenses/by/2.0" TargetMode="External"/><Relationship Id="rId54" Type="http://schemas.openxmlformats.org/officeDocument/2006/relationships/hyperlink" Target="https://doi.org/10.1080/104948210037146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gitalcompass.org/game/index" TargetMode="External"/><Relationship Id="rId24" Type="http://schemas.openxmlformats.org/officeDocument/2006/relationships/hyperlink" Target="https://unsplash.com/" TargetMode="External"/><Relationship Id="rId32" Type="http://schemas.openxmlformats.org/officeDocument/2006/relationships/hyperlink" Target="https://www.flickr.com/photos/ztec/" TargetMode="External"/><Relationship Id="rId37" Type="http://schemas.openxmlformats.org/officeDocument/2006/relationships/hyperlink" Target="https://www.pexels.com/license/" TargetMode="External"/><Relationship Id="rId40" Type="http://schemas.openxmlformats.org/officeDocument/2006/relationships/hyperlink" Target="https://www.flickr.com/people/36773603@N04" TargetMode="External"/><Relationship Id="rId45" Type="http://schemas.openxmlformats.org/officeDocument/2006/relationships/hyperlink" Target="https://creativecommons.org/licenses/by-nc/2.0/" TargetMode="External"/><Relationship Id="rId53" Type="http://schemas.openxmlformats.org/officeDocument/2006/relationships/hyperlink" Target="https://www.britannica.com/topic/meme" TargetMode="External"/><Relationship Id="rId5" Type="http://schemas.openxmlformats.org/officeDocument/2006/relationships/webSettings" Target="webSettings.xml"/><Relationship Id="rId15" Type="http://schemas.openxmlformats.org/officeDocument/2006/relationships/hyperlink" Target="https://edtechbooks.org/k12handbook/oer" TargetMode="External"/><Relationship Id="rId23" Type="http://schemas.openxmlformats.org/officeDocument/2006/relationships/hyperlink" Target="https://pixabay.com/" TargetMode="External"/><Relationship Id="rId28" Type="http://schemas.openxmlformats.org/officeDocument/2006/relationships/hyperlink" Target="https://www.flickr.com/photos/ztec/" TargetMode="External"/><Relationship Id="rId36" Type="http://schemas.openxmlformats.org/officeDocument/2006/relationships/hyperlink" Target="https://www.pexels.com/@olly" TargetMode="External"/><Relationship Id="rId49" Type="http://schemas.openxmlformats.org/officeDocument/2006/relationships/hyperlink" Target="https://www.iste.org/standards/for-educators" TargetMode="External"/><Relationship Id="rId57"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commonsense.org/education/digital-citizenship/curriculum" TargetMode="External"/><Relationship Id="rId31" Type="http://schemas.openxmlformats.org/officeDocument/2006/relationships/hyperlink" Target="https://www.flickr.com/photos/ztec/9118545905" TargetMode="External"/><Relationship Id="rId44" Type="http://schemas.openxmlformats.org/officeDocument/2006/relationships/hyperlink" Target="https://www.flickr.com/photos/morganmorgan/" TargetMode="External"/><Relationship Id="rId52" Type="http://schemas.openxmlformats.org/officeDocument/2006/relationships/hyperlink" Target="https://www.projectlooksharp.org/Resources%202/keyquestion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dtechbooks.org/k12handbook/copyright" TargetMode="External"/><Relationship Id="rId22" Type="http://schemas.openxmlformats.org/officeDocument/2006/relationships/hyperlink" Target="https://www.youtube.com/watch?v=VplNfwtFpAY" TargetMode="External"/><Relationship Id="rId27" Type="http://schemas.openxmlformats.org/officeDocument/2006/relationships/hyperlink" Target="https://www.flickr.com/photos/ztec/9118545905" TargetMode="External"/><Relationship Id="rId30" Type="http://schemas.openxmlformats.org/officeDocument/2006/relationships/hyperlink" Target="https://wiki.creativecommons.org/wiki/Best_practices_for_attribution" TargetMode="External"/><Relationship Id="rId35" Type="http://schemas.openxmlformats.org/officeDocument/2006/relationships/hyperlink" Target="https://www.pexels.com/photo/woman-with-headache-3921418/" TargetMode="External"/><Relationship Id="rId43" Type="http://schemas.openxmlformats.org/officeDocument/2006/relationships/hyperlink" Target="https://www.flickr.com/photos/morganmorgan/3675951676" TargetMode="External"/><Relationship Id="rId48" Type="http://schemas.openxmlformats.org/officeDocument/2006/relationships/hyperlink" Target="https://www.iste.org/standards/for-students"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edtechbooks.org/k12handbook/oer"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4516</Words>
  <Characters>25743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35</cp:revision>
  <cp:lastPrinted>2022-07-07T12:30:00Z</cp:lastPrinted>
  <dcterms:created xsi:type="dcterms:W3CDTF">2022-07-05T12:53:00Z</dcterms:created>
  <dcterms:modified xsi:type="dcterms:W3CDTF">2022-07-07T12:31:00Z</dcterms:modified>
</cp:coreProperties>
</file>