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9FFB6" w14:textId="5FF50371" w:rsidR="00F73EBB" w:rsidRPr="00292BA2" w:rsidRDefault="000F3B11" w:rsidP="00A64508">
      <w:pPr>
        <w:pStyle w:val="Heading1"/>
        <w:rPr>
          <w:noProof w:val="0"/>
          <w:sz w:val="48"/>
          <w:szCs w:val="48"/>
        </w:rPr>
      </w:pPr>
      <w:r w:rsidRPr="00292BA2">
        <w:rPr>
          <w:sz w:val="48"/>
          <w:szCs w:val="48"/>
        </w:rPr>
        <mc:AlternateContent>
          <mc:Choice Requires="wps">
            <w:drawing>
              <wp:anchor distT="0" distB="0" distL="114300" distR="114300" simplePos="0" relativeHeight="251658240" behindDoc="0" locked="0" layoutInCell="1" allowOverlap="1" wp14:anchorId="11BC6F48" wp14:editId="32DCBB87">
                <wp:simplePos x="0" y="0"/>
                <wp:positionH relativeFrom="column">
                  <wp:posOffset>-4445</wp:posOffset>
                </wp:positionH>
                <wp:positionV relativeFrom="paragraph">
                  <wp:posOffset>1205548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067C3E" id="Straight Connector 245"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4.95pt" to="489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" strokecolor="#a8d08d [1945]" strokeweight="3pt">
                <v:stroke joinstyle="miter"/>
              </v:line>
            </w:pict>
          </mc:Fallback>
        </mc:AlternateContent>
      </w:r>
      <w:r w:rsidR="00431F2F" w:rsidRPr="00292BA2">
        <w:rPr>
          <w:noProof w:val="0"/>
          <w:sz w:val="48"/>
          <w:szCs w:val="48"/>
        </w:rPr>
        <w:br/>
      </w:r>
      <w:r w:rsidR="5463EA0B" w:rsidRPr="00292BA2">
        <w:rPr>
          <w:noProof w:val="0"/>
          <w:sz w:val="48"/>
          <w:szCs w:val="48"/>
        </w:rPr>
        <w:t>AI as a Lesson</w:t>
      </w:r>
      <w:r w:rsidR="7BE50A20" w:rsidRPr="00292BA2">
        <w:rPr>
          <w:noProof w:val="0"/>
          <w:sz w:val="48"/>
          <w:szCs w:val="48"/>
        </w:rPr>
        <w:t>-Planning</w:t>
      </w:r>
      <w:r w:rsidR="00C41451" w:rsidRPr="00292BA2">
        <w:rPr>
          <w:noProof w:val="0"/>
          <w:sz w:val="48"/>
          <w:szCs w:val="48"/>
        </w:rPr>
        <w:t xml:space="preserve"> </w:t>
      </w:r>
      <w:r w:rsidR="5463EA0B" w:rsidRPr="00292BA2">
        <w:rPr>
          <w:noProof w:val="0"/>
          <w:sz w:val="48"/>
          <w:szCs w:val="48"/>
        </w:rPr>
        <w:t>Partne</w:t>
      </w:r>
      <w:r w:rsidR="67548D50" w:rsidRPr="00292BA2">
        <w:rPr>
          <w:noProof w:val="0"/>
          <w:sz w:val="48"/>
          <w:szCs w:val="48"/>
        </w:rPr>
        <w:t>r</w:t>
      </w:r>
      <w:r w:rsidR="00AC71EB" w:rsidRPr="00292BA2">
        <w:rPr>
          <w:noProof w:val="0"/>
          <w:sz w:val="48"/>
          <w:szCs w:val="48"/>
        </w:rPr>
        <w:t xml:space="preserve"> in</w:t>
      </w:r>
      <w:r w:rsidR="008D6808" w:rsidRPr="00292BA2">
        <w:rPr>
          <w:noProof w:val="0"/>
          <w:sz w:val="48"/>
          <w:szCs w:val="48"/>
        </w:rPr>
        <w:t xml:space="preserve"> </w:t>
      </w:r>
      <w:r w:rsidR="00AC71EB" w:rsidRPr="00292BA2">
        <w:rPr>
          <w:noProof w:val="0"/>
          <w:sz w:val="48"/>
          <w:szCs w:val="48"/>
        </w:rPr>
        <w:br/>
      </w:r>
      <w:r w:rsidR="008D6808" w:rsidRPr="00292BA2">
        <w:rPr>
          <w:noProof w:val="0"/>
          <w:sz w:val="48"/>
          <w:szCs w:val="48"/>
        </w:rPr>
        <w:t>Preservice Teachers</w:t>
      </w:r>
      <w:r w:rsidR="003A6A1B">
        <w:rPr>
          <w:noProof w:val="0"/>
          <w:sz w:val="48"/>
          <w:szCs w:val="48"/>
        </w:rPr>
        <w:t>’</w:t>
      </w:r>
      <w:r w:rsidR="008D6808" w:rsidRPr="00292BA2">
        <w:rPr>
          <w:noProof w:val="0"/>
          <w:sz w:val="48"/>
          <w:szCs w:val="48"/>
        </w:rPr>
        <w:t xml:space="preserve"> Mixed-Reality Rehearsal</w:t>
      </w:r>
    </w:p>
    <w:p w14:paraId="7898E7A9" w14:textId="284D00CD" w:rsidR="00731B6B" w:rsidRPr="008C3085" w:rsidRDefault="006B10EA" w:rsidP="004E6B0E">
      <w:pPr>
        <w:pStyle w:val="Subtitle"/>
        <w:pBdr>
          <w:bottom w:val="single" w:sz="48" w:space="5" w:color="2F5496" w:themeColor="accent1" w:themeShade="BF"/>
        </w:pBdr>
        <w:spacing w:after="0"/>
      </w:pPr>
      <w:r w:rsidRPr="008C3085">
        <w:br/>
      </w:r>
      <w:r w:rsidR="2BF88794" w:rsidRPr="008C3085">
        <w:t>Nelson Cubas</w:t>
      </w:r>
      <w:r w:rsidR="004D5D00" w:rsidRPr="008C3085">
        <w:t xml:space="preserve"> and</w:t>
      </w:r>
      <w:r w:rsidR="2BF88794" w:rsidRPr="008C3085">
        <w:t xml:space="preserve"> Susie L. Gronseth, University of Houston</w:t>
      </w:r>
    </w:p>
    <w:p w14:paraId="1151F2E8" w14:textId="4416AD82" w:rsidR="00B72AF2" w:rsidRPr="008C3085" w:rsidRDefault="00B72AF2" w:rsidP="00B72AF2">
      <w:pPr>
        <w:sectPr w:rsidR="00B72AF2" w:rsidRPr="008C3085" w:rsidSect="006B78B3">
          <w:headerReference w:type="default" r:id="rId8"/>
          <w:footerReference w:type="even" r:id="rId9"/>
          <w:footerReference w:type="default" r:id="rId10"/>
          <w:type w:val="continuous"/>
          <w:pgSz w:w="12240" w:h="15840"/>
          <w:pgMar w:top="1440" w:right="1008" w:bottom="1008" w:left="1440" w:header="576" w:footer="360" w:gutter="0"/>
          <w:pgNumType w:start="100"/>
          <w:cols w:space="432"/>
          <w:docGrid w:linePitch="360"/>
        </w:sectPr>
      </w:pPr>
    </w:p>
    <w:p w14:paraId="5EB2D717" w14:textId="349C2794" w:rsidR="00F73EBB" w:rsidRPr="008C3085" w:rsidRDefault="00BA7352" w:rsidP="004E6B0E">
      <w:pPr>
        <w:pStyle w:val="Heading2"/>
        <w:pBdr>
          <w:top w:val="single" w:sz="48" w:space="2" w:color="B8E08C"/>
        </w:pBdr>
      </w:pPr>
      <w:r w:rsidRPr="008C3085">
        <w:t>Overview</w:t>
      </w:r>
      <w:r w:rsidR="00DA7A77" w:rsidRPr="008C3085">
        <w:t xml:space="preserve"> </w:t>
      </w:r>
    </w:p>
    <w:p w14:paraId="5286964A" w14:textId="2C6EC6DD" w:rsidR="000608F9" w:rsidRPr="008C3085" w:rsidRDefault="00C0461C" w:rsidP="1542D58B">
      <w:r w:rsidRPr="008C3085">
        <w:t>This le</w:t>
      </w:r>
      <w:r w:rsidR="00AD1CAB" w:rsidRPr="008C3085">
        <w:t>sson</w:t>
      </w:r>
      <w:r w:rsidR="006E276F" w:rsidRPr="008C3085">
        <w:t xml:space="preserve"> help</w:t>
      </w:r>
      <w:r w:rsidR="00AD1CAB" w:rsidRPr="008C3085">
        <w:t>s</w:t>
      </w:r>
      <w:r w:rsidRPr="008C3085">
        <w:t xml:space="preserve"> </w:t>
      </w:r>
      <w:r w:rsidR="00C66D8B" w:rsidRPr="008C3085">
        <w:t xml:space="preserve">undergraduate </w:t>
      </w:r>
      <w:r w:rsidRPr="008C3085">
        <w:t xml:space="preserve">preservice teachers </w:t>
      </w:r>
      <w:r w:rsidR="00C6665C" w:rsidRPr="008C3085">
        <w:t xml:space="preserve">(PSTs) </w:t>
      </w:r>
      <w:r w:rsidRPr="008C3085">
        <w:t xml:space="preserve">use artificial intelligence (AI) ethically and strategically during lesson preparation. </w:t>
      </w:r>
      <w:r w:rsidR="52E78CDD" w:rsidRPr="008C3085">
        <w:t>P</w:t>
      </w:r>
      <w:r w:rsidR="35434D18" w:rsidRPr="008C3085">
        <w:t>STs</w:t>
      </w:r>
      <w:r w:rsidRPr="008C3085">
        <w:t xml:space="preserve"> engage in a structured cycle of lesson </w:t>
      </w:r>
      <w:r w:rsidR="00D87C70" w:rsidRPr="008C3085">
        <w:t>internalization</w:t>
      </w:r>
      <w:r w:rsidRPr="008C3085">
        <w:t xml:space="preserve">, optional AI-supported planning, peer feedback, and mixed-reality teaching rehearsal. </w:t>
      </w:r>
      <w:r w:rsidR="35434D18" w:rsidRPr="008C3085">
        <w:t>PSTs</w:t>
      </w:r>
      <w:r w:rsidR="73753B3A" w:rsidRPr="008C3085">
        <w:t xml:space="preserve"> analyze</w:t>
      </w:r>
      <w:r w:rsidR="00D87C70" w:rsidRPr="008C3085">
        <w:t xml:space="preserve"> </w:t>
      </w:r>
      <w:r w:rsidR="00D658A9" w:rsidRPr="008C3085">
        <w:t xml:space="preserve">provided </w:t>
      </w:r>
      <w:r w:rsidR="00D87C70" w:rsidRPr="008C3085">
        <w:t xml:space="preserve">digital </w:t>
      </w:r>
      <w:r w:rsidR="00501F06" w:rsidRPr="008C3085">
        <w:t>citizenship</w:t>
      </w:r>
      <w:r w:rsidRPr="008C3085">
        <w:t xml:space="preserve"> lessons, complete a guided internalization worksheet, and decide when and how AI tools can support brainstorming, perspective-taking, organization, and instructional clarity. </w:t>
      </w:r>
      <w:r w:rsidR="65E38705" w:rsidRPr="008C3085">
        <w:t>PSTs</w:t>
      </w:r>
      <w:r w:rsidRPr="008C3085">
        <w:t xml:space="preserve"> reflect on AI use and non-use </w:t>
      </w:r>
      <w:r w:rsidR="504E1190" w:rsidRPr="008C3085">
        <w:t>through low</w:t>
      </w:r>
      <w:r w:rsidR="0059457C" w:rsidRPr="008C3085">
        <w:t>-</w:t>
      </w:r>
      <w:r w:rsidR="504E1190" w:rsidRPr="008C3085">
        <w:t>stakes planning and simulation observation tasks</w:t>
      </w:r>
      <w:r w:rsidR="73753B3A" w:rsidRPr="008C3085">
        <w:t xml:space="preserve"> </w:t>
      </w:r>
      <w:r w:rsidRPr="008C3085">
        <w:t>to build awareness of appropriate purposes, limitations, and ethical considerations when integrating AI into instructional planning.</w:t>
      </w:r>
      <w:r w:rsidR="46F797F6" w:rsidRPr="008C3085">
        <w:t xml:space="preserve"> </w:t>
      </w:r>
    </w:p>
    <w:p w14:paraId="02450F74" w14:textId="5233BDC0" w:rsidR="000608F9" w:rsidRPr="008C3085" w:rsidRDefault="000608F9" w:rsidP="1542D58B">
      <w:r w:rsidRPr="008C3085">
        <w:t xml:space="preserve">Topics: </w:t>
      </w:r>
      <w:r w:rsidR="00C0461C" w:rsidRPr="008C3085">
        <w:t xml:space="preserve">AI </w:t>
      </w:r>
      <w:r w:rsidR="00EE332F" w:rsidRPr="008C3085">
        <w:t>Prompting For Teachers, Classroom Management, Ethical AI Use, Instructional Strategies, Lesson Internalization, Mixed-Reality Simulations</w:t>
      </w:r>
    </w:p>
    <w:p w14:paraId="551235CB" w14:textId="6B4B1022" w:rsidR="001762E3" w:rsidRPr="008C3085" w:rsidRDefault="000608F9" w:rsidP="1542D58B">
      <w:r w:rsidRPr="008C3085">
        <w:t xml:space="preserve">Time: </w:t>
      </w:r>
      <w:r w:rsidR="00C0461C" w:rsidRPr="008C3085">
        <w:t>2–3</w:t>
      </w:r>
      <w:r w:rsidR="00EE332F" w:rsidRPr="008C3085">
        <w:t xml:space="preserve"> </w:t>
      </w:r>
      <w:r w:rsidR="00C0461C" w:rsidRPr="008C3085">
        <w:t>class sessions (120</w:t>
      </w:r>
      <w:r w:rsidR="00F0305A" w:rsidRPr="008C3085">
        <w:t>-</w:t>
      </w:r>
      <w:r w:rsidR="00C0461C" w:rsidRPr="008C3085">
        <w:t>180 minutes total)</w:t>
      </w:r>
    </w:p>
    <w:p w14:paraId="52CE8673" w14:textId="734D55B3" w:rsidR="00197BEF" w:rsidRPr="008C3085" w:rsidRDefault="00BA7352" w:rsidP="1542D58B">
      <w:pPr>
        <w:pStyle w:val="Heading3"/>
        <w:spacing w:after="200"/>
      </w:pPr>
      <w:r w:rsidRPr="008C3085">
        <w:t>Materials</w:t>
      </w:r>
      <w:r w:rsidR="00DA7A77" w:rsidRPr="008C3085">
        <w:t xml:space="preserve"> </w:t>
      </w:r>
    </w:p>
    <w:p w14:paraId="39069A3C" w14:textId="1B124582" w:rsidR="47A8F760" w:rsidRPr="008C3085" w:rsidRDefault="00D851F7" w:rsidP="00FD7924">
      <w:pPr>
        <w:pStyle w:val="ListParagraph"/>
        <w:numPr>
          <w:ilvl w:val="0"/>
          <w:numId w:val="15"/>
        </w:numPr>
        <w:ind w:left="288" w:hanging="216"/>
      </w:pPr>
      <w:hyperlink r:id="rId11" w:history="1">
        <w:r w:rsidR="47A8F760" w:rsidRPr="00D851F7">
          <w:rPr>
            <w:rStyle w:val="Hyperlink"/>
          </w:rPr>
          <w:t>Lesson Internalization Lecture Slides</w:t>
        </w:r>
      </w:hyperlink>
    </w:p>
    <w:p w14:paraId="57E2409D" w14:textId="4A9F4FE9" w:rsidR="47A8F760" w:rsidRPr="008C3085" w:rsidRDefault="00D851F7" w:rsidP="00FD7924">
      <w:pPr>
        <w:pStyle w:val="ListParagraph"/>
        <w:numPr>
          <w:ilvl w:val="0"/>
          <w:numId w:val="15"/>
        </w:numPr>
        <w:ind w:left="288" w:hanging="216"/>
      </w:pPr>
      <w:hyperlink r:id="rId12" w:history="1">
        <w:proofErr w:type="spellStart"/>
        <w:r w:rsidR="229A4866" w:rsidRPr="00D851F7">
          <w:rPr>
            <w:rStyle w:val="Hyperlink"/>
          </w:rPr>
          <w:t>Mursion</w:t>
        </w:r>
        <w:proofErr w:type="spellEnd"/>
        <w:r w:rsidR="229A4866" w:rsidRPr="00D851F7">
          <w:rPr>
            <w:rStyle w:val="Hyperlink"/>
          </w:rPr>
          <w:t xml:space="preserve"> Activity Lecture Slides</w:t>
        </w:r>
      </w:hyperlink>
    </w:p>
    <w:p w14:paraId="11F08B39" w14:textId="66569A68" w:rsidR="21124D14" w:rsidRPr="008C3085" w:rsidRDefault="00D851F7" w:rsidP="505646E8">
      <w:pPr>
        <w:pStyle w:val="ListParagraph"/>
        <w:numPr>
          <w:ilvl w:val="0"/>
          <w:numId w:val="15"/>
        </w:numPr>
        <w:ind w:left="288" w:hanging="216"/>
      </w:pPr>
      <w:hyperlink r:id="rId13" w:history="1">
        <w:r w:rsidR="1C4FB6E7" w:rsidRPr="00D851F7">
          <w:rPr>
            <w:rStyle w:val="Hyperlink"/>
          </w:rPr>
          <w:t>Micro</w:t>
        </w:r>
        <w:r w:rsidR="5E6AE863" w:rsidRPr="00D851F7">
          <w:rPr>
            <w:rStyle w:val="Hyperlink"/>
          </w:rPr>
          <w:t>t</w:t>
        </w:r>
        <w:r w:rsidR="1C4FB6E7" w:rsidRPr="00D851F7">
          <w:rPr>
            <w:rStyle w:val="Hyperlink"/>
          </w:rPr>
          <w:t>eaching Rehearsal Lecture Slides</w:t>
        </w:r>
      </w:hyperlink>
    </w:p>
    <w:p w14:paraId="2BFE956A" w14:textId="780F2498" w:rsidR="47A8F760" w:rsidRPr="008C3085" w:rsidRDefault="00D851F7" w:rsidP="00FD7924">
      <w:pPr>
        <w:pStyle w:val="ListParagraph"/>
        <w:numPr>
          <w:ilvl w:val="0"/>
          <w:numId w:val="15"/>
        </w:numPr>
        <w:ind w:left="288" w:hanging="216"/>
      </w:pPr>
      <w:hyperlink r:id="rId14" w:history="1">
        <w:r w:rsidR="47A8F760" w:rsidRPr="00D851F7">
          <w:rPr>
            <w:rStyle w:val="Hyperlink"/>
          </w:rPr>
          <w:t>Lesson Internalization Activity Worksheet</w:t>
        </w:r>
      </w:hyperlink>
    </w:p>
    <w:p w14:paraId="53579EF4" w14:textId="0DAF2D18" w:rsidR="000D328E" w:rsidRPr="008C3085" w:rsidRDefault="00D851F7" w:rsidP="00FD7924">
      <w:pPr>
        <w:pStyle w:val="ListParagraph"/>
        <w:numPr>
          <w:ilvl w:val="0"/>
          <w:numId w:val="15"/>
        </w:numPr>
        <w:ind w:left="288" w:hanging="216"/>
      </w:pPr>
      <w:hyperlink r:id="rId15" w:history="1">
        <w:r w:rsidR="000D328E" w:rsidRPr="00D851F7">
          <w:rPr>
            <w:rStyle w:val="Hyperlink"/>
          </w:rPr>
          <w:t>Lesson Internalization Activity Example</w:t>
        </w:r>
      </w:hyperlink>
    </w:p>
    <w:p w14:paraId="0C0F266B" w14:textId="76EEB8D9" w:rsidR="47A8F760" w:rsidRPr="008C3085" w:rsidRDefault="00D851F7" w:rsidP="00FD7924">
      <w:pPr>
        <w:pStyle w:val="ListParagraph"/>
        <w:numPr>
          <w:ilvl w:val="0"/>
          <w:numId w:val="15"/>
        </w:numPr>
        <w:ind w:left="288" w:hanging="216"/>
      </w:pPr>
      <w:hyperlink r:id="rId16" w:history="1">
        <w:r w:rsidR="47A8F760" w:rsidRPr="00D851F7">
          <w:rPr>
            <w:rStyle w:val="Hyperlink"/>
          </w:rPr>
          <w:t>Critical Friends for Lesson Internalization Activity</w:t>
        </w:r>
      </w:hyperlink>
    </w:p>
    <w:p w14:paraId="530EEEEB" w14:textId="187A92ED" w:rsidR="47A8F760" w:rsidRPr="008C3085" w:rsidRDefault="00D851F7" w:rsidP="00FD7924">
      <w:pPr>
        <w:pStyle w:val="ListParagraph"/>
        <w:numPr>
          <w:ilvl w:val="0"/>
          <w:numId w:val="15"/>
        </w:numPr>
        <w:ind w:left="288" w:hanging="216"/>
      </w:pPr>
      <w:hyperlink r:id="rId17" w:history="1">
        <w:r w:rsidR="47A8F760" w:rsidRPr="00D851F7">
          <w:rPr>
            <w:rStyle w:val="Hyperlink"/>
          </w:rPr>
          <w:t>Integrating Peer Feedback Activity</w:t>
        </w:r>
      </w:hyperlink>
    </w:p>
    <w:p w14:paraId="13E70271" w14:textId="3EBC3761" w:rsidR="47A8F760" w:rsidRPr="008C3085" w:rsidRDefault="00D851F7" w:rsidP="00FD7924">
      <w:pPr>
        <w:pStyle w:val="ListParagraph"/>
        <w:numPr>
          <w:ilvl w:val="0"/>
          <w:numId w:val="15"/>
        </w:numPr>
        <w:ind w:left="288" w:hanging="216"/>
      </w:pPr>
      <w:hyperlink r:id="rId18" w:history="1">
        <w:r w:rsidR="47A8F760" w:rsidRPr="00D851F7">
          <w:rPr>
            <w:rStyle w:val="Hyperlink"/>
          </w:rPr>
          <w:t xml:space="preserve">Thought Partner </w:t>
        </w:r>
        <w:r w:rsidR="000D328E" w:rsidRPr="00D851F7">
          <w:rPr>
            <w:rStyle w:val="Hyperlink"/>
          </w:rPr>
          <w:t>Activity</w:t>
        </w:r>
      </w:hyperlink>
    </w:p>
    <w:p w14:paraId="47C5C66D" w14:textId="108B934F" w:rsidR="0685E7D2" w:rsidRPr="008C3085" w:rsidRDefault="00506158" w:rsidP="00FD7924">
      <w:pPr>
        <w:pStyle w:val="ListParagraph"/>
        <w:numPr>
          <w:ilvl w:val="0"/>
          <w:numId w:val="15"/>
        </w:numPr>
        <w:ind w:left="288" w:hanging="216"/>
        <w:rPr>
          <w:szCs w:val="20"/>
        </w:rPr>
      </w:pPr>
      <w:r w:rsidRPr="008C3085">
        <w:t>Four</w:t>
      </w:r>
      <w:r w:rsidR="00D87C70" w:rsidRPr="008C3085">
        <w:t xml:space="preserve"> ISTE digital citizenship lessons</w:t>
      </w:r>
      <w:r w:rsidR="0068277B">
        <w:t xml:space="preserve"> (ISTE, n.d.)</w:t>
      </w:r>
    </w:p>
    <w:p w14:paraId="71EA80C2" w14:textId="5C54F8BF" w:rsidR="0685E7D2" w:rsidRPr="008C3085" w:rsidRDefault="0685E7D2" w:rsidP="00FD7924">
      <w:pPr>
        <w:pStyle w:val="ListParagraph"/>
        <w:numPr>
          <w:ilvl w:val="0"/>
          <w:numId w:val="15"/>
        </w:numPr>
        <w:ind w:left="288" w:hanging="216"/>
        <w:rPr>
          <w:szCs w:val="20"/>
        </w:rPr>
      </w:pPr>
      <w:r w:rsidRPr="008C3085">
        <w:t>Generative AI assistant (ChatGPT, Gemini, etc.)</w:t>
      </w:r>
    </w:p>
    <w:p w14:paraId="69AB347C" w14:textId="5B7823DD" w:rsidR="00D87C70" w:rsidRPr="008C3085" w:rsidRDefault="00D87C70" w:rsidP="00FD7924">
      <w:pPr>
        <w:pStyle w:val="ListParagraph"/>
        <w:numPr>
          <w:ilvl w:val="0"/>
          <w:numId w:val="15"/>
        </w:numPr>
        <w:ind w:left="288" w:hanging="216"/>
      </w:pPr>
      <w:hyperlink r:id="rId19" w:history="1">
        <w:r w:rsidRPr="008C3085">
          <w:rPr>
            <w:rStyle w:val="Hyperlink"/>
          </w:rPr>
          <w:t>Mursion mixed-reality simulation platform</w:t>
        </w:r>
      </w:hyperlink>
    </w:p>
    <w:p w14:paraId="0CC3861E" w14:textId="619379C9" w:rsidR="00D87C70" w:rsidRPr="008C3085" w:rsidRDefault="00D87C70" w:rsidP="00FD7924">
      <w:pPr>
        <w:pStyle w:val="ListParagraph"/>
        <w:numPr>
          <w:ilvl w:val="0"/>
          <w:numId w:val="15"/>
        </w:numPr>
        <w:ind w:left="288" w:hanging="216"/>
      </w:pPr>
      <w:r w:rsidRPr="008C3085">
        <w:t>Zoom link for Mursion session</w:t>
      </w:r>
    </w:p>
    <w:p w14:paraId="26E6191B" w14:textId="5E4586C7" w:rsidR="00197BEF" w:rsidRPr="008C3085" w:rsidRDefault="00D87C70" w:rsidP="00FD7924">
      <w:pPr>
        <w:pStyle w:val="ListParagraph"/>
        <w:numPr>
          <w:ilvl w:val="0"/>
          <w:numId w:val="15"/>
        </w:numPr>
        <w:ind w:left="288" w:hanging="216"/>
      </w:pPr>
      <w:r w:rsidRPr="008C3085">
        <w:t xml:space="preserve">Padlet </w:t>
      </w:r>
      <w:r w:rsidR="00CA59D8" w:rsidRPr="008C3085">
        <w:t xml:space="preserve">simulation observations </w:t>
      </w:r>
      <w:r w:rsidRPr="008C3085">
        <w:t xml:space="preserve">discussion board </w:t>
      </w:r>
    </w:p>
    <w:p w14:paraId="4D8A485F" w14:textId="1A4D59F3" w:rsidR="00BC07C4" w:rsidRPr="008C3085" w:rsidRDefault="00FD7924" w:rsidP="00AC71EB">
      <w:pPr>
        <w:pStyle w:val="Heading2-Context"/>
        <w:pBdr>
          <w:top w:val="single" w:sz="48" w:space="0" w:color="FFE599" w:themeColor="accent4" w:themeTint="66"/>
        </w:pBdr>
      </w:pPr>
      <w:r w:rsidRPr="008C3085">
        <w:t>C</w:t>
      </w:r>
      <w:r w:rsidR="00BC07C4" w:rsidRPr="008C3085">
        <w:t>ontext</w:t>
      </w:r>
      <w:r w:rsidR="00B37DA7" w:rsidRPr="008C3085">
        <w:t>-</w:t>
      </w:r>
      <w:r w:rsidR="00BC07C4" w:rsidRPr="008C3085">
        <w:t>at</w:t>
      </w:r>
      <w:r w:rsidR="00B37DA7" w:rsidRPr="008C3085">
        <w:t>-</w:t>
      </w:r>
      <w:r w:rsidR="00BC07C4" w:rsidRPr="008C3085">
        <w:t>a</w:t>
      </w:r>
      <w:r w:rsidR="00B37DA7" w:rsidRPr="008C3085">
        <w:t>-</w:t>
      </w:r>
      <w:r w:rsidR="00A64508" w:rsidRPr="008C3085">
        <w:t>G</w:t>
      </w:r>
      <w:r w:rsidR="00BC07C4" w:rsidRPr="008C3085">
        <w:t>lance</w:t>
      </w:r>
      <w:r w:rsidR="00DA7A77" w:rsidRPr="008C3085">
        <w:t xml:space="preserve"> </w:t>
      </w:r>
    </w:p>
    <w:p w14:paraId="303A252C" w14:textId="31D7B0A5" w:rsidR="001762E3" w:rsidRPr="008C3085" w:rsidRDefault="001762E3" w:rsidP="1542D58B">
      <w:pPr>
        <w:pStyle w:val="normal-context"/>
      </w:pPr>
      <w:r w:rsidRPr="008C3085">
        <w:rPr>
          <w:b/>
          <w:bCs/>
        </w:rPr>
        <w:t>Setting</w:t>
      </w:r>
      <w:r w:rsidRPr="008C3085">
        <w:br/>
      </w:r>
      <w:r w:rsidR="004E6B0E" w:rsidRPr="008C3085">
        <w:t>U</w:t>
      </w:r>
      <w:r w:rsidR="00085CD2" w:rsidRPr="008C3085">
        <w:t>ndergraduate educational technology course at a large, urban</w:t>
      </w:r>
      <w:r w:rsidR="007C3326" w:rsidRPr="008C3085">
        <w:t>,</w:t>
      </w:r>
      <w:r w:rsidR="00085CD2" w:rsidRPr="008C3085">
        <w:t xml:space="preserve"> Hispanic-serving institution in the southern United States.</w:t>
      </w:r>
    </w:p>
    <w:p w14:paraId="41B0DE67" w14:textId="61B5E7E9" w:rsidR="001762E3" w:rsidRPr="008C3085" w:rsidRDefault="155CA91F" w:rsidP="1542D58B">
      <w:pPr>
        <w:pStyle w:val="normal-context"/>
      </w:pPr>
      <w:r w:rsidRPr="008C3085">
        <w:rPr>
          <w:b/>
          <w:bCs/>
        </w:rPr>
        <w:t>Modality</w:t>
      </w:r>
      <w:r w:rsidR="001762E3" w:rsidRPr="008C3085">
        <w:br/>
      </w:r>
      <w:r w:rsidR="045446D1" w:rsidRPr="008C3085">
        <w:t>Face-to-face instruction with synchronous mixed-reality simulation delivered via Zoom.</w:t>
      </w:r>
      <w:r w:rsidR="63A7D280" w:rsidRPr="008C3085">
        <w:t xml:space="preserve"> </w:t>
      </w:r>
      <w:r w:rsidR="00BC2040" w:rsidRPr="008C3085">
        <w:t>S</w:t>
      </w:r>
      <w:r w:rsidR="63A7D280" w:rsidRPr="008C3085">
        <w:t>imulation may be replaced with microteaching rehearsal.</w:t>
      </w:r>
    </w:p>
    <w:p w14:paraId="68F5EC89" w14:textId="4A0D7DE8" w:rsidR="00085CD2" w:rsidRPr="008C3085" w:rsidRDefault="155CA91F" w:rsidP="1542D58B">
      <w:pPr>
        <w:pStyle w:val="normal-context"/>
      </w:pPr>
      <w:r w:rsidRPr="008C3085">
        <w:rPr>
          <w:b/>
          <w:bCs/>
        </w:rPr>
        <w:t>Class Structure</w:t>
      </w:r>
      <w:r w:rsidR="001762E3" w:rsidRPr="008C3085">
        <w:br/>
      </w:r>
      <w:r w:rsidR="045446D1" w:rsidRPr="008C3085">
        <w:t>Lesson internalization and AI modeling occur during a single class, followed by an independent rehearsal period and a mixed-reality experience</w:t>
      </w:r>
      <w:r w:rsidR="004E6B0E" w:rsidRPr="008C3085">
        <w:t>.</w:t>
      </w:r>
    </w:p>
    <w:p w14:paraId="16E8F87C" w14:textId="122178E0" w:rsidR="00085CD2" w:rsidRPr="008C3085" w:rsidRDefault="001762E3" w:rsidP="1542D58B">
      <w:pPr>
        <w:pStyle w:val="normal-context"/>
      </w:pPr>
      <w:r w:rsidRPr="008C3085">
        <w:rPr>
          <w:b/>
          <w:bCs/>
        </w:rPr>
        <w:t>Organization</w:t>
      </w:r>
      <w:r w:rsidR="004371BF" w:rsidRPr="008C3085">
        <w:rPr>
          <w:b/>
          <w:bCs/>
        </w:rPr>
        <w:t>al</w:t>
      </w:r>
      <w:r w:rsidRPr="008C3085">
        <w:rPr>
          <w:b/>
          <w:bCs/>
        </w:rPr>
        <w:t xml:space="preserve"> Norms</w:t>
      </w:r>
      <w:r w:rsidRPr="008C3085">
        <w:br/>
      </w:r>
      <w:r w:rsidR="00085CD2" w:rsidRPr="008C3085">
        <w:t>The program emphasizes practice-based teacher education, district-aligned lesson preparation routines, reflective teaching, and responsible technology integration.</w:t>
      </w:r>
    </w:p>
    <w:p w14:paraId="472FF0BB" w14:textId="4AEA1B2D" w:rsidR="00085CD2" w:rsidRPr="008C3085" w:rsidRDefault="001762E3" w:rsidP="1542D58B">
      <w:pPr>
        <w:pStyle w:val="normal-context"/>
      </w:pPr>
      <w:r w:rsidRPr="008C3085">
        <w:rPr>
          <w:b/>
          <w:bCs/>
        </w:rPr>
        <w:t>Learner Characteristics</w:t>
      </w:r>
      <w:r w:rsidRPr="008C3085">
        <w:br/>
      </w:r>
      <w:r w:rsidR="0017663D" w:rsidRPr="008C3085">
        <w:t>PSTs</w:t>
      </w:r>
      <w:r w:rsidR="00085CD2" w:rsidRPr="008C3085">
        <w:t xml:space="preserve"> </w:t>
      </w:r>
      <w:r w:rsidR="3E715CB5" w:rsidRPr="008C3085">
        <w:t>in the</w:t>
      </w:r>
      <w:r w:rsidR="00085CD2" w:rsidRPr="008C3085">
        <w:t xml:space="preserve"> Grades 6–12 certification </w:t>
      </w:r>
      <w:r w:rsidR="7D90C4C8" w:rsidRPr="008C3085">
        <w:t>program. Most have</w:t>
      </w:r>
      <w:r w:rsidR="00085CD2" w:rsidRPr="008C3085">
        <w:t xml:space="preserve"> limited teaching experience and </w:t>
      </w:r>
      <w:r w:rsidR="70E641B0" w:rsidRPr="008C3085">
        <w:t>a</w:t>
      </w:r>
      <w:r w:rsidR="1BB9702E" w:rsidRPr="008C3085">
        <w:t xml:space="preserve"> </w:t>
      </w:r>
      <w:r w:rsidR="00085CD2" w:rsidRPr="008C3085">
        <w:t>strong interest in instructional technology.</w:t>
      </w:r>
    </w:p>
    <w:p w14:paraId="3432EE69" w14:textId="453E4DFB" w:rsidR="00085CD2" w:rsidRPr="008C3085" w:rsidRDefault="001762E3" w:rsidP="1542D58B">
      <w:pPr>
        <w:pStyle w:val="normal-context"/>
      </w:pPr>
      <w:r w:rsidRPr="008C3085">
        <w:rPr>
          <w:b/>
          <w:bCs/>
        </w:rPr>
        <w:t>Instructor Characteristics</w:t>
      </w:r>
      <w:r w:rsidRPr="008C3085">
        <w:br/>
      </w:r>
      <w:r w:rsidR="00085CD2" w:rsidRPr="008C3085">
        <w:t>The instructor</w:t>
      </w:r>
      <w:r w:rsidR="4CA35D92" w:rsidRPr="008C3085">
        <w:t xml:space="preserve">s are </w:t>
      </w:r>
      <w:r w:rsidR="00A06E98" w:rsidRPr="008C3085">
        <w:t xml:space="preserve">a </w:t>
      </w:r>
      <w:r w:rsidR="4CA35D92" w:rsidRPr="008C3085">
        <w:t>doctoral teaching fellow</w:t>
      </w:r>
      <w:r w:rsidR="0E94673A" w:rsidRPr="008C3085">
        <w:t xml:space="preserve"> and a</w:t>
      </w:r>
      <w:r w:rsidR="40DD47C9" w:rsidRPr="008C3085">
        <w:t xml:space="preserve">n instructional technology faculty member </w:t>
      </w:r>
      <w:r w:rsidR="00085CD2" w:rsidRPr="008C3085">
        <w:t>experience</w:t>
      </w:r>
      <w:r w:rsidR="00703176" w:rsidRPr="008C3085">
        <w:t>d</w:t>
      </w:r>
      <w:r w:rsidR="00085CD2" w:rsidRPr="008C3085">
        <w:t xml:space="preserve"> </w:t>
      </w:r>
      <w:r w:rsidR="550F7010" w:rsidRPr="008C3085">
        <w:t>in</w:t>
      </w:r>
      <w:r w:rsidR="00085CD2" w:rsidRPr="008C3085">
        <w:t xml:space="preserve"> </w:t>
      </w:r>
      <w:r w:rsidR="2D7EEDBF" w:rsidRPr="008C3085">
        <w:t xml:space="preserve">facilitating </w:t>
      </w:r>
      <w:r w:rsidR="00085CD2" w:rsidRPr="008C3085">
        <w:t xml:space="preserve">mixed-reality </w:t>
      </w:r>
      <w:r w:rsidR="271DCC96" w:rsidRPr="008C3085">
        <w:t>learning experiences</w:t>
      </w:r>
      <w:r w:rsidR="00085CD2" w:rsidRPr="008C3085">
        <w:t xml:space="preserve"> and </w:t>
      </w:r>
      <w:r w:rsidR="21047237" w:rsidRPr="008C3085">
        <w:t xml:space="preserve">using </w:t>
      </w:r>
      <w:r w:rsidR="00085CD2" w:rsidRPr="008C3085">
        <w:t xml:space="preserve">AI </w:t>
      </w:r>
      <w:r w:rsidR="7FB301E9" w:rsidRPr="008C3085">
        <w:t>in</w:t>
      </w:r>
      <w:r w:rsidR="00085CD2" w:rsidRPr="008C3085">
        <w:t xml:space="preserve"> lesson planning.</w:t>
      </w:r>
    </w:p>
    <w:p w14:paraId="57779508" w14:textId="0242775F" w:rsidR="00085CD2" w:rsidRPr="008C3085" w:rsidRDefault="001762E3" w:rsidP="1542D58B">
      <w:pPr>
        <w:pStyle w:val="normal-context"/>
      </w:pPr>
      <w:r w:rsidRPr="008C3085">
        <w:rPr>
          <w:b/>
          <w:bCs/>
        </w:rPr>
        <w:t>Development Rationale</w:t>
      </w:r>
      <w:r w:rsidRPr="008C3085">
        <w:br/>
      </w:r>
      <w:r w:rsidR="00085CD2" w:rsidRPr="008C3085">
        <w:t>T</w:t>
      </w:r>
      <w:r w:rsidR="0017663D" w:rsidRPr="008C3085">
        <w:t xml:space="preserve">o </w:t>
      </w:r>
      <w:r w:rsidR="00D35A91" w:rsidRPr="008C3085">
        <w:t>equip</w:t>
      </w:r>
      <w:r w:rsidR="00085CD2" w:rsidRPr="008C3085">
        <w:t xml:space="preserve"> </w:t>
      </w:r>
      <w:r w:rsidR="6A27AB9B" w:rsidRPr="008C3085">
        <w:t>PSTs</w:t>
      </w:r>
      <w:r w:rsidR="00085CD2" w:rsidRPr="008C3085">
        <w:t xml:space="preserve"> </w:t>
      </w:r>
      <w:r w:rsidR="00D35A91" w:rsidRPr="008C3085">
        <w:t>with strategies for</w:t>
      </w:r>
      <w:r w:rsidR="00085CD2" w:rsidRPr="008C3085">
        <w:t xml:space="preserve"> internaliz</w:t>
      </w:r>
      <w:r w:rsidR="00D35A91" w:rsidRPr="008C3085">
        <w:t>ing</w:t>
      </w:r>
      <w:r w:rsidR="00085CD2" w:rsidRPr="008C3085">
        <w:t xml:space="preserve"> provided curriculum materials while discern</w:t>
      </w:r>
      <w:r w:rsidR="0036548A" w:rsidRPr="008C3085">
        <w:t>ing</w:t>
      </w:r>
      <w:r w:rsidR="00085CD2" w:rsidRPr="008C3085">
        <w:t xml:space="preserve"> appropriate uses of AI in lesson planning.</w:t>
      </w:r>
    </w:p>
    <w:p w14:paraId="4479BBF1" w14:textId="7D1A6AAD" w:rsidR="00E95B51" w:rsidRPr="008C3085" w:rsidRDefault="001762E3" w:rsidP="1542D58B">
      <w:pPr>
        <w:pStyle w:val="normal-context"/>
      </w:pPr>
      <w:r w:rsidRPr="008C3085">
        <w:rPr>
          <w:b/>
          <w:bCs/>
        </w:rPr>
        <w:t>Design Framework</w:t>
      </w:r>
      <w:r w:rsidRPr="008C3085">
        <w:br/>
      </w:r>
      <w:r w:rsidR="00BC2040" w:rsidRPr="008C3085">
        <w:t>Practice</w:t>
      </w:r>
      <w:r w:rsidR="00004EE0" w:rsidRPr="008C3085">
        <w:t xml:space="preserve">-based instructional sequence emphasizing rehearsal, feedback, and reflection </w:t>
      </w:r>
      <w:r w:rsidR="0017663D" w:rsidRPr="008C3085">
        <w:t>before</w:t>
      </w:r>
      <w:r w:rsidR="00004EE0" w:rsidRPr="008C3085">
        <w:t xml:space="preserve"> enactment</w:t>
      </w:r>
      <w:r w:rsidR="00BC2040" w:rsidRPr="008C3085">
        <w:t>.</w:t>
      </w:r>
    </w:p>
    <w:p w14:paraId="23DD1063" w14:textId="77777777" w:rsidR="003477DD" w:rsidRPr="008C3085" w:rsidRDefault="003477DD" w:rsidP="003477DD">
      <w:pPr>
        <w:pStyle w:val="Heading3"/>
      </w:pPr>
      <w:r w:rsidRPr="008C3085">
        <w:lastRenderedPageBreak/>
        <w:t xml:space="preserve">Setup </w:t>
      </w:r>
    </w:p>
    <w:p w14:paraId="72CA7DDA" w14:textId="3EF2ED6B" w:rsidR="003477DD" w:rsidRPr="008C3085" w:rsidRDefault="003477DD" w:rsidP="003477DD">
      <w:r w:rsidRPr="008C3085">
        <w:t xml:space="preserve">Prior to implementation, the instructor reviews the three digital citizenship lessons available for student selection and prepares an instructor-modeled lesson internalization example using a fourth lesson. The instructor also reviews </w:t>
      </w:r>
      <w:hyperlink r:id="rId20" w:history="1">
        <w:r w:rsidRPr="008C3085">
          <w:rPr>
            <w:rStyle w:val="Hyperlink"/>
          </w:rPr>
          <w:t>Mursion</w:t>
        </w:r>
      </w:hyperlink>
      <w:r w:rsidRPr="008C3085">
        <w:t xml:space="preserve"> avatar profiles to anticipate instructional and behavioral dynamics and sets up the Padlet discussion boards in advance of the simulation. This instructional preparation requires approximately 60–90 minutes prior to the week of implementation. </w:t>
      </w:r>
    </w:p>
    <w:p w14:paraId="5D4B16DE" w14:textId="4F73B1C0" w:rsidR="003477DD" w:rsidRPr="008C3085" w:rsidRDefault="003477DD" w:rsidP="003477DD">
      <w:r w:rsidRPr="008C3085">
        <w:t>Implementation occurs across two</w:t>
      </w:r>
      <w:r w:rsidR="00FF74CF" w:rsidRPr="008C3085">
        <w:t>, one</w:t>
      </w:r>
      <w:r w:rsidRPr="008C3085">
        <w:t xml:space="preserve">-hour and 45-minute class sessions. The first session introduces lesson internalization, provides instructor modeling, and orchestrates peer and optional AI mediation. </w:t>
      </w:r>
    </w:p>
    <w:p w14:paraId="24B93A76" w14:textId="77777777" w:rsidR="003477DD" w:rsidRPr="008C3085" w:rsidRDefault="003477DD" w:rsidP="003477DD">
      <w:r w:rsidRPr="008C3085">
        <w:t>The second session centers on mixed-reality teaching rehearsal using Mursion and structured peer observation using Padlet. Instructor preparation involves logistical and technical setup, including launching the Mursion environment, setting up Zoom projection, and testing audiovisual functionality. Instructors should allocate approximately 20-30 minutes of pre-class setup for these tasks.</w:t>
      </w:r>
    </w:p>
    <w:p w14:paraId="34EFC90E" w14:textId="36002564" w:rsidR="00FF52DE" w:rsidRPr="008C3085" w:rsidRDefault="00FF52DE" w:rsidP="1542D58B">
      <w:pPr>
        <w:pStyle w:val="Heading3"/>
      </w:pPr>
      <w:r w:rsidRPr="008C3085">
        <w:t xml:space="preserve">Standards </w:t>
      </w:r>
    </w:p>
    <w:p w14:paraId="0122FFA3" w14:textId="3C41BF4B" w:rsidR="00B16D31" w:rsidRPr="008C3085" w:rsidRDefault="00B16D31" w:rsidP="00B16D31">
      <w:r w:rsidRPr="008C3085">
        <w:t>This lesson supports the</w:t>
      </w:r>
      <w:r w:rsidR="0031718A" w:rsidRPr="008C3085">
        <w:t xml:space="preserve"> International Society for Technology in Education (ISTE</w:t>
      </w:r>
      <w:r w:rsidR="00F90582" w:rsidRPr="008C3085">
        <w:t>,</w:t>
      </w:r>
      <w:r w:rsidRPr="008C3085">
        <w:t xml:space="preserve"> 2016</w:t>
      </w:r>
      <w:r w:rsidR="00F90582" w:rsidRPr="008C3085">
        <w:t>;</w:t>
      </w:r>
      <w:r w:rsidRPr="008C3085">
        <w:t xml:space="preserve"> 2017</w:t>
      </w:r>
      <w:r w:rsidR="0031718A" w:rsidRPr="008C3085">
        <w:t xml:space="preserve">) </w:t>
      </w:r>
      <w:r w:rsidR="00F90582" w:rsidRPr="008C3085">
        <w:t>s</w:t>
      </w:r>
      <w:r w:rsidR="0031718A" w:rsidRPr="008C3085">
        <w:t xml:space="preserve">tandards for </w:t>
      </w:r>
      <w:r w:rsidRPr="008C3085">
        <w:t xml:space="preserve">students and educators. Specifically: </w:t>
      </w:r>
    </w:p>
    <w:p w14:paraId="70FAF17B" w14:textId="6C7215B6" w:rsidR="00B16D31" w:rsidRPr="008C3085" w:rsidRDefault="000D608E" w:rsidP="00C433C4">
      <w:pPr>
        <w:pStyle w:val="ListParagraph"/>
        <w:numPr>
          <w:ilvl w:val="0"/>
          <w:numId w:val="23"/>
        </w:numPr>
        <w:ind w:left="288" w:hanging="216"/>
      </w:pPr>
      <w:r w:rsidRPr="008C3085">
        <w:t xml:space="preserve">ISTE </w:t>
      </w:r>
      <w:r w:rsidR="00B16D31" w:rsidRPr="008C3085">
        <w:t xml:space="preserve">(2016) </w:t>
      </w:r>
      <w:r w:rsidRPr="008C3085">
        <w:t>Student Standard</w:t>
      </w:r>
      <w:r w:rsidR="00B16D31" w:rsidRPr="008C3085">
        <w:t>s</w:t>
      </w:r>
      <w:r w:rsidRPr="008C3085">
        <w:t xml:space="preserve">: </w:t>
      </w:r>
    </w:p>
    <w:p w14:paraId="3CDA6508" w14:textId="77777777" w:rsidR="00B16D31" w:rsidRPr="008C3085" w:rsidRDefault="000D608E" w:rsidP="00C433C4">
      <w:pPr>
        <w:pStyle w:val="ListParagraph"/>
        <w:numPr>
          <w:ilvl w:val="1"/>
          <w:numId w:val="23"/>
        </w:numPr>
        <w:ind w:left="504" w:hanging="216"/>
      </w:pPr>
      <w:r w:rsidRPr="008C3085">
        <w:t>1.3 Knowledge Construction</w:t>
      </w:r>
    </w:p>
    <w:p w14:paraId="4345945B" w14:textId="67EAFC35" w:rsidR="000D608E" w:rsidRPr="008C3085" w:rsidRDefault="000D608E" w:rsidP="00C433C4">
      <w:pPr>
        <w:pStyle w:val="ListParagraph"/>
        <w:numPr>
          <w:ilvl w:val="1"/>
          <w:numId w:val="23"/>
        </w:numPr>
        <w:ind w:left="504" w:hanging="216"/>
      </w:pPr>
      <w:r w:rsidRPr="008C3085">
        <w:t>1.6 Creative Communicator</w:t>
      </w:r>
    </w:p>
    <w:p w14:paraId="785B1E32" w14:textId="77777777" w:rsidR="00B16D31" w:rsidRPr="008C3085" w:rsidRDefault="0050349C" w:rsidP="792E086F">
      <w:pPr>
        <w:pStyle w:val="ListParagraph"/>
        <w:numPr>
          <w:ilvl w:val="0"/>
          <w:numId w:val="21"/>
        </w:numPr>
        <w:ind w:left="288" w:hanging="216"/>
      </w:pPr>
      <w:r w:rsidRPr="008C3085">
        <w:t xml:space="preserve">ISTE </w:t>
      </w:r>
      <w:r w:rsidR="00B16D31" w:rsidRPr="008C3085">
        <w:t xml:space="preserve">(2017) </w:t>
      </w:r>
      <w:r w:rsidRPr="008C3085">
        <w:t xml:space="preserve">Educator Standards </w:t>
      </w:r>
    </w:p>
    <w:p w14:paraId="13BCD96B" w14:textId="77777777" w:rsidR="00B16D31" w:rsidRPr="008C3085" w:rsidRDefault="00F60729" w:rsidP="00C433C4">
      <w:pPr>
        <w:pStyle w:val="ListParagraph"/>
        <w:numPr>
          <w:ilvl w:val="1"/>
          <w:numId w:val="21"/>
        </w:numPr>
        <w:ind w:left="504" w:hanging="216"/>
      </w:pPr>
      <w:r w:rsidRPr="008C3085">
        <w:t xml:space="preserve">2.5 </w:t>
      </w:r>
      <w:r w:rsidR="0050349C" w:rsidRPr="008C3085">
        <w:t>Designer</w:t>
      </w:r>
    </w:p>
    <w:p w14:paraId="01AFC500" w14:textId="18B931EC" w:rsidR="0050349C" w:rsidRPr="008C3085" w:rsidRDefault="00F60729" w:rsidP="00C433C4">
      <w:pPr>
        <w:pStyle w:val="ListParagraph"/>
        <w:numPr>
          <w:ilvl w:val="1"/>
          <w:numId w:val="21"/>
        </w:numPr>
        <w:ind w:left="504" w:hanging="216"/>
      </w:pPr>
      <w:r w:rsidRPr="008C3085">
        <w:t xml:space="preserve">2.6 </w:t>
      </w:r>
      <w:r w:rsidR="0050349C" w:rsidRPr="008C3085">
        <w:t>Facilitator</w:t>
      </w:r>
    </w:p>
    <w:p w14:paraId="17493F09" w14:textId="117E0DC3" w:rsidR="00AD47C6" w:rsidRPr="008C3085" w:rsidRDefault="001762E3" w:rsidP="1542D58B">
      <w:pPr>
        <w:pStyle w:val="Heading2"/>
      </w:pPr>
      <w:r w:rsidRPr="008C3085">
        <w:t xml:space="preserve">Context and </w:t>
      </w:r>
      <w:r w:rsidR="00AD47C6" w:rsidRPr="008C3085">
        <w:t>Setting</w:t>
      </w:r>
      <w:r w:rsidR="004C32D4" w:rsidRPr="008C3085">
        <w:t xml:space="preserve"> </w:t>
      </w:r>
    </w:p>
    <w:p w14:paraId="48B8E0D3" w14:textId="6FAD5455" w:rsidR="000A76C0" w:rsidRPr="008C3085" w:rsidRDefault="6EA48693" w:rsidP="1542D58B">
      <w:r w:rsidRPr="008C3085">
        <w:t>This learning representation was implemented in an undergraduate educational technology course designed to prepare secondary preservice teachers (PSTs) for teaching in digitally mediat</w:t>
      </w:r>
      <w:r w:rsidR="00AA7356" w:rsidRPr="008C3085">
        <w:t>ed</w:t>
      </w:r>
      <w:r w:rsidRPr="008C3085">
        <w:t xml:space="preserve"> classrooms. The </w:t>
      </w:r>
      <w:r w:rsidR="4C5911B8" w:rsidRPr="008C3085">
        <w:t>course</w:t>
      </w:r>
      <w:r w:rsidRPr="008C3085">
        <w:t xml:space="preserve"> emphasized practice-based teacher preparation and supported PSTs in develo</w:t>
      </w:r>
      <w:r w:rsidR="510D9802" w:rsidRPr="008C3085">
        <w:t>ping instructional readiness when working with pre-designed or district-aligned curriculum materials. As teachers are increasingly expected to enact d</w:t>
      </w:r>
      <w:r w:rsidR="4C03D98C" w:rsidRPr="008C3085">
        <w:t xml:space="preserve">istrict </w:t>
      </w:r>
      <w:r w:rsidR="4C03D98C" w:rsidRPr="008C3085">
        <w:t xml:space="preserve">provided curricula, lesson preparation involves internalizing instructional moves, anticipating student thinking, and preparing for enactment decisions </w:t>
      </w:r>
      <w:r w:rsidR="0070C21E" w:rsidRPr="008C3085">
        <w:t>rather</w:t>
      </w:r>
      <w:r w:rsidR="4C03D98C" w:rsidRPr="008C3085">
        <w:t xml:space="preserve"> than authoring lessons from scratch (Naray</w:t>
      </w:r>
      <w:r w:rsidR="06B13BD9" w:rsidRPr="008C3085">
        <w:t>anan et al., 2024)</w:t>
      </w:r>
      <w:r w:rsidR="7A481C9B" w:rsidRPr="008C3085">
        <w:t>.</w:t>
      </w:r>
    </w:p>
    <w:p w14:paraId="7C2905A5" w14:textId="49AE5A0E" w:rsidR="000A76C0" w:rsidRPr="008C3085" w:rsidRDefault="2FA86C5F" w:rsidP="1542D58B">
      <w:r w:rsidRPr="008C3085">
        <w:t>In this course, we frame l</w:t>
      </w:r>
      <w:r w:rsidR="7A481C9B" w:rsidRPr="008C3085">
        <w:t xml:space="preserve">esson </w:t>
      </w:r>
      <w:r w:rsidR="0D466746" w:rsidRPr="008C3085">
        <w:t>internalization as</w:t>
      </w:r>
      <w:r w:rsidR="7A481C9B" w:rsidRPr="008C3085">
        <w:t xml:space="preserve"> a professional planning routine through which teachers interpret curriculum materials to anticipate instructional flow, student </w:t>
      </w:r>
      <w:r w:rsidR="219B1D29" w:rsidRPr="008C3085">
        <w:t>responses</w:t>
      </w:r>
      <w:r w:rsidR="7A481C9B" w:rsidRPr="008C3085">
        <w:t xml:space="preserve">, and potential points of difficulty </w:t>
      </w:r>
      <w:r w:rsidR="09B6CFF3" w:rsidRPr="008C3085">
        <w:t>prior to teaching. In this regard, lesson internalization emphasize</w:t>
      </w:r>
      <w:r w:rsidR="13991369" w:rsidRPr="008C3085">
        <w:t>s</w:t>
      </w:r>
      <w:r w:rsidR="09B6CFF3" w:rsidRPr="008C3085">
        <w:t xml:space="preserve"> </w:t>
      </w:r>
      <w:r w:rsidR="18D804E3" w:rsidRPr="008C3085">
        <w:t>interpretive</w:t>
      </w:r>
      <w:r w:rsidR="09B6CFF3" w:rsidRPr="008C3085">
        <w:t xml:space="preserve"> judgement, </w:t>
      </w:r>
      <w:r w:rsidR="1DA5610D" w:rsidRPr="008C3085">
        <w:t>adaptability, and anticipatory thinking that support instructional decision-making during enactment. This framing aligns with research on practice-based teach</w:t>
      </w:r>
      <w:r w:rsidR="764BFBC8" w:rsidRPr="008C3085">
        <w:t>er education</w:t>
      </w:r>
      <w:r w:rsidR="50728358" w:rsidRPr="008C3085">
        <w:t>, which</w:t>
      </w:r>
      <w:r w:rsidR="764BFBC8" w:rsidRPr="008C3085">
        <w:t xml:space="preserve"> highlights the importance of preparing teachers to reason through the instructional complexity before entering </w:t>
      </w:r>
      <w:r w:rsidR="50C5B643" w:rsidRPr="008C3085">
        <w:t>a</w:t>
      </w:r>
      <w:r w:rsidR="764BFBC8" w:rsidRPr="008C3085">
        <w:t xml:space="preserve"> live classroom setting (Grossman et al., 2009).</w:t>
      </w:r>
    </w:p>
    <w:p w14:paraId="1F7281DD" w14:textId="2F84B56E" w:rsidR="000A76C0" w:rsidRPr="008C3085" w:rsidRDefault="2F57144D" w:rsidP="1542D58B">
      <w:r w:rsidRPr="008C3085">
        <w:t xml:space="preserve">The course incorporates mixed-reality simulation through the Mursion platform. </w:t>
      </w:r>
      <w:hyperlink r:id="rId21" w:history="1">
        <w:r w:rsidRPr="008C3085">
          <w:rPr>
            <w:rStyle w:val="Hyperlink"/>
          </w:rPr>
          <w:t>Mursion</w:t>
        </w:r>
      </w:hyperlink>
      <w:r w:rsidRPr="008C3085">
        <w:t xml:space="preserve"> </w:t>
      </w:r>
      <w:r w:rsidR="00471DC4" w:rsidRPr="008C3085">
        <w:t>(</w:t>
      </w:r>
      <w:r w:rsidR="0058765E" w:rsidRPr="008C3085">
        <w:t>n.d.</w:t>
      </w:r>
      <w:r w:rsidR="00471DC4" w:rsidRPr="008C3085">
        <w:t xml:space="preserve">) </w:t>
      </w:r>
      <w:r w:rsidRPr="008C3085">
        <w:t xml:space="preserve">combines </w:t>
      </w:r>
      <w:r w:rsidR="5672C6EA" w:rsidRPr="008C3085">
        <w:t>artificial</w:t>
      </w:r>
      <w:r w:rsidRPr="008C3085">
        <w:t xml:space="preserve"> intelligence with a live simulation specialist to create real-time interactions with avatar students</w:t>
      </w:r>
      <w:r w:rsidR="4B89E7F2" w:rsidRPr="008C3085">
        <w:t>. The simulations</w:t>
      </w:r>
      <w:r w:rsidR="43C961E5" w:rsidRPr="008C3085">
        <w:t xml:space="preserve"> </w:t>
      </w:r>
      <w:r w:rsidR="4ED59F60" w:rsidRPr="008C3085">
        <w:t>enable</w:t>
      </w:r>
      <w:r w:rsidR="43C961E5" w:rsidRPr="008C3085">
        <w:t xml:space="preserve"> PSTs to rehearse instructional moves in low-stakes environments</w:t>
      </w:r>
      <w:r w:rsidR="3197549B" w:rsidRPr="008C3085">
        <w:t>.</w:t>
      </w:r>
      <w:r w:rsidR="3BE143FB" w:rsidRPr="008C3085">
        <w:t xml:space="preserve"> </w:t>
      </w:r>
      <w:r w:rsidR="7AACEEA8" w:rsidRPr="008C3085">
        <w:t xml:space="preserve">Prior research demonstrates that mixed-reality simulations can support teacher learning by approximating classroom complexity and providing </w:t>
      </w:r>
      <w:r w:rsidR="46706117" w:rsidRPr="008C3085">
        <w:t>opportunities to rehearse instructional strategies, classroom management, and student engagement while retaining space for experimentation and reflection (Dalinger et al., 2020; Dieke</w:t>
      </w:r>
      <w:r w:rsidR="4BEB2292" w:rsidRPr="008C3085">
        <w:t xml:space="preserve">r et al., 2023; Runge et al., 2025). </w:t>
      </w:r>
      <w:r w:rsidR="598C7E58" w:rsidRPr="008C3085">
        <w:t xml:space="preserve">Thus, </w:t>
      </w:r>
      <w:r w:rsidR="042FE18F" w:rsidRPr="008C3085">
        <w:t xml:space="preserve">we selected </w:t>
      </w:r>
      <w:r w:rsidR="2C227AE7" w:rsidRPr="008C3085">
        <w:t xml:space="preserve">Mursion </w:t>
      </w:r>
      <w:r w:rsidR="03955015" w:rsidRPr="008C3085">
        <w:t xml:space="preserve">for use in this lesson </w:t>
      </w:r>
      <w:r w:rsidR="2C227AE7" w:rsidRPr="008C3085">
        <w:t xml:space="preserve">to support short lesson enactments focused on </w:t>
      </w:r>
      <w:r w:rsidR="5E411405" w:rsidRPr="008C3085">
        <w:t xml:space="preserve">practicing </w:t>
      </w:r>
      <w:r w:rsidR="2C227AE7" w:rsidRPr="008C3085">
        <w:t>lesson openers and early engagement routines.</w:t>
      </w:r>
    </w:p>
    <w:p w14:paraId="6248569D" w14:textId="4F4D72C8" w:rsidR="000A76C0" w:rsidRPr="008C3085" w:rsidRDefault="5C6B6DE2" w:rsidP="1542D58B">
      <w:r w:rsidRPr="008C3085">
        <w:t xml:space="preserve">Generative </w:t>
      </w:r>
      <w:r w:rsidR="1B199903" w:rsidRPr="008C3085">
        <w:t>artificial</w:t>
      </w:r>
      <w:r w:rsidRPr="008C3085">
        <w:t xml:space="preserve"> intelligence (AI) tools were </w:t>
      </w:r>
      <w:r w:rsidR="4FCB1BFA" w:rsidRPr="008C3085">
        <w:t xml:space="preserve">available </w:t>
      </w:r>
      <w:r w:rsidRPr="008C3085">
        <w:t xml:space="preserve">as optional </w:t>
      </w:r>
      <w:r w:rsidR="6894C02D" w:rsidRPr="008C3085">
        <w:t>support</w:t>
      </w:r>
      <w:r w:rsidRPr="008C3085">
        <w:t xml:space="preserve"> during lesson preparation. </w:t>
      </w:r>
      <w:r w:rsidR="0A721BB6" w:rsidRPr="008C3085">
        <w:t>Though AI use in teacher education coursework is an e</w:t>
      </w:r>
      <w:r w:rsidRPr="008C3085">
        <w:t>merging</w:t>
      </w:r>
      <w:r w:rsidR="682B66DE" w:rsidRPr="008C3085">
        <w:t xml:space="preserve"> area, recent research </w:t>
      </w:r>
      <w:r w:rsidRPr="008C3085">
        <w:t xml:space="preserve"> suggests that AI </w:t>
      </w:r>
      <w:r w:rsidR="61922A77" w:rsidRPr="008C3085">
        <w:t>tools have potential use</w:t>
      </w:r>
      <w:r w:rsidRPr="008C3085">
        <w:t xml:space="preserve"> as cog</w:t>
      </w:r>
      <w:r w:rsidR="454B6D75" w:rsidRPr="008C3085">
        <w:t>nitive planning scaffold</w:t>
      </w:r>
      <w:r w:rsidR="5B83A091" w:rsidRPr="008C3085">
        <w:t>s for</w:t>
      </w:r>
      <w:r w:rsidR="454B6D75" w:rsidRPr="008C3085">
        <w:t xml:space="preserve"> brainstorming, organization, and anticipatory thinking</w:t>
      </w:r>
      <w:r w:rsidR="57046889" w:rsidRPr="008C3085">
        <w:t>; however, authors caution that these tools should be</w:t>
      </w:r>
      <w:r w:rsidR="454B6D75" w:rsidRPr="008C3085">
        <w:t xml:space="preserve"> used selectively and critically rather than as a substitute for critical judgement (Lu et al, 2025; Nguyen &amp; Barbieri, 2025). </w:t>
      </w:r>
      <w:r w:rsidR="58CEDE57" w:rsidRPr="008C3085">
        <w:t xml:space="preserve">Furthermore, research highlights </w:t>
      </w:r>
      <w:r w:rsidR="7D477C2C" w:rsidRPr="008C3085">
        <w:t>that</w:t>
      </w:r>
      <w:r w:rsidR="58CEDE57" w:rsidRPr="008C3085">
        <w:t xml:space="preserve"> PSTs</w:t>
      </w:r>
      <w:r w:rsidR="74B0FB28" w:rsidRPr="008C3085">
        <w:t>’</w:t>
      </w:r>
      <w:r w:rsidR="58CEDE57" w:rsidRPr="008C3085">
        <w:t xml:space="preserve"> decisions to adopt, limit, or avoid AI use are shaped by ethical considerations, professional identity, and instructional context (Cooper et al., 2025; W</w:t>
      </w:r>
      <w:r w:rsidR="4E579EA5" w:rsidRPr="008C3085">
        <w:t xml:space="preserve">en &amp; Wen 2025). Therefore, </w:t>
      </w:r>
      <w:r w:rsidR="5D9EBC02" w:rsidRPr="008C3085">
        <w:t xml:space="preserve">we position </w:t>
      </w:r>
      <w:r w:rsidR="0B5215F7" w:rsidRPr="008C3085">
        <w:t xml:space="preserve">AI use in this course as a professional judgment exercise within lesson </w:t>
      </w:r>
      <w:r w:rsidR="0B5215F7" w:rsidRPr="008C3085">
        <w:lastRenderedPageBreak/>
        <w:t>preparation</w:t>
      </w:r>
      <w:r w:rsidR="49DDFCDC" w:rsidRPr="008C3085">
        <w:t xml:space="preserve"> that maintains that</w:t>
      </w:r>
      <w:r w:rsidR="0B5215F7" w:rsidRPr="008C3085">
        <w:t xml:space="preserve"> preservice teachers </w:t>
      </w:r>
      <w:r w:rsidR="57D06E85" w:rsidRPr="008C3085">
        <w:t xml:space="preserve">retain </w:t>
      </w:r>
      <w:r w:rsidR="0B5215F7" w:rsidRPr="008C3085">
        <w:t>responsib</w:t>
      </w:r>
      <w:r w:rsidR="58132262" w:rsidRPr="008C3085">
        <w:t>ility</w:t>
      </w:r>
      <w:r w:rsidR="0B5215F7" w:rsidRPr="008C3085">
        <w:t xml:space="preserve"> for</w:t>
      </w:r>
      <w:r w:rsidR="4443A953" w:rsidRPr="008C3085">
        <w:t xml:space="preserve"> justifying their</w:t>
      </w:r>
      <w:r w:rsidR="0B5215F7" w:rsidRPr="008C3085">
        <w:t xml:space="preserve"> instructional reasoning and decision-making.</w:t>
      </w:r>
    </w:p>
    <w:p w14:paraId="56DF2A41" w14:textId="06E2500C" w:rsidR="00B07887" w:rsidRPr="008C3085" w:rsidRDefault="00B07887" w:rsidP="00AE64B6">
      <w:pPr>
        <w:pStyle w:val="Heading2"/>
      </w:pPr>
      <w:r w:rsidRPr="008C3085">
        <w:t>Learning Representation</w:t>
      </w:r>
      <w:r w:rsidR="00B37DA7" w:rsidRPr="008C3085">
        <w:t xml:space="preserve"> </w:t>
      </w:r>
    </w:p>
    <w:p w14:paraId="65FDADDA" w14:textId="37B55FFF" w:rsidR="5F7122E7" w:rsidRPr="008C3085" w:rsidRDefault="5F7122E7" w:rsidP="1542D58B">
      <w:pPr>
        <w:pStyle w:val="Heading3"/>
      </w:pPr>
      <w:r w:rsidRPr="008C3085">
        <w:t>Learning Objectives</w:t>
      </w:r>
    </w:p>
    <w:p w14:paraId="2DE7658E" w14:textId="29106BEA" w:rsidR="5F7122E7" w:rsidRPr="008C3085" w:rsidRDefault="5F7122E7" w:rsidP="1542D58B">
      <w:r w:rsidRPr="008C3085">
        <w:t>By the end of th</w:t>
      </w:r>
      <w:r w:rsidR="09F07E4F" w:rsidRPr="008C3085">
        <w:t>e lesson</w:t>
      </w:r>
      <w:r w:rsidRPr="008C3085">
        <w:t>, PSTs will be able to:</w:t>
      </w:r>
    </w:p>
    <w:p w14:paraId="3E71C1EA" w14:textId="475BB79D" w:rsidR="5F7122E7" w:rsidRPr="008C3085" w:rsidRDefault="5F7122E7" w:rsidP="00AE64B6">
      <w:pPr>
        <w:pStyle w:val="ListParagraph"/>
        <w:numPr>
          <w:ilvl w:val="0"/>
          <w:numId w:val="15"/>
        </w:numPr>
        <w:ind w:left="288" w:hanging="216"/>
      </w:pPr>
      <w:r w:rsidRPr="008C3085">
        <w:t>Identify and refine key components of a pre-designed lesson through guided lesson internalization.</w:t>
      </w:r>
    </w:p>
    <w:p w14:paraId="3C587676" w14:textId="6DC69848" w:rsidR="5F7122E7" w:rsidRPr="008C3085" w:rsidRDefault="5F7122E7" w:rsidP="00AE64B6">
      <w:pPr>
        <w:pStyle w:val="ListParagraph"/>
        <w:numPr>
          <w:ilvl w:val="0"/>
          <w:numId w:val="15"/>
        </w:numPr>
        <w:ind w:left="288" w:hanging="216"/>
      </w:pPr>
      <w:r w:rsidRPr="008C3085">
        <w:t>Anticipate student thinking, questions, and engagement challenges prior to lesson enactment.</w:t>
      </w:r>
    </w:p>
    <w:p w14:paraId="71BA8E29" w14:textId="68F6F5B4" w:rsidR="5F7122E7" w:rsidRPr="008C3085" w:rsidRDefault="5F7122E7" w:rsidP="00AE64B6">
      <w:pPr>
        <w:pStyle w:val="ListParagraph"/>
        <w:numPr>
          <w:ilvl w:val="0"/>
          <w:numId w:val="15"/>
        </w:numPr>
        <w:ind w:left="288" w:hanging="216"/>
      </w:pPr>
      <w:r w:rsidRPr="008C3085">
        <w:t>Integrate constructive peer and optional AI feedback into lesson planning decisions.</w:t>
      </w:r>
    </w:p>
    <w:p w14:paraId="48533078" w14:textId="0140C571" w:rsidR="5F7122E7" w:rsidRPr="008C3085" w:rsidRDefault="5F7122E7" w:rsidP="00AE64B6">
      <w:pPr>
        <w:pStyle w:val="ListParagraph"/>
        <w:numPr>
          <w:ilvl w:val="0"/>
          <w:numId w:val="15"/>
        </w:numPr>
        <w:ind w:left="288" w:hanging="216"/>
      </w:pPr>
      <w:r w:rsidRPr="008C3085">
        <w:t>Explain how collaborative and AI-supported planning influences instructional confidence and readiness for teaching practice.</w:t>
      </w:r>
    </w:p>
    <w:p w14:paraId="7A09DBE6" w14:textId="77777777" w:rsidR="005A5776" w:rsidRPr="008C3085" w:rsidRDefault="005A5776" w:rsidP="005A5776"/>
    <w:p w14:paraId="3F402D18" w14:textId="171F85A1" w:rsidR="022AB545" w:rsidRPr="008C3085" w:rsidRDefault="0ED63A33" w:rsidP="005A5776">
      <w:pPr>
        <w:pStyle w:val="Heading3-right"/>
      </w:pPr>
      <w:r w:rsidRPr="008C3085">
        <w:t xml:space="preserve">Grading </w:t>
      </w:r>
    </w:p>
    <w:p w14:paraId="12C7F097" w14:textId="0595C78F" w:rsidR="2A287FD7" w:rsidRPr="008C3085" w:rsidRDefault="0ED63A33" w:rsidP="1542D58B">
      <w:r w:rsidRPr="008C3085">
        <w:t>All l</w:t>
      </w:r>
      <w:r w:rsidR="5344C8F1" w:rsidRPr="008C3085">
        <w:t>esson</w:t>
      </w:r>
      <w:r w:rsidRPr="008C3085">
        <w:t xml:space="preserve"> activities are structured as low-stakes course assignments to prioritize rehearsal, professional reasoning, and instructional practice rather than performance-based evaluation. </w:t>
      </w:r>
      <w:r w:rsidR="79EEFDA9" w:rsidRPr="008C3085">
        <w:t xml:space="preserve">The completion of the lesson internalization worksheets in the first session </w:t>
      </w:r>
      <w:r w:rsidR="48348A49" w:rsidRPr="008C3085">
        <w:t xml:space="preserve">is </w:t>
      </w:r>
      <w:r w:rsidR="28433502" w:rsidRPr="008C3085">
        <w:t>assessed</w:t>
      </w:r>
      <w:r w:rsidR="79EEFDA9" w:rsidRPr="008C3085">
        <w:t xml:space="preserve"> as a low-stakes assignment.</w:t>
      </w:r>
      <w:r w:rsidR="2A287FD7" w:rsidRPr="008C3085">
        <w:t xml:space="preserve"> </w:t>
      </w:r>
      <w:r w:rsidR="11A241C5" w:rsidRPr="008C3085">
        <w:t>At this early stage of the lesson, grading of the worksheet</w:t>
      </w:r>
      <w:r w:rsidR="2A287FD7" w:rsidRPr="008C3085">
        <w:t xml:space="preserve"> is based on completion </w:t>
      </w:r>
      <w:r w:rsidR="0726A7EA" w:rsidRPr="008C3085">
        <w:t xml:space="preserve">of </w:t>
      </w:r>
      <w:proofErr w:type="spellStart"/>
      <w:r w:rsidR="2A287FD7" w:rsidRPr="008C3085">
        <w:t>and</w:t>
      </w:r>
      <w:proofErr w:type="spellEnd"/>
      <w:r w:rsidR="2A287FD7" w:rsidRPr="008C3085">
        <w:t xml:space="preserve"> engagement with the planning process rather than the quality of instructional decisions.</w:t>
      </w:r>
      <w:r w:rsidR="002575EB" w:rsidRPr="008C3085">
        <w:t xml:space="preserve"> </w:t>
      </w:r>
      <w:r w:rsidR="2A287FD7" w:rsidRPr="008C3085">
        <w:t>PSTs</w:t>
      </w:r>
      <w:r w:rsidR="00875B0A" w:rsidRPr="008C3085">
        <w:t>’</w:t>
      </w:r>
      <w:r w:rsidR="2A287FD7" w:rsidRPr="008C3085">
        <w:t xml:space="preserve"> participation in mixed-reality teaching and</w:t>
      </w:r>
      <w:r w:rsidR="0B12CE97" w:rsidRPr="008C3085">
        <w:t xml:space="preserve"> associated</w:t>
      </w:r>
      <w:r w:rsidR="2A287FD7" w:rsidRPr="008C3085">
        <w:t xml:space="preserve"> </w:t>
      </w:r>
      <w:r w:rsidR="69C3D3D9" w:rsidRPr="008C3085">
        <w:t xml:space="preserve">post-teaching </w:t>
      </w:r>
      <w:r w:rsidR="4F59E3F0" w:rsidRPr="008C3085">
        <w:t xml:space="preserve">reflective writing on a </w:t>
      </w:r>
      <w:r w:rsidR="2A287FD7" w:rsidRPr="008C3085">
        <w:t>Padlet</w:t>
      </w:r>
      <w:r w:rsidR="4EA4E792" w:rsidRPr="008C3085">
        <w:t xml:space="preserve"> digital board</w:t>
      </w:r>
      <w:r w:rsidR="01498C7D" w:rsidRPr="008C3085">
        <w:t xml:space="preserve"> are</w:t>
      </w:r>
      <w:r w:rsidR="2A287FD7" w:rsidRPr="008C3085">
        <w:t xml:space="preserve"> also assessed as a low-stakes assignment</w:t>
      </w:r>
      <w:r w:rsidR="194B24F1" w:rsidRPr="008C3085">
        <w:t xml:space="preserve"> to promote emphasis on participation and reflective engagement during rehearsal. </w:t>
      </w:r>
    </w:p>
    <w:p w14:paraId="0EDF9688" w14:textId="66B6FAFB" w:rsidR="4F07E943" w:rsidRPr="008C3085" w:rsidRDefault="4F07E943" w:rsidP="005A5776">
      <w:pPr>
        <w:pStyle w:val="Heading3-right"/>
      </w:pPr>
      <w:r w:rsidRPr="008C3085">
        <w:t xml:space="preserve">Session 1: Lesson internalization </w:t>
      </w:r>
    </w:p>
    <w:p w14:paraId="504B2BE5" w14:textId="38553A37" w:rsidR="002A43A2" w:rsidRPr="008C3085" w:rsidRDefault="22EA0C96" w:rsidP="1542D58B">
      <w:pPr>
        <w:sectPr w:rsidR="002A43A2" w:rsidRPr="008C3085" w:rsidSect="00731B6B">
          <w:headerReference w:type="default" r:id="rId22"/>
          <w:type w:val="continuous"/>
          <w:pgSz w:w="12240" w:h="15840"/>
          <w:pgMar w:top="1800" w:right="1008" w:bottom="1109" w:left="1440" w:header="576" w:footer="360" w:gutter="0"/>
          <w:cols w:num="2" w:space="288"/>
          <w:docGrid w:linePitch="360"/>
        </w:sectPr>
      </w:pPr>
      <w:r w:rsidRPr="008C3085">
        <w:t>The l</w:t>
      </w:r>
      <w:r w:rsidR="7EE373A4" w:rsidRPr="008C3085">
        <w:t>esson</w:t>
      </w:r>
      <w:r w:rsidRPr="008C3085">
        <w:t xml:space="preserve"> begins with PSTs selecting one of several pre-designed digital citizenship lesson</w:t>
      </w:r>
      <w:r w:rsidR="3C02B6D9" w:rsidRPr="008C3085">
        <w:t xml:space="preserve"> plan</w:t>
      </w:r>
      <w:r w:rsidRPr="008C3085">
        <w:t xml:space="preserve">s for </w:t>
      </w:r>
      <w:r w:rsidR="337224D3" w:rsidRPr="008C3085">
        <w:t xml:space="preserve">learners in the </w:t>
      </w:r>
      <w:r w:rsidRPr="008C3085">
        <w:t>middle grade</w:t>
      </w:r>
      <w:r w:rsidR="2704192E" w:rsidRPr="008C3085">
        <w:t>s</w:t>
      </w:r>
      <w:r w:rsidRPr="008C3085">
        <w:t>. These lessons are framed as district</w:t>
      </w:r>
      <w:r w:rsidR="4E2E568D" w:rsidRPr="008C3085">
        <w:t>-</w:t>
      </w:r>
      <w:r w:rsidR="1C4DF016" w:rsidRPr="008C3085">
        <w:t xml:space="preserve">provided instructional materials </w:t>
      </w:r>
    </w:p>
    <w:p w14:paraId="45FBB3E7" w14:textId="43B59D97" w:rsidR="00C97C20" w:rsidRPr="008C3085" w:rsidRDefault="767E2E29" w:rsidP="00235F80">
      <w:pPr>
        <w:rPr>
          <w:szCs w:val="20"/>
        </w:rPr>
      </w:pPr>
      <w:r w:rsidRPr="00292BA2">
        <w:rPr>
          <w:noProof/>
        </w:rPr>
        <w:drawing>
          <wp:inline distT="0" distB="0" distL="0" distR="0" wp14:anchorId="3A7185E9" wp14:editId="139562E8">
            <wp:extent cx="6179820" cy="3824288"/>
            <wp:effectExtent l="19050" t="19050" r="11430" b="24130"/>
            <wp:docPr id="3887488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48807" name="Picture 388748807"/>
                    <pic:cNvPicPr/>
                  </pic:nvPicPr>
                  <pic:blipFill rotWithShape="1">
                    <a:blip r:embed="rId23">
                      <a:extLst>
                        <a:ext uri="{28A0092B-C50C-407E-A947-70E740481C1C}">
                          <a14:useLocalDpi xmlns:a14="http://schemas.microsoft.com/office/drawing/2010/main"/>
                        </a:ext>
                      </a:extLst>
                    </a:blip>
                    <a:srcRect r="620" b="6173"/>
                    <a:stretch>
                      <a:fillRect/>
                    </a:stretch>
                  </pic:blipFill>
                  <pic:spPr bwMode="auto">
                    <a:xfrm>
                      <a:off x="0" y="0"/>
                      <a:ext cx="6267203" cy="387836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EDFCE99" w14:textId="4C443F5A" w:rsidR="002A43A2" w:rsidRPr="008C3085" w:rsidRDefault="1F892D8F" w:rsidP="004E6B0E">
      <w:pPr>
        <w:pStyle w:val="Caption"/>
        <w:sectPr w:rsidR="002A43A2" w:rsidRPr="008C3085" w:rsidSect="002A43A2">
          <w:type w:val="continuous"/>
          <w:pgSz w:w="12240" w:h="15840"/>
          <w:pgMar w:top="1800" w:right="1008" w:bottom="1109" w:left="1440" w:header="576" w:footer="360" w:gutter="0"/>
          <w:cols w:space="288"/>
          <w:docGrid w:linePitch="360"/>
        </w:sectPr>
      </w:pPr>
      <w:r w:rsidRPr="008C3085">
        <w:t xml:space="preserve">Figure 1. Mursion </w:t>
      </w:r>
      <w:r w:rsidR="004E6B0E" w:rsidRPr="008C3085">
        <w:t>s</w:t>
      </w:r>
      <w:r w:rsidRPr="008C3085">
        <w:t xml:space="preserve">tudent </w:t>
      </w:r>
      <w:r w:rsidR="004E6B0E" w:rsidRPr="008C3085">
        <w:t>p</w:t>
      </w:r>
      <w:r w:rsidRPr="008C3085">
        <w:t>rofiles for PSTs</w:t>
      </w:r>
      <w:r w:rsidR="00B147A1" w:rsidRPr="008D2BC8">
        <w:t>, based on Mursion (20</w:t>
      </w:r>
      <w:r w:rsidR="00B147A1" w:rsidRPr="008C3085">
        <w:t>22).</w:t>
      </w:r>
    </w:p>
    <w:p w14:paraId="52C6F746" w14:textId="6083CFAD" w:rsidR="005A5776" w:rsidRPr="008C3085" w:rsidRDefault="005A5776" w:rsidP="00B423E0">
      <w:pPr>
        <w:spacing w:before="0"/>
      </w:pPr>
      <w:r w:rsidRPr="008C3085">
        <w:lastRenderedPageBreak/>
        <w:t>that must be enacted within a constrained instructional context. PSTs are situated in a scenario in which they teach a short homeroom lesson where they have limited instructional time and, therefore, need efficient lesson openers and engagement strategies. This homeroom experience is later simulated using Mursion. PSTs are given student profiles (see Figure 1) to prepare for this scenario</w:t>
      </w:r>
      <w:r w:rsidR="003E3910" w:rsidRPr="008C3085">
        <w:t>.</w:t>
      </w:r>
      <w:r w:rsidRPr="008C3085">
        <w:t xml:space="preserve"> </w:t>
      </w:r>
    </w:p>
    <w:p w14:paraId="1811153A" w14:textId="36D03576" w:rsidR="006F25ED" w:rsidRPr="008C3085" w:rsidRDefault="6805BBB2" w:rsidP="006F25ED">
      <w:r w:rsidRPr="008C3085">
        <w:t xml:space="preserve">The </w:t>
      </w:r>
      <w:r w:rsidR="36816CC4" w:rsidRPr="008C3085">
        <w:t>PSTs</w:t>
      </w:r>
      <w:r w:rsidRPr="008C3085">
        <w:t xml:space="preserve"> then</w:t>
      </w:r>
      <w:r w:rsidR="36816CC4" w:rsidRPr="008C3085">
        <w:t xml:space="preserve"> complete a guided </w:t>
      </w:r>
      <w:r w:rsidR="7858ABCA" w:rsidRPr="008C3085">
        <w:t>L</w:t>
      </w:r>
      <w:r w:rsidR="36816CC4" w:rsidRPr="008C3085">
        <w:t xml:space="preserve">esson </w:t>
      </w:r>
      <w:r w:rsidR="7858ABCA" w:rsidRPr="008C3085">
        <w:t>I</w:t>
      </w:r>
      <w:r w:rsidR="36816CC4" w:rsidRPr="008C3085">
        <w:t>nternalization</w:t>
      </w:r>
      <w:r w:rsidR="37DA3FEA" w:rsidRPr="008C3085">
        <w:t xml:space="preserve"> </w:t>
      </w:r>
      <w:r w:rsidR="36816CC4" w:rsidRPr="008C3085">
        <w:t xml:space="preserve">worksheet </w:t>
      </w:r>
      <w:r w:rsidR="1D613E49" w:rsidRPr="008C3085">
        <w:t>(</w:t>
      </w:r>
      <w:r w:rsidR="001C1F1B" w:rsidRPr="008C3085">
        <w:t>see</w:t>
      </w:r>
      <w:r w:rsidR="1D613E49" w:rsidRPr="008C3085">
        <w:t xml:space="preserve"> Figure 2) </w:t>
      </w:r>
      <w:r w:rsidR="36816CC4" w:rsidRPr="008C3085">
        <w:t xml:space="preserve">designed to prompt anticipatory instructional thinking to support preparation for </w:t>
      </w:r>
      <w:r w:rsidR="6151A6B3" w:rsidRPr="008C3085">
        <w:t xml:space="preserve">teaching practice in </w:t>
      </w:r>
      <w:r w:rsidR="36816CC4" w:rsidRPr="008C3085">
        <w:t xml:space="preserve">Mursion </w:t>
      </w:r>
      <w:r w:rsidR="6151A6B3" w:rsidRPr="008C3085">
        <w:t>or another microteaching setting</w:t>
      </w:r>
      <w:r w:rsidR="36816CC4" w:rsidRPr="008C3085">
        <w:t xml:space="preserve">. </w:t>
      </w:r>
      <w:r w:rsidR="1ECAF945" w:rsidRPr="008C3085">
        <w:t xml:space="preserve">Prompts guide PSTs to articulate lesson objectives in student-friendly language, identify central concepts, consider how to activate </w:t>
      </w:r>
      <w:r w:rsidR="61593001" w:rsidRPr="008C3085">
        <w:t>students</w:t>
      </w:r>
      <w:r w:rsidR="1ECAF945" w:rsidRPr="008C3085">
        <w:t xml:space="preserve">’ prior </w:t>
      </w:r>
      <w:r w:rsidR="1418BE4D" w:rsidRPr="008C3085">
        <w:t>knowledge</w:t>
      </w:r>
      <w:r w:rsidR="1ECAF945" w:rsidRPr="008C3085">
        <w:t>, anticipate potent</w:t>
      </w:r>
      <w:r w:rsidR="21F14511" w:rsidRPr="008C3085">
        <w:t xml:space="preserve">ial student questions or misconceptions, plan possible lesson openers, prepare responses for off-task behavior, and identify </w:t>
      </w:r>
      <w:r w:rsidR="03258662" w:rsidRPr="008C3085">
        <w:t xml:space="preserve">diverse learner </w:t>
      </w:r>
      <w:r w:rsidR="21F14511" w:rsidRPr="008C3085">
        <w:t>support</w:t>
      </w:r>
      <w:r w:rsidR="03258662" w:rsidRPr="008C3085">
        <w:t>s</w:t>
      </w:r>
      <w:r w:rsidR="21F14511" w:rsidRPr="008C3085">
        <w:t>.</w:t>
      </w:r>
    </w:p>
    <w:p w14:paraId="1DBE9C56" w14:textId="2320D960" w:rsidR="00235F80" w:rsidRPr="008C3085" w:rsidRDefault="002E2170" w:rsidP="00235F80">
      <w:pPr>
        <w:pStyle w:val="Caption"/>
      </w:pPr>
      <w:r w:rsidRPr="002E2170">
        <w:rPr>
          <w:noProof/>
        </w:rPr>
        <w:drawing>
          <wp:inline distT="0" distB="0" distL="0" distR="0" wp14:anchorId="7EC053DD" wp14:editId="46FEA743">
            <wp:extent cx="2824153" cy="3703320"/>
            <wp:effectExtent l="12700" t="12700" r="8255" b="17780"/>
            <wp:docPr id="2002500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00207" name=""/>
                    <pic:cNvPicPr/>
                  </pic:nvPicPr>
                  <pic:blipFill rotWithShape="1">
                    <a:blip r:embed="rId24"/>
                    <a:srcRect l="-1" r="-15" b="4394"/>
                    <a:stretch>
                      <a:fillRect/>
                    </a:stretch>
                  </pic:blipFill>
                  <pic:spPr bwMode="auto">
                    <a:xfrm>
                      <a:off x="0" y="0"/>
                      <a:ext cx="2824153" cy="37033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B9D8DA" w14:textId="7AE77D4B" w:rsidR="0B79CE45" w:rsidRPr="008C3085" w:rsidRDefault="6100898B" w:rsidP="00235F80">
      <w:pPr>
        <w:pStyle w:val="Caption"/>
      </w:pPr>
      <w:r w:rsidRPr="008C3085">
        <w:t xml:space="preserve">Figure </w:t>
      </w:r>
      <w:r w:rsidR="3E3558A1" w:rsidRPr="008C3085">
        <w:t>2</w:t>
      </w:r>
      <w:r w:rsidRPr="008C3085">
        <w:t xml:space="preserve">. Lesson </w:t>
      </w:r>
      <w:r w:rsidR="00235F80" w:rsidRPr="008C3085">
        <w:t>i</w:t>
      </w:r>
      <w:r w:rsidRPr="008C3085">
        <w:t xml:space="preserve">nternalization </w:t>
      </w:r>
      <w:r w:rsidR="00235F80" w:rsidRPr="008C3085">
        <w:t>w</w:t>
      </w:r>
      <w:r w:rsidRPr="008C3085">
        <w:t xml:space="preserve">orksheet </w:t>
      </w:r>
      <w:r w:rsidR="00235F80" w:rsidRPr="008C3085">
        <w:t>s</w:t>
      </w:r>
      <w:r w:rsidRPr="008C3085">
        <w:t>ample</w:t>
      </w:r>
      <w:r w:rsidR="00235F80" w:rsidRPr="008C3085">
        <w:t>.</w:t>
      </w:r>
    </w:p>
    <w:p w14:paraId="29EDDD68" w14:textId="2760C874" w:rsidR="0B79CE45" w:rsidRPr="008C3085" w:rsidRDefault="05399FA9" w:rsidP="1542D58B">
      <w:r w:rsidRPr="008C3085">
        <w:t xml:space="preserve">PSTs </w:t>
      </w:r>
      <w:r w:rsidR="65CE6DFB" w:rsidRPr="008C3085">
        <w:t xml:space="preserve">are instructed </w:t>
      </w:r>
      <w:r w:rsidR="72620D63" w:rsidRPr="008C3085">
        <w:t>that they</w:t>
      </w:r>
      <w:r w:rsidR="65CE6DFB" w:rsidRPr="008C3085">
        <w:t xml:space="preserve"> may use AI tools</w:t>
      </w:r>
      <w:r w:rsidR="005C32AA" w:rsidRPr="008C3085">
        <w:t xml:space="preserve"> such as</w:t>
      </w:r>
      <w:r w:rsidR="65CE6DFB" w:rsidRPr="008C3085">
        <w:t xml:space="preserve"> ChatGPT and Microsoft Co</w:t>
      </w:r>
      <w:r w:rsidR="009D7DCB" w:rsidRPr="008C3085">
        <w:t>p</w:t>
      </w:r>
      <w:r w:rsidR="65CE6DFB" w:rsidRPr="008C3085">
        <w:t xml:space="preserve">ilot </w:t>
      </w:r>
      <w:r w:rsidR="01C0636C" w:rsidRPr="008C3085">
        <w:t>to ask for help with</w:t>
      </w:r>
      <w:r w:rsidR="1D6F9ACD" w:rsidRPr="008C3085">
        <w:t xml:space="preserve"> internalizing</w:t>
      </w:r>
      <w:r w:rsidR="01C0636C" w:rsidRPr="008C3085">
        <w:t xml:space="preserve"> the lesson. The instructor teaches them how to download the ISTE digital citizenship lesson</w:t>
      </w:r>
      <w:r w:rsidR="0068277B">
        <w:t xml:space="preserve"> (ISTE, n.d.)</w:t>
      </w:r>
      <w:r w:rsidR="7E2D932D" w:rsidRPr="008C3085">
        <w:t xml:space="preserve"> as a PDF </w:t>
      </w:r>
      <w:r w:rsidR="01C0636C" w:rsidRPr="008C3085">
        <w:t xml:space="preserve">and upload </w:t>
      </w:r>
      <w:r w:rsidR="0085078D" w:rsidRPr="008C3085">
        <w:t xml:space="preserve">it </w:t>
      </w:r>
      <w:r w:rsidR="01C0636C" w:rsidRPr="008C3085">
        <w:t xml:space="preserve">to the chatbot to </w:t>
      </w:r>
      <w:r w:rsidR="00A04CD8" w:rsidRPr="008C3085">
        <w:t>request</w:t>
      </w:r>
      <w:r w:rsidR="6B927E53" w:rsidRPr="008C3085">
        <w:t xml:space="preserve"> </w:t>
      </w:r>
      <w:r w:rsidR="01C0636C" w:rsidRPr="008C3085">
        <w:t xml:space="preserve">feedback regarding the specific </w:t>
      </w:r>
      <w:r w:rsidR="01C0636C" w:rsidRPr="008C3085">
        <w:t>lesson.</w:t>
      </w:r>
      <w:r w:rsidR="70604F95" w:rsidRPr="008C3085">
        <w:t xml:space="preserve"> The instructor mentions that </w:t>
      </w:r>
      <w:r w:rsidR="44DCE057" w:rsidRPr="008C3085">
        <w:t>PSTs can use AI to ask for help in any of the sections in the worksheet</w:t>
      </w:r>
      <w:r w:rsidR="01C0636C" w:rsidRPr="008C3085">
        <w:t xml:space="preserve"> </w:t>
      </w:r>
      <w:r w:rsidR="19D143E8" w:rsidRPr="008C3085">
        <w:t>by writing tasks such as “help me come up with two questions that middle grade students would ask in this lesson plan,” or “</w:t>
      </w:r>
      <w:r w:rsidR="52E84015" w:rsidRPr="008C3085">
        <w:t>w</w:t>
      </w:r>
      <w:r w:rsidR="19D143E8" w:rsidRPr="008C3085">
        <w:t xml:space="preserve">hat are some </w:t>
      </w:r>
      <w:r w:rsidR="377C3A8C" w:rsidRPr="008C3085">
        <w:t xml:space="preserve">important </w:t>
      </w:r>
      <w:r w:rsidR="39CEBFDD" w:rsidRPr="008C3085">
        <w:t xml:space="preserve">concepts that students would need to already know prior to being presented this lesson?” </w:t>
      </w:r>
    </w:p>
    <w:p w14:paraId="7388B4A2" w14:textId="5E737D23" w:rsidR="40702DC5" w:rsidRPr="008C3085" w:rsidRDefault="1E7887E3" w:rsidP="00FD2F8A">
      <w:r w:rsidRPr="008C3085">
        <w:t>PSTs</w:t>
      </w:r>
      <w:r w:rsidR="0904C4DD" w:rsidRPr="008C3085">
        <w:t xml:space="preserve"> are </w:t>
      </w:r>
      <w:r w:rsidR="00FD2F8A" w:rsidRPr="008C3085">
        <w:t xml:space="preserve">then </w:t>
      </w:r>
      <w:r w:rsidR="0904C4DD" w:rsidRPr="008C3085">
        <w:t xml:space="preserve">asked to document whether AI tools were used for individual </w:t>
      </w:r>
      <w:r w:rsidRPr="008C3085">
        <w:t xml:space="preserve">worksheet </w:t>
      </w:r>
      <w:r w:rsidR="0904C4DD" w:rsidRPr="008C3085">
        <w:t xml:space="preserve">sections and explain how </w:t>
      </w:r>
      <w:r w:rsidR="1063ABBE" w:rsidRPr="008C3085">
        <w:t xml:space="preserve">AI-generated suggestions were </w:t>
      </w:r>
      <w:r w:rsidR="783277D7" w:rsidRPr="008C3085">
        <w:t>used and adapted in their own words</w:t>
      </w:r>
      <w:r w:rsidR="1063ABBE" w:rsidRPr="008C3085">
        <w:t xml:space="preserve">. </w:t>
      </w:r>
      <w:r w:rsidR="4F96F836" w:rsidRPr="008C3085">
        <w:t>They are instructed to follow the template “I used AI to ____. It suggested _____</w:t>
      </w:r>
      <w:r w:rsidR="0DF04B60" w:rsidRPr="008C3085">
        <w:t xml:space="preserve">, </w:t>
      </w:r>
      <w:r w:rsidR="599876B9" w:rsidRPr="008C3085">
        <w:t>a</w:t>
      </w:r>
      <w:r w:rsidR="4F96F836" w:rsidRPr="008C3085">
        <w:t xml:space="preserve">nd I changed it by _____.” </w:t>
      </w:r>
      <w:r w:rsidR="4108BC7C" w:rsidRPr="008C3085">
        <w:t>PSTs</w:t>
      </w:r>
      <w:r w:rsidR="1063ABBE" w:rsidRPr="008C3085">
        <w:t xml:space="preserve"> are encouraged to make </w:t>
      </w:r>
      <w:r w:rsidR="76E06DF9" w:rsidRPr="008C3085">
        <w:t>deliberate</w:t>
      </w:r>
      <w:r w:rsidR="1063ABBE" w:rsidRPr="008C3085">
        <w:t xml:space="preserve"> decisions about when AI meaningfully supports instructional reasoning and when it does not.</w:t>
      </w:r>
    </w:p>
    <w:p w14:paraId="0DAFE78E" w14:textId="5EE48B4E" w:rsidR="2D6A0764" w:rsidRPr="008C3085" w:rsidRDefault="6D1CD782" w:rsidP="1542D58B">
      <w:pPr>
        <w:pStyle w:val="Heading4"/>
      </w:pPr>
      <w:r w:rsidRPr="008C3085">
        <w:t>Instructor Modeling and Guide Work</w:t>
      </w:r>
    </w:p>
    <w:p w14:paraId="09A255D3" w14:textId="4E6F92B9" w:rsidR="0D7E207C" w:rsidRPr="008C3085" w:rsidRDefault="4775DF0D" w:rsidP="1542D58B">
      <w:r w:rsidRPr="008C3085">
        <w:t>The instructor models the lesson internalization process using an</w:t>
      </w:r>
      <w:r w:rsidR="00C8571C" w:rsidRPr="008C3085">
        <w:t>other</w:t>
      </w:r>
      <w:r w:rsidRPr="008C3085">
        <w:t xml:space="preserve"> example lesson </w:t>
      </w:r>
      <w:r w:rsidR="60538C75" w:rsidRPr="008C3085">
        <w:t>to establish expectations and norms</w:t>
      </w:r>
      <w:r w:rsidRPr="008C3085">
        <w:t xml:space="preserve">. </w:t>
      </w:r>
      <w:r w:rsidR="00E3003E" w:rsidRPr="008C3085">
        <w:t>Sample instructional decisions are discussed in e</w:t>
      </w:r>
      <w:r w:rsidR="00FB0AE1" w:rsidRPr="008C3085">
        <w:t>ach worksheet</w:t>
      </w:r>
      <w:r w:rsidRPr="008C3085">
        <w:t xml:space="preserve"> section</w:t>
      </w:r>
      <w:r w:rsidR="00505D04" w:rsidRPr="008C3085">
        <w:t>, illustrating</w:t>
      </w:r>
      <w:r w:rsidRPr="008C3085">
        <w:t xml:space="preserve"> </w:t>
      </w:r>
      <w:r w:rsidR="5D9BEB19" w:rsidRPr="008C3085">
        <w:t xml:space="preserve">how planning decisions </w:t>
      </w:r>
      <w:r w:rsidR="00505D04" w:rsidRPr="008C3085">
        <w:t>can be</w:t>
      </w:r>
      <w:r w:rsidR="5D9BEB19" w:rsidRPr="008C3085">
        <w:t xml:space="preserve"> connected to anticipated student responses and lesson flow.</w:t>
      </w:r>
      <w:r w:rsidR="00D6641F" w:rsidRPr="008C3085">
        <w:t xml:space="preserve"> </w:t>
      </w:r>
      <w:r w:rsidR="0D0ACD3D" w:rsidRPr="008C3085">
        <w:t xml:space="preserve">Ethical and </w:t>
      </w:r>
      <w:r w:rsidR="667F01B0" w:rsidRPr="008C3085">
        <w:t>strategic</w:t>
      </w:r>
      <w:r w:rsidR="0D0ACD3D" w:rsidRPr="008C3085">
        <w:t xml:space="preserve"> AI use is modeled during this walkthrough. The instructor demonstrates how AI tools may be used to support brainstorming or perspective-taking while explicitly narrating moments where AI-generated </w:t>
      </w:r>
      <w:r w:rsidR="3F686521" w:rsidRPr="008C3085">
        <w:t xml:space="preserve">suggestions are revised or rejected. </w:t>
      </w:r>
      <w:r w:rsidR="3443FB93" w:rsidRPr="008C3085">
        <w:rPr>
          <w:rFonts w:eastAsia="Roboto" w:cs="Roboto"/>
        </w:rPr>
        <w:t>For example, the instructor highlights instances in which AI responses lack depth or overstep professional norms, such as proposing language inappropriate for teacher</w:t>
      </w:r>
      <w:r w:rsidR="00C72C86" w:rsidRPr="008C3085">
        <w:rPr>
          <w:rFonts w:eastAsia="Roboto" w:cs="Roboto"/>
        </w:rPr>
        <w:t>s to</w:t>
      </w:r>
      <w:r w:rsidR="3443FB93" w:rsidRPr="008C3085">
        <w:rPr>
          <w:rFonts w:eastAsia="Roboto" w:cs="Roboto"/>
        </w:rPr>
        <w:t xml:space="preserve"> use or offering guidance related to parent–child negotiations. In these cases, the instructor explains why such suggestions require thoughtful adaptation or should be declined. PSTs are explicitly instructed not to </w:t>
      </w:r>
      <w:r w:rsidR="00B24EE7" w:rsidRPr="008C3085">
        <w:rPr>
          <w:rFonts w:eastAsia="Roboto" w:cs="Roboto"/>
        </w:rPr>
        <w:t xml:space="preserve">directly </w:t>
      </w:r>
      <w:r w:rsidR="3443FB93" w:rsidRPr="008C3085">
        <w:rPr>
          <w:rFonts w:eastAsia="Roboto" w:cs="Roboto"/>
        </w:rPr>
        <w:t>copy or paste AI-generated language into their worksheets</w:t>
      </w:r>
      <w:r w:rsidR="0095785B" w:rsidRPr="008C3085">
        <w:rPr>
          <w:rFonts w:eastAsia="Roboto" w:cs="Roboto"/>
        </w:rPr>
        <w:t xml:space="preserve"> but to use the </w:t>
      </w:r>
      <w:r w:rsidR="001F117A" w:rsidRPr="008C3085">
        <w:rPr>
          <w:rFonts w:eastAsia="Roboto" w:cs="Roboto"/>
        </w:rPr>
        <w:t>AI-generated suggestions in ways that help them think through their instructional planning decisions</w:t>
      </w:r>
      <w:r w:rsidR="00D53A87" w:rsidRPr="008C3085">
        <w:rPr>
          <w:rFonts w:eastAsia="Roboto" w:cs="Roboto"/>
        </w:rPr>
        <w:t>. They</w:t>
      </w:r>
      <w:r w:rsidR="3443FB93" w:rsidRPr="008C3085">
        <w:rPr>
          <w:rFonts w:eastAsia="Roboto" w:cs="Roboto"/>
        </w:rPr>
        <w:t xml:space="preserve"> are reminded that they remain responsible for all instructional decisions and original wording.</w:t>
      </w:r>
    </w:p>
    <w:p w14:paraId="10E5F81E" w14:textId="05308307" w:rsidR="009451D6" w:rsidRPr="008C3085" w:rsidRDefault="009451D6" w:rsidP="1542D58B">
      <w:pPr>
        <w:pStyle w:val="Heading4"/>
      </w:pPr>
      <w:r w:rsidRPr="008C3085">
        <w:t xml:space="preserve">Peer and AI </w:t>
      </w:r>
      <w:r w:rsidR="00C679F2" w:rsidRPr="008C3085">
        <w:t>Feedback</w:t>
      </w:r>
    </w:p>
    <w:p w14:paraId="403B4A6B" w14:textId="7110396A" w:rsidR="004D2921" w:rsidRPr="008C3085" w:rsidRDefault="67BA2D72" w:rsidP="6056F852">
      <w:r w:rsidRPr="008C3085">
        <w:t>Following the completion of the initial lesson internalization worksheet, PSTs</w:t>
      </w:r>
      <w:r w:rsidR="14F0BF50" w:rsidRPr="008C3085">
        <w:t xml:space="preserve"> engage in a structured sequence of </w:t>
      </w:r>
      <w:r w:rsidR="7395CAFF" w:rsidRPr="008C3085">
        <w:t>peer and AI feedback</w:t>
      </w:r>
      <w:r w:rsidR="14F0BF50" w:rsidRPr="008C3085">
        <w:t xml:space="preserve"> to</w:t>
      </w:r>
      <w:r w:rsidR="7395CAFF" w:rsidRPr="008C3085">
        <w:t xml:space="preserve"> help</w:t>
      </w:r>
      <w:r w:rsidR="14F0BF50" w:rsidRPr="008C3085">
        <w:t xml:space="preserve"> deepen</w:t>
      </w:r>
      <w:r w:rsidR="7395CAFF" w:rsidRPr="008C3085">
        <w:t xml:space="preserve"> their</w:t>
      </w:r>
      <w:r w:rsidR="14F0BF50" w:rsidRPr="008C3085">
        <w:t xml:space="preserve"> instructional reasoning.</w:t>
      </w:r>
      <w:r w:rsidR="6B9E94F1" w:rsidRPr="008C3085">
        <w:t xml:space="preserve"> </w:t>
      </w:r>
      <w:r w:rsidR="09103EE0" w:rsidRPr="008C3085">
        <w:t xml:space="preserve"> </w:t>
      </w:r>
      <w:r w:rsidR="0C672658" w:rsidRPr="008C3085">
        <w:t xml:space="preserve">PSTs first </w:t>
      </w:r>
      <w:r w:rsidR="0C672658" w:rsidRPr="008C3085">
        <w:lastRenderedPageBreak/>
        <w:t>exchange the</w:t>
      </w:r>
      <w:r w:rsidR="09103EE0" w:rsidRPr="008C3085">
        <w:t>ir completed</w:t>
      </w:r>
      <w:r w:rsidR="0C672658" w:rsidRPr="008C3085">
        <w:t xml:space="preserve"> lesson internalization worksheets with an assigned </w:t>
      </w:r>
      <w:r w:rsidR="09103EE0" w:rsidRPr="008C3085">
        <w:t xml:space="preserve">peer </w:t>
      </w:r>
      <w:r w:rsidR="66F59B89" w:rsidRPr="008C3085">
        <w:t>(referred to as their “</w:t>
      </w:r>
      <w:r w:rsidR="0C672658" w:rsidRPr="008C3085">
        <w:t>critical friend</w:t>
      </w:r>
      <w:r w:rsidR="66F59B89" w:rsidRPr="008C3085">
        <w:t>”),</w:t>
      </w:r>
      <w:r w:rsidR="0C672658" w:rsidRPr="008C3085">
        <w:t xml:space="preserve"> and </w:t>
      </w:r>
      <w:r w:rsidR="66F59B89" w:rsidRPr="008C3085">
        <w:t xml:space="preserve">the partners </w:t>
      </w:r>
      <w:r w:rsidR="0C672658" w:rsidRPr="008C3085">
        <w:t xml:space="preserve">provide targeted and constructive feedback </w:t>
      </w:r>
      <w:r w:rsidR="30E3D380" w:rsidRPr="008C3085">
        <w:t xml:space="preserve">on the PSTs’ written lesson internalization responses </w:t>
      </w:r>
      <w:r w:rsidR="0C672658" w:rsidRPr="008C3085">
        <w:t xml:space="preserve">using a guided Critical Friends </w:t>
      </w:r>
      <w:r w:rsidR="71D6D3F7" w:rsidRPr="008C3085">
        <w:t xml:space="preserve">for Lesson Internalization </w:t>
      </w:r>
      <w:r w:rsidR="0C672658" w:rsidRPr="008C3085">
        <w:t xml:space="preserve">Activity </w:t>
      </w:r>
      <w:r w:rsidR="4E3CE46C" w:rsidRPr="008C3085">
        <w:t>w</w:t>
      </w:r>
      <w:r w:rsidR="0C672658" w:rsidRPr="008C3085">
        <w:t>orksheet</w:t>
      </w:r>
      <w:r w:rsidR="30B4EEAE" w:rsidRPr="008C3085">
        <w:t xml:space="preserve"> (see Figure </w:t>
      </w:r>
      <w:r w:rsidR="009C2D2E" w:rsidRPr="008C3085">
        <w:t>3</w:t>
      </w:r>
      <w:r w:rsidR="30B4EEAE" w:rsidRPr="008C3085">
        <w:t>)</w:t>
      </w:r>
      <w:r w:rsidR="0C672658" w:rsidRPr="008C3085">
        <w:t xml:space="preserve">. </w:t>
      </w:r>
    </w:p>
    <w:p w14:paraId="42221C7D" w14:textId="568DC6F5" w:rsidR="3FC83629" w:rsidRPr="008C3085" w:rsidRDefault="003A6A1B" w:rsidP="00235F80">
      <w:r w:rsidRPr="003A6A1B">
        <w:rPr>
          <w:noProof/>
        </w:rPr>
        <w:drawing>
          <wp:inline distT="0" distB="0" distL="0" distR="0" wp14:anchorId="1C802996" wp14:editId="31EDF654">
            <wp:extent cx="2886181" cy="3803904"/>
            <wp:effectExtent l="12700" t="12700" r="9525" b="19050"/>
            <wp:docPr id="808552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52532" name=""/>
                    <pic:cNvPicPr/>
                  </pic:nvPicPr>
                  <pic:blipFill>
                    <a:blip r:embed="rId25"/>
                    <a:stretch>
                      <a:fillRect/>
                    </a:stretch>
                  </pic:blipFill>
                  <pic:spPr>
                    <a:xfrm>
                      <a:off x="0" y="0"/>
                      <a:ext cx="2886181" cy="3803904"/>
                    </a:xfrm>
                    <a:prstGeom prst="rect">
                      <a:avLst/>
                    </a:prstGeom>
                    <a:ln>
                      <a:solidFill>
                        <a:schemeClr val="tx1"/>
                      </a:solidFill>
                    </a:ln>
                  </pic:spPr>
                </pic:pic>
              </a:graphicData>
            </a:graphic>
          </wp:inline>
        </w:drawing>
      </w:r>
    </w:p>
    <w:p w14:paraId="71A04F0B" w14:textId="03F00AD2" w:rsidR="3FC83629" w:rsidRPr="008C3085" w:rsidRDefault="09CE534A" w:rsidP="00235F80">
      <w:pPr>
        <w:pStyle w:val="Caption"/>
      </w:pPr>
      <w:r w:rsidRPr="008C3085">
        <w:t xml:space="preserve">Figure </w:t>
      </w:r>
      <w:r w:rsidR="009C2D2E" w:rsidRPr="008C3085">
        <w:t>3</w:t>
      </w:r>
      <w:r w:rsidRPr="008C3085">
        <w:t xml:space="preserve">. Critical </w:t>
      </w:r>
      <w:r w:rsidR="00235F80" w:rsidRPr="008C3085">
        <w:t>f</w:t>
      </w:r>
      <w:r w:rsidRPr="008C3085">
        <w:t xml:space="preserve">riends for </w:t>
      </w:r>
      <w:r w:rsidR="00235F80" w:rsidRPr="008C3085">
        <w:t>l</w:t>
      </w:r>
      <w:r w:rsidRPr="008C3085">
        <w:t xml:space="preserve">esson </w:t>
      </w:r>
      <w:r w:rsidR="00235F80" w:rsidRPr="008C3085">
        <w:t>i</w:t>
      </w:r>
      <w:r w:rsidRPr="008C3085">
        <w:t xml:space="preserve">nternalization </w:t>
      </w:r>
      <w:r w:rsidR="00235F80" w:rsidRPr="008C3085">
        <w:t>a</w:t>
      </w:r>
      <w:r w:rsidRPr="008C3085">
        <w:t xml:space="preserve">ctivity </w:t>
      </w:r>
      <w:r w:rsidR="00235F80" w:rsidRPr="008C3085">
        <w:t>w</w:t>
      </w:r>
      <w:r w:rsidRPr="008C3085">
        <w:t>orksheet</w:t>
      </w:r>
      <w:r w:rsidR="00235F80" w:rsidRPr="008C3085">
        <w:t>.</w:t>
      </w:r>
      <w:r w:rsidRPr="008C3085">
        <w:t xml:space="preserve"> </w:t>
      </w:r>
    </w:p>
    <w:p w14:paraId="63D6CB98" w14:textId="3526D3F4" w:rsidR="0024388C" w:rsidRPr="008C3085" w:rsidRDefault="7829AD1A" w:rsidP="6056F852">
      <w:r w:rsidRPr="008C3085">
        <w:t xml:space="preserve">The feedback prompts focus on strengthening anticipatory instructional thinking </w:t>
      </w:r>
      <w:r w:rsidR="66D5C6BF" w:rsidRPr="008C3085">
        <w:t>in each worksheet section</w:t>
      </w:r>
      <w:r w:rsidRPr="008C3085">
        <w:t xml:space="preserve"> rather than evaluating lesson quality. PSTs are asked to provide specific and actionable suggestions in one or more areas related to lesson objectives, openers, main concepts, activation of prior knowledge, anticipated student questions, support for diverse learners, or classroom management strategies.</w:t>
      </w:r>
    </w:p>
    <w:p w14:paraId="44E4D5FD" w14:textId="2E3A5FAD" w:rsidR="75AB4234" w:rsidRPr="008C3085" w:rsidRDefault="5637703D" w:rsidP="6056F852">
      <w:r w:rsidRPr="008C3085">
        <w:t xml:space="preserve">After </w:t>
      </w:r>
      <w:r w:rsidR="7B339B5A" w:rsidRPr="008C3085">
        <w:t xml:space="preserve">completing the critical </w:t>
      </w:r>
      <w:r w:rsidR="1D094488" w:rsidRPr="008C3085">
        <w:t>friend's</w:t>
      </w:r>
      <w:r w:rsidR="7B339B5A" w:rsidRPr="008C3085">
        <w:t xml:space="preserve"> activity</w:t>
      </w:r>
      <w:r w:rsidRPr="008C3085">
        <w:t>, PSTs</w:t>
      </w:r>
      <w:r w:rsidR="6F7DFB10" w:rsidRPr="008C3085">
        <w:t xml:space="preserve"> complete an Integrating Peer Feedback into Lesson Internalization Activity</w:t>
      </w:r>
      <w:r w:rsidR="6F7DFB10" w:rsidRPr="008C3085">
        <w:rPr>
          <w:i/>
          <w:iCs/>
        </w:rPr>
        <w:t xml:space="preserve"> </w:t>
      </w:r>
      <w:r w:rsidR="6F7DFB10" w:rsidRPr="008C3085">
        <w:t>worksheet</w:t>
      </w:r>
      <w:r w:rsidR="230EC860" w:rsidRPr="008C3085">
        <w:t xml:space="preserve"> (see Figure </w:t>
      </w:r>
      <w:r w:rsidR="009C2D2E" w:rsidRPr="008C3085">
        <w:t>4</w:t>
      </w:r>
      <w:r w:rsidR="230EC860" w:rsidRPr="008C3085">
        <w:t>)</w:t>
      </w:r>
      <w:r w:rsidR="19EB7745" w:rsidRPr="008C3085">
        <w:t>,</w:t>
      </w:r>
      <w:r w:rsidR="6F7DFB10" w:rsidRPr="008C3085">
        <w:t xml:space="preserve"> whereby they</w:t>
      </w:r>
      <w:r w:rsidRPr="008C3085">
        <w:t xml:space="preserve"> select one section of their lesson internalization worksheet to revise</w:t>
      </w:r>
      <w:r w:rsidR="5C1D49FF" w:rsidRPr="008C3085">
        <w:t xml:space="preserve"> based on </w:t>
      </w:r>
      <w:r w:rsidR="5AC75318" w:rsidRPr="008C3085">
        <w:t xml:space="preserve">their critical friend’s </w:t>
      </w:r>
      <w:r w:rsidR="5C1D49FF" w:rsidRPr="008C3085">
        <w:t>feedback</w:t>
      </w:r>
      <w:r w:rsidRPr="008C3085">
        <w:t xml:space="preserve">. </w:t>
      </w:r>
      <w:r w:rsidR="05605AA5" w:rsidRPr="008C3085">
        <w:t>They are instructed to</w:t>
      </w:r>
      <w:r w:rsidR="12E3DD3C" w:rsidRPr="008C3085">
        <w:t xml:space="preserve"> </w:t>
      </w:r>
      <w:r w:rsidR="2223DFD9" w:rsidRPr="008C3085">
        <w:t>document the original version of the selected section</w:t>
      </w:r>
      <w:r w:rsidR="34A8B355" w:rsidRPr="008C3085">
        <w:t xml:space="preserve">, </w:t>
      </w:r>
      <w:r w:rsidR="34A8B355" w:rsidRPr="008C3085">
        <w:t xml:space="preserve">summarize their </w:t>
      </w:r>
      <w:r w:rsidR="068F4A69" w:rsidRPr="008C3085">
        <w:t>peers'</w:t>
      </w:r>
      <w:r w:rsidR="34A8B355" w:rsidRPr="008C3085">
        <w:t xml:space="preserve"> feedback for </w:t>
      </w:r>
      <w:r w:rsidR="0EB33966" w:rsidRPr="008C3085">
        <w:t>improvements</w:t>
      </w:r>
      <w:r w:rsidR="34A8B355" w:rsidRPr="008C3085">
        <w:t xml:space="preserve">, and </w:t>
      </w:r>
      <w:r w:rsidR="6221CEA9" w:rsidRPr="008C3085">
        <w:t>briefly explain what they changed and why as they</w:t>
      </w:r>
      <w:r w:rsidR="34A8B355" w:rsidRPr="008C3085">
        <w:t xml:space="preserve"> rewrite </w:t>
      </w:r>
      <w:r w:rsidR="47109140" w:rsidRPr="008C3085">
        <w:t>the</w:t>
      </w:r>
      <w:r w:rsidR="34A8B355" w:rsidRPr="008C3085">
        <w:t xml:space="preserve"> section in their own words to reflect instructional improvements. </w:t>
      </w:r>
      <w:r w:rsidR="593DED9F" w:rsidRPr="008C3085">
        <w:t xml:space="preserve">This step </w:t>
      </w:r>
      <w:r w:rsidR="7AB28417" w:rsidRPr="008C3085">
        <w:t xml:space="preserve">aims to </w:t>
      </w:r>
      <w:r w:rsidR="593DED9F" w:rsidRPr="008C3085">
        <w:t xml:space="preserve">reinforce the expectation that feedback </w:t>
      </w:r>
      <w:r w:rsidR="03486858" w:rsidRPr="008C3085">
        <w:t>should</w:t>
      </w:r>
      <w:r w:rsidR="593DED9F" w:rsidRPr="008C3085">
        <w:t xml:space="preserve"> inform</w:t>
      </w:r>
      <w:r w:rsidR="7AB28417" w:rsidRPr="008C3085">
        <w:t xml:space="preserve"> their</w:t>
      </w:r>
      <w:r w:rsidR="593DED9F" w:rsidRPr="008C3085">
        <w:t xml:space="preserve"> instructional reasoning rather than </w:t>
      </w:r>
      <w:r w:rsidR="03486858" w:rsidRPr="008C3085">
        <w:t xml:space="preserve">be </w:t>
      </w:r>
      <w:r w:rsidR="593DED9F" w:rsidRPr="008C3085">
        <w:t xml:space="preserve">applied uncritically. </w:t>
      </w:r>
    </w:p>
    <w:p w14:paraId="29AF2025" w14:textId="77777777" w:rsidR="00235F80" w:rsidRPr="008C3085" w:rsidRDefault="785E1625" w:rsidP="00235F80">
      <w:pPr>
        <w:pStyle w:val="Caption"/>
      </w:pPr>
      <w:r w:rsidRPr="00292BA2">
        <w:rPr>
          <w:noProof/>
        </w:rPr>
        <w:drawing>
          <wp:inline distT="0" distB="0" distL="0" distR="0" wp14:anchorId="0920E7EA" wp14:editId="6A1E9A5B">
            <wp:extent cx="2986177" cy="3804920"/>
            <wp:effectExtent l="19050" t="19050" r="24130" b="24130"/>
            <wp:docPr id="19450048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04842" name="drawing"/>
                    <pic:cNvPicPr/>
                  </pic:nvPicPr>
                  <pic:blipFill rotWithShape="1">
                    <a:blip r:embed="rId26" cstate="print">
                      <a:extLst>
                        <a:ext uri="{28A0092B-C50C-407E-A947-70E740481C1C}">
                          <a14:useLocalDpi xmlns:a14="http://schemas.microsoft.com/office/drawing/2010/main" val="0"/>
                        </a:ext>
                      </a:extLst>
                    </a:blip>
                    <a:srcRect l="8631" t="11638" r="7334" b="6985"/>
                    <a:stretch>
                      <a:fillRect/>
                    </a:stretch>
                  </pic:blipFill>
                  <pic:spPr bwMode="auto">
                    <a:xfrm>
                      <a:off x="0" y="0"/>
                      <a:ext cx="3011680" cy="383741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D8A2EA" w14:textId="500F6BBE" w:rsidR="0CFDA527" w:rsidRPr="008C3085" w:rsidRDefault="7C7E93B3" w:rsidP="00235F80">
      <w:pPr>
        <w:pStyle w:val="Caption"/>
      </w:pPr>
      <w:r w:rsidRPr="008C3085">
        <w:t xml:space="preserve">Figure </w:t>
      </w:r>
      <w:r w:rsidR="009C2D2E" w:rsidRPr="008C3085">
        <w:t>4</w:t>
      </w:r>
      <w:r w:rsidRPr="008C3085">
        <w:t xml:space="preserve">. Integrating </w:t>
      </w:r>
      <w:r w:rsidR="00235F80" w:rsidRPr="008C3085">
        <w:t>p</w:t>
      </w:r>
      <w:r w:rsidRPr="008C3085">
        <w:t xml:space="preserve">eer </w:t>
      </w:r>
      <w:r w:rsidR="00235F80" w:rsidRPr="008C3085">
        <w:t>f</w:t>
      </w:r>
      <w:r w:rsidRPr="008C3085">
        <w:t xml:space="preserve">eedback into </w:t>
      </w:r>
      <w:r w:rsidR="00235F80" w:rsidRPr="008C3085">
        <w:t>l</w:t>
      </w:r>
      <w:r w:rsidRPr="008C3085">
        <w:t xml:space="preserve">esson </w:t>
      </w:r>
      <w:r w:rsidR="00235F80" w:rsidRPr="008C3085">
        <w:t>i</w:t>
      </w:r>
      <w:r w:rsidRPr="008C3085">
        <w:t xml:space="preserve">nternalization </w:t>
      </w:r>
      <w:r w:rsidR="00235F80" w:rsidRPr="008C3085">
        <w:t>a</w:t>
      </w:r>
      <w:r w:rsidRPr="008C3085">
        <w:t>ctivity</w:t>
      </w:r>
      <w:r w:rsidR="00235F80" w:rsidRPr="008C3085">
        <w:t>.</w:t>
      </w:r>
    </w:p>
    <w:p w14:paraId="71F54C2A" w14:textId="7A432887" w:rsidR="00991F3A" w:rsidRPr="008C3085" w:rsidRDefault="1CF5E9F5" w:rsidP="60A9823D">
      <w:pPr>
        <w:pStyle w:val="Caption"/>
        <w:rPr>
          <w:rFonts w:eastAsia="Roboto" w:cs="Roboto"/>
          <w:i w:val="0"/>
          <w:iCs w:val="0"/>
          <w:color w:val="auto"/>
          <w:sz w:val="20"/>
          <w:szCs w:val="20"/>
        </w:rPr>
      </w:pPr>
      <w:r w:rsidRPr="008C3085">
        <w:rPr>
          <w:rFonts w:eastAsia="Roboto" w:cs="Roboto"/>
          <w:i w:val="0"/>
          <w:iCs w:val="0"/>
          <w:color w:val="auto"/>
          <w:sz w:val="20"/>
          <w:szCs w:val="20"/>
        </w:rPr>
        <w:t>Following th</w:t>
      </w:r>
      <w:r w:rsidR="102C3094" w:rsidRPr="008C3085">
        <w:rPr>
          <w:rFonts w:eastAsia="Roboto" w:cs="Roboto"/>
          <w:i w:val="0"/>
          <w:iCs w:val="0"/>
          <w:color w:val="auto"/>
          <w:sz w:val="20"/>
          <w:szCs w:val="20"/>
        </w:rPr>
        <w:t>is</w:t>
      </w:r>
      <w:r w:rsidRPr="008C3085">
        <w:rPr>
          <w:rFonts w:eastAsia="Roboto" w:cs="Roboto"/>
          <w:i w:val="0"/>
          <w:iCs w:val="0"/>
          <w:color w:val="auto"/>
          <w:sz w:val="20"/>
          <w:szCs w:val="20"/>
        </w:rPr>
        <w:t xml:space="preserve"> revision, PSTs </w:t>
      </w:r>
      <w:r w:rsidR="3CDC8CDD" w:rsidRPr="008C3085">
        <w:rPr>
          <w:rFonts w:eastAsia="Roboto" w:cs="Roboto"/>
          <w:i w:val="0"/>
          <w:iCs w:val="0"/>
          <w:color w:val="auto"/>
          <w:sz w:val="20"/>
          <w:szCs w:val="20"/>
        </w:rPr>
        <w:t>use AI to obtain additional insights</w:t>
      </w:r>
      <w:r w:rsidR="38F46953" w:rsidRPr="008C3085">
        <w:rPr>
          <w:rFonts w:eastAsia="Roboto" w:cs="Roboto"/>
          <w:i w:val="0"/>
          <w:iCs w:val="0"/>
          <w:color w:val="auto"/>
          <w:sz w:val="20"/>
          <w:szCs w:val="20"/>
        </w:rPr>
        <w:t xml:space="preserve">. </w:t>
      </w:r>
      <w:r w:rsidR="65DB07F0" w:rsidRPr="008C3085">
        <w:rPr>
          <w:rFonts w:eastAsia="Roboto" w:cs="Roboto"/>
          <w:i w:val="0"/>
          <w:iCs w:val="0"/>
          <w:color w:val="auto"/>
          <w:sz w:val="20"/>
          <w:szCs w:val="20"/>
        </w:rPr>
        <w:t>U</w:t>
      </w:r>
      <w:r w:rsidR="36F512F1" w:rsidRPr="008C3085">
        <w:rPr>
          <w:rFonts w:eastAsia="Roboto" w:cs="Roboto"/>
          <w:i w:val="0"/>
          <w:iCs w:val="0"/>
          <w:color w:val="auto"/>
          <w:sz w:val="20"/>
          <w:szCs w:val="20"/>
        </w:rPr>
        <w:t>s</w:t>
      </w:r>
      <w:r w:rsidR="65DB07F0" w:rsidRPr="008C3085">
        <w:rPr>
          <w:rFonts w:eastAsia="Roboto" w:cs="Roboto"/>
          <w:i w:val="0"/>
          <w:iCs w:val="0"/>
          <w:color w:val="auto"/>
          <w:sz w:val="20"/>
          <w:szCs w:val="20"/>
        </w:rPr>
        <w:t>ing</w:t>
      </w:r>
      <w:r w:rsidR="36F512F1" w:rsidRPr="008C3085">
        <w:rPr>
          <w:rFonts w:eastAsia="Roboto" w:cs="Roboto"/>
          <w:i w:val="0"/>
          <w:iCs w:val="0"/>
          <w:color w:val="auto"/>
          <w:sz w:val="20"/>
          <w:szCs w:val="20"/>
        </w:rPr>
        <w:t xml:space="preserve"> a structured AI </w:t>
      </w:r>
      <w:r w:rsidR="77BD197B" w:rsidRPr="008C3085">
        <w:rPr>
          <w:rFonts w:eastAsia="Roboto" w:cs="Roboto"/>
          <w:i w:val="0"/>
          <w:iCs w:val="0"/>
          <w:color w:val="auto"/>
          <w:sz w:val="20"/>
          <w:szCs w:val="20"/>
        </w:rPr>
        <w:t>as a Lesson Planning Thought Partner Activity</w:t>
      </w:r>
      <w:r w:rsidR="36F512F1" w:rsidRPr="008C3085">
        <w:rPr>
          <w:rFonts w:eastAsia="Roboto" w:cs="Roboto"/>
          <w:i w:val="0"/>
          <w:iCs w:val="0"/>
          <w:color w:val="auto"/>
          <w:sz w:val="20"/>
          <w:szCs w:val="20"/>
        </w:rPr>
        <w:t xml:space="preserve"> worksheet</w:t>
      </w:r>
      <w:r w:rsidR="77BD197B" w:rsidRPr="008C3085">
        <w:rPr>
          <w:rFonts w:eastAsia="Roboto" w:cs="Roboto"/>
          <w:i w:val="0"/>
          <w:iCs w:val="0"/>
          <w:color w:val="auto"/>
          <w:sz w:val="20"/>
          <w:szCs w:val="20"/>
        </w:rPr>
        <w:t xml:space="preserve"> (see Figure </w:t>
      </w:r>
      <w:r w:rsidR="009C2D2E" w:rsidRPr="008C3085">
        <w:rPr>
          <w:rFonts w:eastAsia="Roboto" w:cs="Roboto"/>
          <w:i w:val="0"/>
          <w:iCs w:val="0"/>
          <w:color w:val="auto"/>
          <w:sz w:val="20"/>
          <w:szCs w:val="20"/>
        </w:rPr>
        <w:t>5</w:t>
      </w:r>
      <w:r w:rsidR="77BD197B" w:rsidRPr="008C3085">
        <w:rPr>
          <w:rFonts w:eastAsia="Roboto" w:cs="Roboto"/>
          <w:i w:val="0"/>
          <w:iCs w:val="0"/>
          <w:color w:val="auto"/>
          <w:sz w:val="20"/>
          <w:szCs w:val="20"/>
        </w:rPr>
        <w:t>)</w:t>
      </w:r>
      <w:r w:rsidR="65DB07F0" w:rsidRPr="008C3085">
        <w:rPr>
          <w:rFonts w:eastAsia="Roboto" w:cs="Roboto"/>
          <w:i w:val="0"/>
          <w:iCs w:val="0"/>
          <w:color w:val="auto"/>
          <w:sz w:val="20"/>
          <w:szCs w:val="20"/>
        </w:rPr>
        <w:t>, they</w:t>
      </w:r>
      <w:r w:rsidR="36F512F1" w:rsidRPr="008C3085">
        <w:rPr>
          <w:rFonts w:eastAsia="Roboto" w:cs="Roboto"/>
          <w:i w:val="0"/>
          <w:iCs w:val="0"/>
          <w:color w:val="auto"/>
          <w:sz w:val="20"/>
          <w:szCs w:val="20"/>
        </w:rPr>
        <w:t xml:space="preserve"> </w:t>
      </w:r>
      <w:r w:rsidR="566B6FDD" w:rsidRPr="008C3085">
        <w:rPr>
          <w:rFonts w:eastAsia="Roboto" w:cs="Roboto"/>
          <w:i w:val="0"/>
          <w:iCs w:val="0"/>
          <w:color w:val="auto"/>
          <w:sz w:val="20"/>
          <w:szCs w:val="20"/>
        </w:rPr>
        <w:t>select</w:t>
      </w:r>
      <w:r w:rsidR="24587C20" w:rsidRPr="008C3085">
        <w:rPr>
          <w:rFonts w:eastAsia="Roboto" w:cs="Roboto"/>
          <w:i w:val="0"/>
          <w:iCs w:val="0"/>
          <w:color w:val="auto"/>
          <w:sz w:val="20"/>
          <w:szCs w:val="20"/>
        </w:rPr>
        <w:t xml:space="preserve"> the same section</w:t>
      </w:r>
      <w:r w:rsidR="566B6FDD" w:rsidRPr="008C3085">
        <w:rPr>
          <w:rFonts w:eastAsia="Roboto" w:cs="Roboto"/>
          <w:i w:val="0"/>
          <w:iCs w:val="0"/>
          <w:color w:val="auto"/>
          <w:sz w:val="20"/>
          <w:szCs w:val="20"/>
        </w:rPr>
        <w:t xml:space="preserve"> from the peer review</w:t>
      </w:r>
      <w:r w:rsidR="24587C20" w:rsidRPr="008C3085">
        <w:rPr>
          <w:rFonts w:eastAsia="Roboto" w:cs="Roboto"/>
          <w:i w:val="0"/>
          <w:iCs w:val="0"/>
          <w:color w:val="auto"/>
          <w:sz w:val="20"/>
          <w:szCs w:val="20"/>
        </w:rPr>
        <w:t xml:space="preserve"> </w:t>
      </w:r>
      <w:r w:rsidR="566B6FDD" w:rsidRPr="008C3085">
        <w:rPr>
          <w:rFonts w:eastAsia="Roboto" w:cs="Roboto"/>
          <w:i w:val="0"/>
          <w:iCs w:val="0"/>
          <w:color w:val="auto"/>
          <w:sz w:val="20"/>
          <w:szCs w:val="20"/>
        </w:rPr>
        <w:t xml:space="preserve">to </w:t>
      </w:r>
      <w:r w:rsidR="5F4B2626" w:rsidRPr="008C3085">
        <w:rPr>
          <w:rFonts w:eastAsia="Roboto" w:cs="Roboto"/>
          <w:i w:val="0"/>
          <w:iCs w:val="0"/>
          <w:color w:val="auto"/>
          <w:sz w:val="20"/>
          <w:szCs w:val="20"/>
        </w:rPr>
        <w:t xml:space="preserve">request feedback </w:t>
      </w:r>
      <w:r w:rsidR="0AA9E380" w:rsidRPr="008C3085">
        <w:rPr>
          <w:rFonts w:eastAsia="Roboto" w:cs="Roboto"/>
          <w:i w:val="0"/>
          <w:iCs w:val="0"/>
          <w:color w:val="auto"/>
          <w:sz w:val="20"/>
          <w:szCs w:val="20"/>
        </w:rPr>
        <w:t>through</w:t>
      </w:r>
      <w:r w:rsidR="5F4B2626" w:rsidRPr="008C3085">
        <w:rPr>
          <w:rFonts w:eastAsia="Roboto" w:cs="Roboto"/>
          <w:i w:val="0"/>
          <w:iCs w:val="0"/>
          <w:color w:val="auto"/>
          <w:sz w:val="20"/>
          <w:szCs w:val="20"/>
        </w:rPr>
        <w:t xml:space="preserve"> an AI chat, such as Microsoft Copilot, ChatGPT, Gemini, Claude, etc.</w:t>
      </w:r>
      <w:r w:rsidR="6F20BEBE" w:rsidRPr="008C3085">
        <w:rPr>
          <w:rFonts w:eastAsia="Roboto" w:cs="Roboto"/>
          <w:i w:val="0"/>
          <w:iCs w:val="0"/>
          <w:color w:val="auto"/>
          <w:sz w:val="20"/>
          <w:szCs w:val="20"/>
        </w:rPr>
        <w:t xml:space="preserve"> On the worksheet, they document</w:t>
      </w:r>
      <w:r w:rsidR="24587C20" w:rsidRPr="008C3085">
        <w:rPr>
          <w:rFonts w:eastAsia="Roboto" w:cs="Roboto"/>
          <w:i w:val="0"/>
          <w:iCs w:val="0"/>
          <w:color w:val="auto"/>
          <w:sz w:val="20"/>
          <w:szCs w:val="20"/>
        </w:rPr>
        <w:t xml:space="preserve"> </w:t>
      </w:r>
      <w:r w:rsidR="36F512F1" w:rsidRPr="008C3085">
        <w:rPr>
          <w:rFonts w:eastAsia="Roboto" w:cs="Roboto"/>
          <w:i w:val="0"/>
          <w:iCs w:val="0"/>
          <w:color w:val="auto"/>
          <w:sz w:val="20"/>
          <w:szCs w:val="20"/>
        </w:rPr>
        <w:t xml:space="preserve">their AI prompt, </w:t>
      </w:r>
      <w:r w:rsidR="38183D4F" w:rsidRPr="008C3085">
        <w:rPr>
          <w:rFonts w:eastAsia="Roboto" w:cs="Roboto"/>
          <w:i w:val="0"/>
          <w:iCs w:val="0"/>
          <w:color w:val="auto"/>
          <w:sz w:val="20"/>
          <w:szCs w:val="20"/>
        </w:rPr>
        <w:t xml:space="preserve">the full AI response, </w:t>
      </w:r>
      <w:r w:rsidR="36F512F1" w:rsidRPr="008C3085">
        <w:rPr>
          <w:rFonts w:eastAsia="Roboto" w:cs="Roboto"/>
          <w:i w:val="0"/>
          <w:iCs w:val="0"/>
          <w:color w:val="auto"/>
          <w:sz w:val="20"/>
          <w:szCs w:val="20"/>
        </w:rPr>
        <w:t xml:space="preserve">and </w:t>
      </w:r>
      <w:r w:rsidR="6F20BEBE" w:rsidRPr="008C3085">
        <w:rPr>
          <w:rFonts w:eastAsia="Roboto" w:cs="Roboto"/>
          <w:i w:val="0"/>
          <w:iCs w:val="0"/>
          <w:color w:val="auto"/>
          <w:sz w:val="20"/>
          <w:szCs w:val="20"/>
        </w:rPr>
        <w:t xml:space="preserve">their </w:t>
      </w:r>
      <w:r w:rsidR="36F512F1" w:rsidRPr="008C3085">
        <w:rPr>
          <w:rFonts w:eastAsia="Roboto" w:cs="Roboto"/>
          <w:i w:val="0"/>
          <w:iCs w:val="0"/>
          <w:color w:val="auto"/>
          <w:sz w:val="20"/>
          <w:szCs w:val="20"/>
        </w:rPr>
        <w:t xml:space="preserve">decision </w:t>
      </w:r>
      <w:r w:rsidR="7567361B" w:rsidRPr="008C3085">
        <w:rPr>
          <w:rFonts w:eastAsia="Roboto" w:cs="Roboto"/>
          <w:i w:val="0"/>
          <w:iCs w:val="0"/>
          <w:color w:val="auto"/>
          <w:sz w:val="20"/>
          <w:szCs w:val="20"/>
        </w:rPr>
        <w:t>to adapt, partially adapt, or decline the suggestion, along with a brief explanation</w:t>
      </w:r>
      <w:r w:rsidR="36F512F1" w:rsidRPr="008C3085">
        <w:rPr>
          <w:rFonts w:eastAsia="Roboto" w:cs="Roboto"/>
          <w:i w:val="0"/>
          <w:iCs w:val="0"/>
          <w:color w:val="auto"/>
          <w:sz w:val="20"/>
          <w:szCs w:val="20"/>
        </w:rPr>
        <w:t xml:space="preserve">. </w:t>
      </w:r>
      <w:r w:rsidR="6F8A898F" w:rsidRPr="008C3085">
        <w:rPr>
          <w:rFonts w:eastAsia="Roboto" w:cs="Roboto"/>
          <w:i w:val="0"/>
          <w:iCs w:val="0"/>
          <w:color w:val="auto"/>
          <w:sz w:val="20"/>
          <w:szCs w:val="20"/>
        </w:rPr>
        <w:t xml:space="preserve">PSTs then </w:t>
      </w:r>
      <w:r w:rsidR="495BE9B5" w:rsidRPr="008C3085">
        <w:rPr>
          <w:rFonts w:eastAsia="Roboto" w:cs="Roboto"/>
          <w:i w:val="0"/>
          <w:iCs w:val="0"/>
          <w:color w:val="auto"/>
          <w:sz w:val="20"/>
          <w:szCs w:val="20"/>
        </w:rPr>
        <w:t>revis</w:t>
      </w:r>
      <w:r w:rsidR="608E6041" w:rsidRPr="008C3085">
        <w:rPr>
          <w:rFonts w:eastAsia="Roboto" w:cs="Roboto"/>
          <w:i w:val="0"/>
          <w:iCs w:val="0"/>
          <w:color w:val="auto"/>
          <w:sz w:val="20"/>
          <w:szCs w:val="20"/>
        </w:rPr>
        <w:t>e</w:t>
      </w:r>
      <w:r w:rsidR="495BE9B5" w:rsidRPr="008C3085">
        <w:rPr>
          <w:rFonts w:eastAsia="Roboto" w:cs="Roboto"/>
          <w:i w:val="0"/>
          <w:iCs w:val="0"/>
          <w:color w:val="auto"/>
          <w:sz w:val="20"/>
          <w:szCs w:val="20"/>
        </w:rPr>
        <w:t xml:space="preserve"> their lesson internalization </w:t>
      </w:r>
      <w:r w:rsidR="19933211" w:rsidRPr="008C3085">
        <w:rPr>
          <w:rFonts w:eastAsia="Roboto" w:cs="Roboto"/>
          <w:i w:val="0"/>
          <w:iCs w:val="0"/>
          <w:color w:val="auto"/>
          <w:sz w:val="20"/>
          <w:szCs w:val="20"/>
        </w:rPr>
        <w:t xml:space="preserve">worksheet </w:t>
      </w:r>
      <w:r w:rsidR="3CA375E2" w:rsidRPr="008C3085">
        <w:rPr>
          <w:rFonts w:eastAsia="Roboto" w:cs="Roboto"/>
          <w:i w:val="0"/>
          <w:iCs w:val="0"/>
          <w:color w:val="auto"/>
          <w:sz w:val="20"/>
          <w:szCs w:val="20"/>
        </w:rPr>
        <w:t>accordingly</w:t>
      </w:r>
      <w:r w:rsidR="633FDFDD" w:rsidRPr="008C3085">
        <w:rPr>
          <w:rFonts w:eastAsia="Roboto" w:cs="Roboto"/>
          <w:i w:val="0"/>
          <w:iCs w:val="0"/>
          <w:color w:val="auto"/>
          <w:sz w:val="20"/>
          <w:szCs w:val="20"/>
        </w:rPr>
        <w:t xml:space="preserve"> and</w:t>
      </w:r>
      <w:r w:rsidR="74CAA334" w:rsidRPr="008C3085">
        <w:rPr>
          <w:rFonts w:eastAsia="Roboto" w:cs="Roboto"/>
          <w:i w:val="0"/>
          <w:iCs w:val="0"/>
          <w:color w:val="auto"/>
          <w:sz w:val="20"/>
          <w:szCs w:val="20"/>
        </w:rPr>
        <w:t xml:space="preserve"> </w:t>
      </w:r>
      <w:r w:rsidR="4AD35190" w:rsidRPr="008C3085">
        <w:rPr>
          <w:rFonts w:eastAsia="Roboto" w:cs="Roboto"/>
          <w:i w:val="0"/>
          <w:iCs w:val="0"/>
          <w:color w:val="auto"/>
          <w:sz w:val="20"/>
          <w:szCs w:val="20"/>
        </w:rPr>
        <w:t>submit</w:t>
      </w:r>
      <w:r w:rsidR="48E415C0" w:rsidRPr="008C3085">
        <w:rPr>
          <w:rFonts w:eastAsia="Roboto" w:cs="Roboto"/>
          <w:i w:val="0"/>
          <w:iCs w:val="0"/>
          <w:color w:val="auto"/>
          <w:sz w:val="20"/>
          <w:szCs w:val="20"/>
        </w:rPr>
        <w:t xml:space="preserve"> the completed lesson materials for class credit. Instructors may also choose to collect both original and revised versions of the lesson internalization activity worksheet to make changes </w:t>
      </w:r>
      <w:r w:rsidR="34F80B00" w:rsidRPr="008C3085">
        <w:rPr>
          <w:rFonts w:eastAsia="Roboto" w:cs="Roboto"/>
          <w:i w:val="0"/>
          <w:iCs w:val="0"/>
          <w:color w:val="auto"/>
          <w:sz w:val="20"/>
          <w:szCs w:val="20"/>
        </w:rPr>
        <w:t>across the feedback process more visible.</w:t>
      </w:r>
    </w:p>
    <w:p w14:paraId="194B9417" w14:textId="6426F0C0" w:rsidR="7CB259D3" w:rsidRPr="008C3085" w:rsidRDefault="0AAC89C3" w:rsidP="54A45088">
      <w:pPr>
        <w:spacing w:before="120"/>
        <w:rPr>
          <w:szCs w:val="20"/>
        </w:rPr>
      </w:pPr>
      <w:r w:rsidRPr="00292BA2">
        <w:rPr>
          <w:noProof/>
        </w:rPr>
        <w:lastRenderedPageBreak/>
        <w:drawing>
          <wp:inline distT="0" distB="0" distL="0" distR="0" wp14:anchorId="36BED26B" wp14:editId="128A990F">
            <wp:extent cx="2976563" cy="3754823"/>
            <wp:effectExtent l="19050" t="19050" r="14605" b="17145"/>
            <wp:docPr id="13228600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60059" name="drawing"/>
                    <pic:cNvPicPr/>
                  </pic:nvPicPr>
                  <pic:blipFill rotWithShape="1">
                    <a:blip r:embed="rId27" cstate="print">
                      <a:extLst>
                        <a:ext uri="{28A0092B-C50C-407E-A947-70E740481C1C}">
                          <a14:useLocalDpi xmlns:a14="http://schemas.microsoft.com/office/drawing/2010/main" val="0"/>
                        </a:ext>
                      </a:extLst>
                    </a:blip>
                    <a:srcRect l="8721" t="11879" r="7707" b="6949"/>
                    <a:stretch>
                      <a:fillRect/>
                    </a:stretch>
                  </pic:blipFill>
                  <pic:spPr bwMode="auto">
                    <a:xfrm>
                      <a:off x="0" y="0"/>
                      <a:ext cx="2990507" cy="377241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C1AB51" w14:textId="4D083DD8" w:rsidR="7CB259D3" w:rsidRPr="008C3085" w:rsidRDefault="5AB9B803" w:rsidP="00235F80">
      <w:pPr>
        <w:pStyle w:val="Caption"/>
      </w:pPr>
      <w:r w:rsidRPr="008C3085">
        <w:t xml:space="preserve">Figure </w:t>
      </w:r>
      <w:r w:rsidR="009C2D2E" w:rsidRPr="008C3085">
        <w:t>5</w:t>
      </w:r>
      <w:r w:rsidRPr="008C3085">
        <w:t xml:space="preserve">. AI as a </w:t>
      </w:r>
      <w:r w:rsidR="00235F80" w:rsidRPr="008C3085">
        <w:t>l</w:t>
      </w:r>
      <w:r w:rsidRPr="008C3085">
        <w:t xml:space="preserve">esson </w:t>
      </w:r>
      <w:r w:rsidR="00235F80" w:rsidRPr="008C3085">
        <w:t>p</w:t>
      </w:r>
      <w:r w:rsidRPr="008C3085">
        <w:t xml:space="preserve">lanning </w:t>
      </w:r>
      <w:r w:rsidR="00235F80" w:rsidRPr="008C3085">
        <w:t>t</w:t>
      </w:r>
      <w:r w:rsidRPr="008C3085">
        <w:t xml:space="preserve">hought </w:t>
      </w:r>
      <w:r w:rsidR="00235F80" w:rsidRPr="008C3085">
        <w:t>p</w:t>
      </w:r>
      <w:r w:rsidRPr="008C3085">
        <w:t xml:space="preserve">artner </w:t>
      </w:r>
      <w:r w:rsidR="00235F80" w:rsidRPr="008C3085">
        <w:t>a</w:t>
      </w:r>
      <w:r w:rsidRPr="008C3085">
        <w:t>ctivity</w:t>
      </w:r>
      <w:r w:rsidR="00235F80" w:rsidRPr="008C3085">
        <w:t>.</w:t>
      </w:r>
      <w:r w:rsidRPr="008C3085">
        <w:t xml:space="preserve"> </w:t>
      </w:r>
    </w:p>
    <w:p w14:paraId="3073C8B7" w14:textId="7436EBD9" w:rsidR="00F37B94" w:rsidRPr="008C3085" w:rsidRDefault="39428144" w:rsidP="1542D58B">
      <w:pPr>
        <w:pStyle w:val="Heading4"/>
      </w:pPr>
      <w:r w:rsidRPr="008C3085">
        <w:t>Independent Rehearsal Preparation</w:t>
      </w:r>
    </w:p>
    <w:p w14:paraId="71007F5A" w14:textId="58179380" w:rsidR="00F37B94" w:rsidRPr="008C3085" w:rsidRDefault="0E2A7D76" w:rsidP="1542D58B">
      <w:r w:rsidRPr="008C3085">
        <w:t>Following</w:t>
      </w:r>
      <w:r w:rsidR="68CE63D0" w:rsidRPr="008C3085">
        <w:t xml:space="preserve"> the class session, </w:t>
      </w:r>
      <w:r w:rsidR="7E13B7B5" w:rsidRPr="008C3085">
        <w:t xml:space="preserve">PSTs retain their revised lesson internalization </w:t>
      </w:r>
      <w:r w:rsidRPr="008C3085">
        <w:t xml:space="preserve">planning </w:t>
      </w:r>
      <w:r w:rsidR="7E13B7B5" w:rsidRPr="008C3085">
        <w:t xml:space="preserve">materials to </w:t>
      </w:r>
      <w:r w:rsidRPr="008C3085">
        <w:t>use for</w:t>
      </w:r>
      <w:r w:rsidR="7E13B7B5" w:rsidRPr="008C3085">
        <w:t xml:space="preserve"> independent re</w:t>
      </w:r>
      <w:r w:rsidR="2B177101" w:rsidRPr="008C3085">
        <w:t xml:space="preserve">hearsal </w:t>
      </w:r>
      <w:r w:rsidRPr="008C3085">
        <w:t>in preparation for</w:t>
      </w:r>
      <w:r w:rsidR="2B177101" w:rsidRPr="008C3085">
        <w:t xml:space="preserve"> the </w:t>
      </w:r>
      <w:r w:rsidR="0B6B8BB0" w:rsidRPr="008C3085">
        <w:t xml:space="preserve">upcoming teaching practice experience, such as a mixed-reality simulation or peer microteaching rehearsal. </w:t>
      </w:r>
      <w:r w:rsidR="2B177101" w:rsidRPr="008C3085">
        <w:t xml:space="preserve"> </w:t>
      </w:r>
      <w:r w:rsidRPr="008C3085">
        <w:t>During this time,</w:t>
      </w:r>
      <w:r w:rsidR="3AECD0AE" w:rsidRPr="008C3085">
        <w:t xml:space="preserve"> </w:t>
      </w:r>
      <w:r w:rsidR="40958E7D" w:rsidRPr="008C3085">
        <w:t>PSTs</w:t>
      </w:r>
      <w:r w:rsidR="3AECD0AE" w:rsidRPr="008C3085">
        <w:t xml:space="preserve"> are </w:t>
      </w:r>
      <w:r w:rsidRPr="008C3085">
        <w:t>coached</w:t>
      </w:r>
      <w:r w:rsidR="3AECD0AE" w:rsidRPr="008C3085">
        <w:t xml:space="preserve"> to </w:t>
      </w:r>
      <w:r w:rsidRPr="008C3085">
        <w:t>continue to refine</w:t>
      </w:r>
      <w:r w:rsidR="3AECD0AE" w:rsidRPr="008C3085">
        <w:t xml:space="preserve"> and </w:t>
      </w:r>
      <w:r w:rsidR="7F1BBBF0" w:rsidRPr="008C3085">
        <w:t>practice</w:t>
      </w:r>
      <w:r w:rsidR="4A217C8C" w:rsidRPr="008C3085">
        <w:t xml:space="preserve"> for</w:t>
      </w:r>
      <w:r w:rsidR="3AECD0AE" w:rsidRPr="008C3085">
        <w:t xml:space="preserve"> that </w:t>
      </w:r>
      <w:r w:rsidR="16EBB2E0" w:rsidRPr="008C3085">
        <w:t>experience using</w:t>
      </w:r>
      <w:r w:rsidR="2B177101" w:rsidRPr="008C3085">
        <w:t xml:space="preserve"> the </w:t>
      </w:r>
      <w:r w:rsidRPr="008C3085">
        <w:t>materials</w:t>
      </w:r>
      <w:r w:rsidR="2B177101" w:rsidRPr="008C3085">
        <w:t xml:space="preserve"> as flexible planning reference</w:t>
      </w:r>
      <w:r w:rsidRPr="008C3085">
        <w:t>s</w:t>
      </w:r>
      <w:r w:rsidR="79514CA4" w:rsidRPr="008C3085">
        <w:t>.</w:t>
      </w:r>
      <w:r w:rsidRPr="008C3085">
        <w:t xml:space="preserve"> </w:t>
      </w:r>
      <w:r w:rsidR="79514CA4" w:rsidRPr="008C3085">
        <w:t>T</w:t>
      </w:r>
      <w:r w:rsidRPr="008C3085">
        <w:t>hey</w:t>
      </w:r>
      <w:r w:rsidR="4523118F" w:rsidRPr="008C3085">
        <w:t xml:space="preserve"> mentally rehearse lesson openers, anticipate student responses, and refine instructional transitions.</w:t>
      </w:r>
      <w:r w:rsidR="2B177101" w:rsidRPr="008C3085">
        <w:t xml:space="preserve"> </w:t>
      </w:r>
    </w:p>
    <w:p w14:paraId="2F3CCEBC" w14:textId="4A26B299" w:rsidR="00F37B94" w:rsidRPr="008C3085" w:rsidRDefault="00DE7C39" w:rsidP="1542D58B">
      <w:r w:rsidRPr="008C3085">
        <w:t>As they</w:t>
      </w:r>
      <w:r w:rsidR="5EDFB423" w:rsidRPr="008C3085">
        <w:t xml:space="preserve"> review </w:t>
      </w:r>
      <w:r w:rsidRPr="008C3085">
        <w:t xml:space="preserve">their </w:t>
      </w:r>
      <w:r w:rsidR="5EDFB423" w:rsidRPr="008C3085">
        <w:t>materials</w:t>
      </w:r>
      <w:r w:rsidRPr="008C3085">
        <w:t>, PSTs are prompted to</w:t>
      </w:r>
      <w:r w:rsidR="5EDFB423" w:rsidRPr="008C3085">
        <w:t xml:space="preserve"> reflect on how </w:t>
      </w:r>
      <w:r w:rsidRPr="008C3085">
        <w:t xml:space="preserve">their </w:t>
      </w:r>
      <w:r w:rsidR="5EDFB423" w:rsidRPr="008C3085">
        <w:t xml:space="preserve">planning decisions may </w:t>
      </w:r>
      <w:r w:rsidR="0044F258" w:rsidRPr="008C3085">
        <w:t>unfold</w:t>
      </w:r>
      <w:r w:rsidR="5EDFB423" w:rsidRPr="008C3085">
        <w:t xml:space="preserve"> </w:t>
      </w:r>
      <w:r w:rsidRPr="008C3085">
        <w:t>when they try them out in the simulation</w:t>
      </w:r>
      <w:r w:rsidR="5EDFB423" w:rsidRPr="008C3085">
        <w:t xml:space="preserve">. </w:t>
      </w:r>
      <w:r w:rsidR="185C66D8" w:rsidRPr="008C3085">
        <w:t xml:space="preserve">PSTs </w:t>
      </w:r>
      <w:r w:rsidRPr="008C3085">
        <w:t>are invited to</w:t>
      </w:r>
      <w:r w:rsidR="185C66D8" w:rsidRPr="008C3085">
        <w:t xml:space="preserve"> revisit </w:t>
      </w:r>
      <w:r w:rsidRPr="008C3085">
        <w:t xml:space="preserve">their use of </w:t>
      </w:r>
      <w:r w:rsidR="185C66D8" w:rsidRPr="008C3085">
        <w:t xml:space="preserve">AI </w:t>
      </w:r>
      <w:r w:rsidRPr="008C3085">
        <w:t>as well</w:t>
      </w:r>
      <w:r w:rsidR="185C66D8" w:rsidRPr="008C3085">
        <w:t xml:space="preserve"> t</w:t>
      </w:r>
      <w:r w:rsidR="2A87CBE5" w:rsidRPr="008C3085">
        <w:t>o</w:t>
      </w:r>
      <w:r w:rsidR="185C66D8" w:rsidRPr="008C3085">
        <w:t xml:space="preserve"> explore </w:t>
      </w:r>
      <w:r w:rsidRPr="008C3085">
        <w:t>additional</w:t>
      </w:r>
      <w:r w:rsidR="185C66D8" w:rsidRPr="008C3085">
        <w:t xml:space="preserve"> engagement strategies or </w:t>
      </w:r>
      <w:r w:rsidR="0B5C484B" w:rsidRPr="008C3085">
        <w:t>clarify</w:t>
      </w:r>
      <w:r w:rsidR="185C66D8" w:rsidRPr="008C3085">
        <w:t xml:space="preserve"> anticipated student questions</w:t>
      </w:r>
      <w:r w:rsidRPr="008C3085">
        <w:t>. They are also told they can choose to</w:t>
      </w:r>
      <w:r w:rsidR="0E1A97BC" w:rsidRPr="008C3085">
        <w:t xml:space="preserve"> </w:t>
      </w:r>
      <w:r w:rsidR="185C66D8" w:rsidRPr="008C3085">
        <w:t xml:space="preserve">intentionally avoid </w:t>
      </w:r>
      <w:r w:rsidRPr="008C3085">
        <w:t xml:space="preserve">additional </w:t>
      </w:r>
      <w:r w:rsidR="185C66D8" w:rsidRPr="008C3085">
        <w:t xml:space="preserve">AI </w:t>
      </w:r>
      <w:r w:rsidRPr="008C3085">
        <w:t>use</w:t>
      </w:r>
      <w:r w:rsidR="185C66D8" w:rsidRPr="008C3085">
        <w:t>.</w:t>
      </w:r>
      <w:r w:rsidR="0B0E4BF3" w:rsidRPr="008C3085">
        <w:t xml:space="preserve"> Both</w:t>
      </w:r>
      <w:r w:rsidR="5AC107D8" w:rsidRPr="008C3085">
        <w:t xml:space="preserve"> approaches are framed as valid and productive towards instructional readiness</w:t>
      </w:r>
      <w:r w:rsidR="21C76134" w:rsidRPr="008C3085">
        <w:t>.</w:t>
      </w:r>
    </w:p>
    <w:p w14:paraId="04D59ABC" w14:textId="77777777" w:rsidR="00AE0D82" w:rsidRPr="008C3085" w:rsidRDefault="00AE0D82" w:rsidP="1542D58B"/>
    <w:p w14:paraId="168EA282" w14:textId="1822188E" w:rsidR="00F37B94" w:rsidRPr="008C3085" w:rsidRDefault="0041500C" w:rsidP="005A5776">
      <w:pPr>
        <w:pStyle w:val="Heading3-right"/>
      </w:pPr>
      <w:r w:rsidRPr="008C3085">
        <w:t xml:space="preserve">Session 2: </w:t>
      </w:r>
      <w:r w:rsidR="12B38E01" w:rsidRPr="008C3085">
        <w:t>Mixed</w:t>
      </w:r>
      <w:r w:rsidR="000B5271" w:rsidRPr="008C3085">
        <w:t>-R</w:t>
      </w:r>
      <w:r w:rsidR="12B38E01" w:rsidRPr="008C3085">
        <w:t xml:space="preserve">eality </w:t>
      </w:r>
      <w:r w:rsidR="00F37B94" w:rsidRPr="008C3085">
        <w:t xml:space="preserve">Rehearsal </w:t>
      </w:r>
    </w:p>
    <w:p w14:paraId="767A9F68" w14:textId="5C3BC762" w:rsidR="16401466" w:rsidRPr="008C3085" w:rsidRDefault="00C86DA5" w:rsidP="1542D58B">
      <w:r w:rsidRPr="008C3085">
        <w:t xml:space="preserve">In the second session, </w:t>
      </w:r>
      <w:r w:rsidR="16401466" w:rsidRPr="008C3085">
        <w:t xml:space="preserve">PSTs engage in a mixed-reality teaching rehearsal </w:t>
      </w:r>
      <w:r w:rsidR="6B592BA4" w:rsidRPr="008C3085">
        <w:t xml:space="preserve">using Mursion. </w:t>
      </w:r>
      <w:r w:rsidR="1F7027BB" w:rsidRPr="008C3085">
        <w:t xml:space="preserve">Each PST </w:t>
      </w:r>
      <w:r w:rsidR="00C674E1" w:rsidRPr="008C3085">
        <w:t xml:space="preserve">has the opportunity to </w:t>
      </w:r>
      <w:r w:rsidR="4704C217" w:rsidRPr="008C3085">
        <w:t>deliver the</w:t>
      </w:r>
      <w:r w:rsidR="00C674E1" w:rsidRPr="008C3085">
        <w:t>ir</w:t>
      </w:r>
      <w:r w:rsidR="4704C217" w:rsidRPr="008C3085">
        <w:t xml:space="preserve"> lesson opener and initial instructional moves from their selected digital citizenship lesson. Teaching segments are </w:t>
      </w:r>
      <w:r w:rsidR="03D2B5CA" w:rsidRPr="008C3085">
        <w:t>intentionally</w:t>
      </w:r>
      <w:r w:rsidR="4704C217" w:rsidRPr="008C3085">
        <w:t xml:space="preserve"> limited to approximately five to six minutes to emphasize </w:t>
      </w:r>
      <w:r w:rsidR="56762F5B" w:rsidRPr="008C3085">
        <w:t>rehearsal</w:t>
      </w:r>
      <w:r w:rsidR="4704C217" w:rsidRPr="008C3085">
        <w:t xml:space="preserve"> of instructional decision-making</w:t>
      </w:r>
      <w:r w:rsidR="00B4483D" w:rsidRPr="008C3085">
        <w:t xml:space="preserve"> in the opening </w:t>
      </w:r>
      <w:r w:rsidR="00AE20BC" w:rsidRPr="008C3085">
        <w:t>portion</w:t>
      </w:r>
      <w:r w:rsidR="4704C217" w:rsidRPr="008C3085">
        <w:t xml:space="preserve"> rathe</w:t>
      </w:r>
      <w:r w:rsidR="2EA0AEBE" w:rsidRPr="008C3085">
        <w:t xml:space="preserve">r than </w:t>
      </w:r>
      <w:r w:rsidR="00AE20BC" w:rsidRPr="008C3085">
        <w:t xml:space="preserve">teaching the </w:t>
      </w:r>
      <w:r w:rsidR="2EA0AEBE" w:rsidRPr="008C3085">
        <w:t>full</w:t>
      </w:r>
      <w:r w:rsidR="00AE20BC" w:rsidRPr="008C3085">
        <w:t xml:space="preserve"> </w:t>
      </w:r>
      <w:r w:rsidR="2EA0AEBE" w:rsidRPr="008C3085">
        <w:t>lesson.</w:t>
      </w:r>
      <w:r w:rsidR="5C082423" w:rsidRPr="008C3085">
        <w:t xml:space="preserve"> </w:t>
      </w:r>
    </w:p>
    <w:p w14:paraId="1203CE32" w14:textId="45C6D4D1" w:rsidR="3B9C60CE" w:rsidRPr="008C3085" w:rsidRDefault="00AE20BC" w:rsidP="1542D58B">
      <w:r w:rsidRPr="008C3085">
        <w:t>While e</w:t>
      </w:r>
      <w:r w:rsidR="3B9C60CE" w:rsidRPr="008C3085">
        <w:t xml:space="preserve">ach </w:t>
      </w:r>
      <w:r w:rsidRPr="008C3085">
        <w:t>PST</w:t>
      </w:r>
      <w:r w:rsidR="3B9C60CE" w:rsidRPr="008C3085">
        <w:t xml:space="preserve"> teaches</w:t>
      </w:r>
      <w:r w:rsidRPr="008C3085">
        <w:t>, their</w:t>
      </w:r>
      <w:r w:rsidR="3B9C60CE" w:rsidRPr="008C3085">
        <w:t xml:space="preserve"> peers observe the interaction between the </w:t>
      </w:r>
      <w:r w:rsidR="005006C6" w:rsidRPr="008C3085">
        <w:t>PST</w:t>
      </w:r>
      <w:r w:rsidR="3B9C60CE" w:rsidRPr="008C3085">
        <w:t xml:space="preserve"> and</w:t>
      </w:r>
      <w:r w:rsidR="005006C6" w:rsidRPr="008C3085">
        <w:t xml:space="preserve"> the</w:t>
      </w:r>
      <w:r w:rsidR="3B9C60CE" w:rsidRPr="008C3085">
        <w:t xml:space="preserve"> avatar students. </w:t>
      </w:r>
      <w:r w:rsidR="5409A489" w:rsidRPr="008C3085">
        <w:t>P</w:t>
      </w:r>
      <w:r w:rsidR="3B9C60CE" w:rsidRPr="008C3085">
        <w:t>eers are assigned rotating observer roles using a shared Padlet discussion board</w:t>
      </w:r>
      <w:r w:rsidR="5409A489" w:rsidRPr="008C3085">
        <w:t xml:space="preserve"> to structure observation and promote analytic noticing</w:t>
      </w:r>
      <w:r w:rsidR="3B9C60CE" w:rsidRPr="008C3085">
        <w:t>.</w:t>
      </w:r>
      <w:r w:rsidR="77C7C099" w:rsidRPr="008C3085">
        <w:t xml:space="preserve"> Padlet </w:t>
      </w:r>
      <w:r w:rsidR="00643B2D" w:rsidRPr="008C3085">
        <w:t>(</w:t>
      </w:r>
      <w:hyperlink r:id="rId28">
        <w:r w:rsidR="00643B2D" w:rsidRPr="008C3085">
          <w:rPr>
            <w:rStyle w:val="Hyperlink"/>
          </w:rPr>
          <w:t>https://padlet.com/</w:t>
        </w:r>
      </w:hyperlink>
      <w:r w:rsidR="00643B2D" w:rsidRPr="008C3085">
        <w:t xml:space="preserve">) </w:t>
      </w:r>
      <w:r w:rsidR="77C7C099" w:rsidRPr="008C3085">
        <w:t>is a collaborative digital bulletin board that allows participants to post brief written responses in real time, enabl</w:t>
      </w:r>
      <w:r w:rsidR="00712AD0" w:rsidRPr="008C3085">
        <w:t>ing</w:t>
      </w:r>
      <w:r w:rsidR="77C7C099" w:rsidRPr="008C3085">
        <w:t xml:space="preserve"> multiple observers to document instructional </w:t>
      </w:r>
      <w:r w:rsidR="1B9D327C" w:rsidRPr="008C3085">
        <w:t>observations during</w:t>
      </w:r>
      <w:r w:rsidR="1D6CE72E" w:rsidRPr="008C3085">
        <w:t xml:space="preserve"> each enactment</w:t>
      </w:r>
      <w:r w:rsidR="002C3F65" w:rsidRPr="008C3085">
        <w:t xml:space="preserve"> (see Figure </w:t>
      </w:r>
      <w:r w:rsidR="009C2D2E" w:rsidRPr="008C3085">
        <w:t>6</w:t>
      </w:r>
      <w:r w:rsidR="002C3F65" w:rsidRPr="008C3085">
        <w:t>)</w:t>
      </w:r>
      <w:r w:rsidR="1D6CE72E" w:rsidRPr="008C3085">
        <w:t xml:space="preserve">. </w:t>
      </w:r>
    </w:p>
    <w:p w14:paraId="358B3436" w14:textId="4A09DF6C" w:rsidR="3DC79A27" w:rsidRPr="008C3085" w:rsidRDefault="4D98DC05" w:rsidP="005A5776">
      <w:pPr>
        <w:pStyle w:val="Caption"/>
      </w:pPr>
      <w:r w:rsidRPr="00292BA2">
        <w:rPr>
          <w:noProof/>
        </w:rPr>
        <w:drawing>
          <wp:inline distT="0" distB="0" distL="0" distR="0" wp14:anchorId="06FE4BC7" wp14:editId="23B05073">
            <wp:extent cx="3017521" cy="2457450"/>
            <wp:effectExtent l="0" t="0" r="0" b="0"/>
            <wp:docPr id="996557198" name="Picture 7" descr="Screenshot of Padlet observation prompts for pre-service teachers to answer while their peers are teaching in the Mursion sim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57198" name="Picture 99655719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27634" cy="2465686"/>
                    </a:xfrm>
                    <a:prstGeom prst="rect">
                      <a:avLst/>
                    </a:prstGeom>
                    <a:ln>
                      <a:noFill/>
                    </a:ln>
                  </pic:spPr>
                </pic:pic>
              </a:graphicData>
            </a:graphic>
          </wp:inline>
        </w:drawing>
      </w:r>
    </w:p>
    <w:p w14:paraId="61BE4172" w14:textId="4996F419" w:rsidR="3DC79A27" w:rsidRPr="008C3085" w:rsidRDefault="6B331F9A" w:rsidP="00235F80">
      <w:pPr>
        <w:pStyle w:val="Caption"/>
      </w:pPr>
      <w:r w:rsidRPr="008C3085">
        <w:t xml:space="preserve">Figure </w:t>
      </w:r>
      <w:r w:rsidR="009C2D2E" w:rsidRPr="008C3085">
        <w:t>6</w:t>
      </w:r>
      <w:r w:rsidRPr="008C3085">
        <w:t xml:space="preserve">. </w:t>
      </w:r>
      <w:r w:rsidR="6EFC0FBC" w:rsidRPr="008C3085">
        <w:t xml:space="preserve">Peer </w:t>
      </w:r>
      <w:r w:rsidR="00235F80" w:rsidRPr="008C3085">
        <w:t>o</w:t>
      </w:r>
      <w:r w:rsidR="6EFC0FBC" w:rsidRPr="008C3085">
        <w:t xml:space="preserve">bservation </w:t>
      </w:r>
      <w:r w:rsidR="00235F80" w:rsidRPr="008C3085">
        <w:t>r</w:t>
      </w:r>
      <w:r w:rsidR="6EFC0FBC" w:rsidRPr="008C3085">
        <w:t>oles in Padlet</w:t>
      </w:r>
      <w:r w:rsidR="00235F80" w:rsidRPr="008C3085">
        <w:t>.</w:t>
      </w:r>
    </w:p>
    <w:p w14:paraId="5DD6B8EA" w14:textId="2D0FA94B" w:rsidR="61345546" w:rsidRPr="008C3085" w:rsidRDefault="3B9C60CE" w:rsidP="1542D58B">
      <w:r w:rsidRPr="008C3085">
        <w:t xml:space="preserve">During each simulation, one group of peers focuses on describing the teacher’s instructional moves, another attends to student responses and engagement, a third identifies questions or tensions raised by the interaction, and a fourth offers concrete suggestions for how instructional moves might be adjusted. After each </w:t>
      </w:r>
      <w:r w:rsidR="00F93DC9" w:rsidRPr="008C3085">
        <w:t>PST</w:t>
      </w:r>
      <w:r w:rsidRPr="008C3085">
        <w:t xml:space="preserve"> completes their simulation, observers rotate roles so that all students engage with multiple analytic perspectives across enactments. This rotation supports distributed attention and prevents any single enactment from being reduced to evaluative feedback alone.</w:t>
      </w:r>
      <w:r w:rsidR="1BD839A1" w:rsidRPr="008C3085">
        <w:t xml:space="preserve"> </w:t>
      </w:r>
      <w:r w:rsidR="009F2B06" w:rsidRPr="008C3085">
        <w:t>PSTs</w:t>
      </w:r>
      <w:r w:rsidR="060A9141" w:rsidRPr="008C3085">
        <w:t xml:space="preserve"> </w:t>
      </w:r>
      <w:r w:rsidR="060A9141" w:rsidRPr="008C3085">
        <w:lastRenderedPageBreak/>
        <w:t xml:space="preserve">take screenshots of their completed posts and compile them onto Google Docs or Microsoft Word </w:t>
      </w:r>
      <w:r w:rsidR="003B1CEF" w:rsidRPr="008C3085">
        <w:t>d</w:t>
      </w:r>
      <w:r w:rsidR="060A9141" w:rsidRPr="008C3085">
        <w:t>ocument</w:t>
      </w:r>
      <w:r w:rsidR="003B1CEF" w:rsidRPr="008C3085">
        <w:t>s</w:t>
      </w:r>
      <w:r w:rsidR="060A9141" w:rsidRPr="008C3085">
        <w:t xml:space="preserve"> to showcase their participation in peer feedback during </w:t>
      </w:r>
      <w:r w:rsidR="00A26080" w:rsidRPr="008C3085">
        <w:t xml:space="preserve">the </w:t>
      </w:r>
      <w:r w:rsidR="060A9141" w:rsidRPr="008C3085">
        <w:t>simulation</w:t>
      </w:r>
      <w:r w:rsidR="007F7394" w:rsidRPr="008C3085">
        <w:t>s</w:t>
      </w:r>
      <w:r w:rsidR="060A9141" w:rsidRPr="008C3085">
        <w:t xml:space="preserve">. </w:t>
      </w:r>
    </w:p>
    <w:p w14:paraId="2B49B01A" w14:textId="4E8DFFDA" w:rsidR="43A901D2" w:rsidRPr="008C3085" w:rsidRDefault="000079EB" w:rsidP="1542D58B">
      <w:pPr>
        <w:pStyle w:val="Heading4"/>
      </w:pPr>
      <w:r w:rsidRPr="008C3085">
        <w:t>D</w:t>
      </w:r>
      <w:r w:rsidR="43A901D2" w:rsidRPr="008C3085">
        <w:t xml:space="preserve">ebrief </w:t>
      </w:r>
      <w:r w:rsidR="4171E96C" w:rsidRPr="008C3085">
        <w:t xml:space="preserve">and </w:t>
      </w:r>
      <w:r w:rsidRPr="008C3085">
        <w:t>G</w:t>
      </w:r>
      <w:r w:rsidR="43A901D2" w:rsidRPr="008C3085">
        <w:t xml:space="preserve">uided </w:t>
      </w:r>
      <w:r w:rsidRPr="008C3085">
        <w:t>R</w:t>
      </w:r>
      <w:r w:rsidR="43A901D2" w:rsidRPr="008C3085">
        <w:t>eflection</w:t>
      </w:r>
    </w:p>
    <w:p w14:paraId="3F0C067F" w14:textId="6585220F" w:rsidR="43A901D2" w:rsidRPr="008C3085" w:rsidRDefault="00A241F7" w:rsidP="1542D58B">
      <w:r w:rsidRPr="008C3085">
        <w:t>Finally, t</w:t>
      </w:r>
      <w:r w:rsidR="43A901D2" w:rsidRPr="008C3085">
        <w:t>he class engages in a structured whole-group debrief to support collective sensemaking and reflective analysis of the simulation</w:t>
      </w:r>
      <w:r w:rsidR="2AB59443" w:rsidRPr="008C3085">
        <w:t xml:space="preserve"> experience. The instructor facilitates a guided reflection that draws on both PSTs</w:t>
      </w:r>
      <w:r w:rsidRPr="008C3085">
        <w:t>’</w:t>
      </w:r>
      <w:r w:rsidR="2AB59443" w:rsidRPr="008C3085">
        <w:t xml:space="preserve"> teaching experiences and the </w:t>
      </w:r>
      <w:r w:rsidR="74B01D24" w:rsidRPr="008C3085">
        <w:t xml:space="preserve">Padlet </w:t>
      </w:r>
      <w:r w:rsidR="4BC3F93E" w:rsidRPr="008C3085">
        <w:t>observation</w:t>
      </w:r>
      <w:r w:rsidR="74B01D24" w:rsidRPr="008C3085">
        <w:t xml:space="preserve"> posts.</w:t>
      </w:r>
    </w:p>
    <w:p w14:paraId="0A8A2A17" w14:textId="0B2C0D9F" w:rsidR="332C4B1C" w:rsidRPr="008C3085" w:rsidRDefault="74B01D24" w:rsidP="1542D58B">
      <w:r w:rsidRPr="008C3085">
        <w:t>Debrief prompts focus on planning and instructional responsiveness</w:t>
      </w:r>
      <w:r w:rsidR="00236FE9" w:rsidRPr="008C3085">
        <w:t>,</w:t>
      </w:r>
      <w:r w:rsidRPr="008C3085">
        <w:t xml:space="preserve"> including questions </w:t>
      </w:r>
      <w:r w:rsidR="009D7DCB" w:rsidRPr="008C3085">
        <w:t>about</w:t>
      </w:r>
      <w:r w:rsidR="001B4CA3" w:rsidRPr="008C3085">
        <w:t xml:space="preserve"> how PSTs felt in their</w:t>
      </w:r>
      <w:r w:rsidRPr="008C3085">
        <w:t xml:space="preserve"> </w:t>
      </w:r>
      <w:r w:rsidR="001B4CA3" w:rsidRPr="008C3085">
        <w:t>anticipation of</w:t>
      </w:r>
      <w:r w:rsidRPr="008C3085">
        <w:t xml:space="preserve"> student questions or comments, how they resp</w:t>
      </w:r>
      <w:r w:rsidR="001B4CA3" w:rsidRPr="008C3085">
        <w:t>o</w:t>
      </w:r>
      <w:r w:rsidRPr="008C3085">
        <w:t>nded when unexpected interactions occur</w:t>
      </w:r>
      <w:r w:rsidR="00B978FC" w:rsidRPr="008C3085">
        <w:t>r</w:t>
      </w:r>
      <w:r w:rsidRPr="008C3085">
        <w:t>ed, how classro</w:t>
      </w:r>
      <w:r w:rsidR="00B978FC" w:rsidRPr="008C3085">
        <w:t>o</w:t>
      </w:r>
      <w:r w:rsidRPr="008C3085">
        <w:t>m dialogue u</w:t>
      </w:r>
      <w:r w:rsidR="17D61628" w:rsidRPr="008C3085">
        <w:t xml:space="preserve">nfolded, and which teaching or learning moments were most salient during the simulations. These prompts are designed to help PSTs connect lesson </w:t>
      </w:r>
      <w:r w:rsidR="191211A4" w:rsidRPr="008C3085">
        <w:t>internalization</w:t>
      </w:r>
      <w:r w:rsidR="17D61628" w:rsidRPr="008C3085">
        <w:t xml:space="preserve"> decisions to</w:t>
      </w:r>
      <w:r w:rsidR="0C57E7E0" w:rsidRPr="008C3085">
        <w:t xml:space="preserve"> how they</w:t>
      </w:r>
      <w:r w:rsidR="17D61628" w:rsidRPr="008C3085">
        <w:t xml:space="preserve"> </w:t>
      </w:r>
      <w:r w:rsidR="6C159660" w:rsidRPr="008C3085">
        <w:t>enact</w:t>
      </w:r>
      <w:r w:rsidR="17D61628" w:rsidRPr="008C3085">
        <w:t xml:space="preserve"> instructional practice</w:t>
      </w:r>
      <w:r w:rsidR="73E3B679" w:rsidRPr="008C3085">
        <w:t>s</w:t>
      </w:r>
      <w:r w:rsidR="17D61628" w:rsidRPr="008C3085">
        <w:t xml:space="preserve"> and in-the-moment pedagogical reasoning. </w:t>
      </w:r>
      <w:r w:rsidR="332C4B1C" w:rsidRPr="008C3085">
        <w:t xml:space="preserve">Padlet entries are revisited during the debrief to surface patterns across observations, highlight shared challenges, and identify instructional strategies that </w:t>
      </w:r>
      <w:r w:rsidR="60846240" w:rsidRPr="008C3085">
        <w:t>support</w:t>
      </w:r>
      <w:r w:rsidR="332C4B1C" w:rsidRPr="008C3085">
        <w:t xml:space="preserve"> student engagement and classroom management. </w:t>
      </w:r>
    </w:p>
    <w:p w14:paraId="7F6063DD" w14:textId="01D9561A" w:rsidR="00102E46" w:rsidRPr="008C3085" w:rsidRDefault="00102E46" w:rsidP="005A5776">
      <w:pPr>
        <w:pStyle w:val="Heading2"/>
      </w:pPr>
      <w:r w:rsidRPr="008C3085">
        <w:t>Critical Reflection</w:t>
      </w:r>
      <w:r w:rsidR="00DA7A77" w:rsidRPr="008C3085">
        <w:t xml:space="preserve"> </w:t>
      </w:r>
    </w:p>
    <w:p w14:paraId="0EC6ADF8" w14:textId="77777777" w:rsidR="000E0109" w:rsidRPr="008C3085" w:rsidRDefault="000E0109" w:rsidP="1542D58B">
      <w:r w:rsidRPr="008C3085">
        <w:t>The lesson was initially developed and piloted in Spring 2025 in two in-person sections of the educational technology course. It was subsequently refined and implemented again in two Fall 2025 course sections. A total of 81 PSTs participated in the lesson activities across these four course sections. Institutional Review Board (IRB) approval was obtained prior to post-semester analysis of student worksheets.</w:t>
      </w:r>
    </w:p>
    <w:p w14:paraId="770CC8B3" w14:textId="77777777" w:rsidR="000E0109" w:rsidRPr="008C3085" w:rsidRDefault="000E0109" w:rsidP="1542D58B">
      <w:r w:rsidRPr="008C3085">
        <w:t xml:space="preserve">We reflected on multiple data sources generated through the learning representation, including the Lesson Internalization Activity worksheet, Critical Friends for Lesson Internalization Activity worksheet, Integrating Peer Feedback into Lesson Internalization Activity worksheet, and AI as a Lesson Planning Thought Partner Activity worksheet. We also relied on data from Padlet observation posts completed during the mixed-reality simulations, instructor field notes, </w:t>
      </w:r>
      <w:r w:rsidRPr="008C3085">
        <w:t xml:space="preserve">and student reflections. These artifacts provided insight into how PSTs reasoned through their lesson preparations, engaged with peer and AI feedback, navigated decisions about when and how AI supported their instructional thinking, and perceived value in the activities. </w:t>
      </w:r>
    </w:p>
    <w:p w14:paraId="34A77959" w14:textId="5E755C96" w:rsidR="00E052C1" w:rsidRPr="008C3085" w:rsidRDefault="031CD69B" w:rsidP="7AF36528">
      <w:r w:rsidRPr="008C3085">
        <w:t xml:space="preserve">Across </w:t>
      </w:r>
      <w:r w:rsidR="00101EC9" w:rsidRPr="008C3085">
        <w:t>the implementations</w:t>
      </w:r>
      <w:r w:rsidRPr="008C3085">
        <w:t xml:space="preserve">, more than 50% of </w:t>
      </w:r>
      <w:r w:rsidR="00C53A0D" w:rsidRPr="008C3085">
        <w:t xml:space="preserve">PSTs </w:t>
      </w:r>
      <w:r w:rsidRPr="008C3085">
        <w:t>agreed or strongly agreed with the statement, “The structure of the lesson internalization sheet helped me stay on track during the Mursion session.”</w:t>
      </w:r>
      <w:r w:rsidR="1838DB9A" w:rsidRPr="008C3085">
        <w:t xml:space="preserve"> </w:t>
      </w:r>
      <w:r w:rsidRPr="008C3085">
        <w:t xml:space="preserve">In the final course reflections, many PSTs identified the lesson internalization and mixed reality rehearsal sequence as one of the most meaningful components of the course. </w:t>
      </w:r>
      <w:r w:rsidR="00C53A0D" w:rsidRPr="008C3085">
        <w:t>For example, one PST</w:t>
      </w:r>
      <w:r w:rsidRPr="008C3085">
        <w:t xml:space="preserve"> remark</w:t>
      </w:r>
      <w:r w:rsidR="00C53A0D" w:rsidRPr="008C3085">
        <w:t>ed</w:t>
      </w:r>
      <w:r w:rsidR="00A37AED" w:rsidRPr="008C3085">
        <w:t>,</w:t>
      </w:r>
      <w:r w:rsidRPr="008C3085">
        <w:t xml:space="preserve"> “</w:t>
      </w:r>
      <w:r w:rsidR="00BC438B" w:rsidRPr="008C3085">
        <w:t>T</w:t>
      </w:r>
      <w:r w:rsidRPr="008C3085">
        <w:t xml:space="preserve">he Mursion activity was phenomenal and very fun... I had a blast taking the skills I learned in my student observations this semester and using them in this activity.” Another student mentioned, “Another assignment that was really fun was when we had to do the interactive simulation with the middle schoolers. I was really nervous to participate, but it gave me a feel for what it could really look like when I am in the classroom. I feel as if I had a good experience and even saw what I need to improve on.” </w:t>
      </w:r>
    </w:p>
    <w:p w14:paraId="34B2F367" w14:textId="576DD276" w:rsidR="031CD69B" w:rsidRPr="008C3085" w:rsidRDefault="617415C9" w:rsidP="7AF36528">
      <w:r w:rsidRPr="008C3085">
        <w:t>A smaller subset of PSTs reported experiencing moments of difficulty during the simulation</w:t>
      </w:r>
      <w:r w:rsidR="793D45FA" w:rsidRPr="008C3085">
        <w:t xml:space="preserve">, especially when responding to unexpected student behaviors. </w:t>
      </w:r>
      <w:r w:rsidR="73205C8B" w:rsidRPr="008C3085">
        <w:t>Some</w:t>
      </w:r>
      <w:r w:rsidR="793D45FA" w:rsidRPr="008C3085">
        <w:t xml:space="preserve"> also struggled</w:t>
      </w:r>
      <w:r w:rsidR="02635585" w:rsidRPr="008C3085">
        <w:t xml:space="preserve"> </w:t>
      </w:r>
      <w:r w:rsidR="793D45FA" w:rsidRPr="008C3085">
        <w:t xml:space="preserve">with maintaining lesson </w:t>
      </w:r>
      <w:r w:rsidR="204B371E" w:rsidRPr="008C3085">
        <w:t>pacing or</w:t>
      </w:r>
      <w:r w:rsidR="793D45FA" w:rsidRPr="008C3085">
        <w:t xml:space="preserve"> adapting when classroom dialogue diverged from the antici</w:t>
      </w:r>
      <w:r w:rsidR="44FC2CED" w:rsidRPr="008C3085">
        <w:t xml:space="preserve">pated responses. </w:t>
      </w:r>
      <w:r w:rsidR="35719774" w:rsidRPr="008C3085">
        <w:t xml:space="preserve">These remarks suggest that </w:t>
      </w:r>
      <w:r w:rsidR="5AF0B13A" w:rsidRPr="008C3085">
        <w:t xml:space="preserve">although </w:t>
      </w:r>
      <w:r w:rsidR="35719774" w:rsidRPr="008C3085">
        <w:t>the worksheet</w:t>
      </w:r>
      <w:r w:rsidR="57782771" w:rsidRPr="008C3085">
        <w:t>s</w:t>
      </w:r>
      <w:r w:rsidR="35719774" w:rsidRPr="008C3085">
        <w:t xml:space="preserve"> supported </w:t>
      </w:r>
      <w:r w:rsidR="1F4C0B64" w:rsidRPr="008C3085">
        <w:t xml:space="preserve">lesson </w:t>
      </w:r>
      <w:r w:rsidR="35719774" w:rsidRPr="008C3085">
        <w:t xml:space="preserve">planning, </w:t>
      </w:r>
      <w:r w:rsidR="2F24C511" w:rsidRPr="008C3085">
        <w:t xml:space="preserve">the simulation </w:t>
      </w:r>
      <w:r w:rsidR="31938EAA" w:rsidRPr="008C3085">
        <w:t xml:space="preserve">exposed </w:t>
      </w:r>
      <w:r w:rsidR="00307C09" w:rsidRPr="008C3085">
        <w:t>the PSTs</w:t>
      </w:r>
      <w:r w:rsidR="31938EAA" w:rsidRPr="008C3085">
        <w:t xml:space="preserve"> to </w:t>
      </w:r>
      <w:r w:rsidR="2F24C511" w:rsidRPr="008C3085">
        <w:t xml:space="preserve">the kinds of instructional decisions and uncertainties </w:t>
      </w:r>
      <w:r w:rsidR="46E0FD61" w:rsidRPr="008C3085">
        <w:t xml:space="preserve">they </w:t>
      </w:r>
      <w:r w:rsidR="2F24C511" w:rsidRPr="008C3085">
        <w:t xml:space="preserve">must learn to </w:t>
      </w:r>
      <w:r w:rsidR="1F2CE479" w:rsidRPr="008C3085">
        <w:t>navigate during early teaching practice.</w:t>
      </w:r>
    </w:p>
    <w:p w14:paraId="358F6ED1" w14:textId="22C51A07" w:rsidR="3C1A8A74" w:rsidRPr="008C3085" w:rsidRDefault="000E0109" w:rsidP="1542D58B">
      <w:r w:rsidRPr="008C3085">
        <w:t>Together, these data sources indicate that the lesson supported PSTs in developing instructional preparedness and reflective awareness of their planning and enactment process. It served</w:t>
      </w:r>
      <w:r w:rsidR="3C1A8A74" w:rsidRPr="008C3085">
        <w:t xml:space="preserve"> to foreground lesson internalization as a professional planning practice and to position AI as an optional support for instructional reasoning rather than a prescriptive solution. </w:t>
      </w:r>
      <w:r w:rsidR="009726CD" w:rsidRPr="008C3085">
        <w:t>The structured prompts encouraged PSTs to surface assumptions about student understanding, anticipate potential misconceptions, and consider how instructional choices might unfold during mixed</w:t>
      </w:r>
      <w:r w:rsidR="00D062E3" w:rsidRPr="008C3085">
        <w:t>-</w:t>
      </w:r>
      <w:r w:rsidR="009726CD" w:rsidRPr="008C3085">
        <w:t xml:space="preserve">reality enactment. </w:t>
      </w:r>
      <w:r w:rsidR="1BAA17FE" w:rsidRPr="008C3085">
        <w:t xml:space="preserve">The sequencing emphasizes anticipatory thinking, rehearsal, and comparison </w:t>
      </w:r>
      <w:r w:rsidR="52C735E0" w:rsidRPr="008C3085">
        <w:t>across</w:t>
      </w:r>
      <w:r w:rsidR="1BAA17FE" w:rsidRPr="008C3085">
        <w:t xml:space="preserve"> feedback sources to help </w:t>
      </w:r>
      <w:r w:rsidR="06A205BD" w:rsidRPr="008C3085">
        <w:t>PSTs make deliberate decisions about instructional preparation prior to enactment.</w:t>
      </w:r>
    </w:p>
    <w:p w14:paraId="027DC5FD" w14:textId="1A7C1E64" w:rsidR="375FDC77" w:rsidRPr="008C3085" w:rsidRDefault="375FDC77" w:rsidP="1542D58B">
      <w:pPr>
        <w:rPr>
          <w:rFonts w:eastAsia="Roboto" w:cs="Roboto"/>
          <w:color w:val="242424"/>
          <w:sz w:val="21"/>
          <w:szCs w:val="21"/>
        </w:rPr>
      </w:pPr>
      <w:r w:rsidRPr="008C3085">
        <w:rPr>
          <w:rFonts w:eastAsia="Roboto" w:cs="Roboto"/>
          <w:color w:val="242424"/>
        </w:rPr>
        <w:lastRenderedPageBreak/>
        <w:t xml:space="preserve">The low-stakes assignments in the lesson, including the lesson internalization worksheet and </w:t>
      </w:r>
      <w:r w:rsidR="00195010" w:rsidRPr="008C3085">
        <w:rPr>
          <w:rFonts w:eastAsia="Roboto" w:cs="Roboto"/>
          <w:color w:val="242424"/>
        </w:rPr>
        <w:t xml:space="preserve">the </w:t>
      </w:r>
      <w:r w:rsidRPr="008C3085">
        <w:rPr>
          <w:rFonts w:eastAsia="Roboto" w:cs="Roboto"/>
          <w:color w:val="242424"/>
        </w:rPr>
        <w:t>mixed-reality teaching practice</w:t>
      </w:r>
      <w:r w:rsidR="000E0109" w:rsidRPr="008C3085">
        <w:rPr>
          <w:rFonts w:eastAsia="Roboto" w:cs="Roboto"/>
          <w:color w:val="242424"/>
        </w:rPr>
        <w:t>,</w:t>
      </w:r>
      <w:r w:rsidRPr="008C3085">
        <w:rPr>
          <w:rFonts w:eastAsia="Roboto" w:cs="Roboto"/>
          <w:color w:val="242424"/>
        </w:rPr>
        <w:t xml:space="preserve"> position</w:t>
      </w:r>
      <w:r w:rsidR="00195010" w:rsidRPr="008C3085">
        <w:rPr>
          <w:rFonts w:eastAsia="Roboto" w:cs="Roboto"/>
          <w:color w:val="242424"/>
        </w:rPr>
        <w:t>ed</w:t>
      </w:r>
      <w:r w:rsidRPr="008C3085">
        <w:rPr>
          <w:rFonts w:eastAsia="Roboto" w:cs="Roboto"/>
          <w:color w:val="242424"/>
        </w:rPr>
        <w:t xml:space="preserve"> lesson preparation as </w:t>
      </w:r>
      <w:r w:rsidR="009D7DCB" w:rsidRPr="008C3085">
        <w:rPr>
          <w:rFonts w:eastAsia="Roboto" w:cs="Roboto"/>
          <w:color w:val="242424"/>
        </w:rPr>
        <w:t xml:space="preserve">a </w:t>
      </w:r>
      <w:r w:rsidRPr="008C3085">
        <w:rPr>
          <w:rFonts w:eastAsia="Roboto" w:cs="Roboto"/>
          <w:color w:val="242424"/>
        </w:rPr>
        <w:t>rehearsal opportunity meant to foster confidence and growth.</w:t>
      </w:r>
      <w:r w:rsidRPr="008C3085">
        <w:rPr>
          <w:rFonts w:eastAsia="Roboto" w:cs="Roboto"/>
          <w:color w:val="242424"/>
          <w:sz w:val="21"/>
          <w:szCs w:val="21"/>
        </w:rPr>
        <w:t xml:space="preserve"> </w:t>
      </w:r>
      <w:r w:rsidR="0049670C" w:rsidRPr="008C3085">
        <w:t xml:space="preserve">In this way, </w:t>
      </w:r>
      <w:r w:rsidRPr="008C3085">
        <w:t xml:space="preserve">lesson preparation, feedback, and simulation-based rehearsal </w:t>
      </w:r>
      <w:r w:rsidR="0049670C" w:rsidRPr="008C3085">
        <w:t xml:space="preserve">served </w:t>
      </w:r>
      <w:r w:rsidRPr="008C3085">
        <w:t xml:space="preserve">as formative experiences embedded within the course rather than as high-stakes assessment tasks. This design supports experimentation, ethical decision-making, and reflective practice without discouraging risk-taking through </w:t>
      </w:r>
      <w:r w:rsidR="0049670C" w:rsidRPr="008C3085">
        <w:t xml:space="preserve">potential </w:t>
      </w:r>
      <w:r w:rsidRPr="008C3085">
        <w:t>performance pressure.</w:t>
      </w:r>
    </w:p>
    <w:p w14:paraId="12744237" w14:textId="209CA6C6" w:rsidR="458AA5D1" w:rsidRPr="008C3085" w:rsidRDefault="458AA5D1" w:rsidP="1542D58B">
      <w:r w:rsidRPr="008C3085">
        <w:t xml:space="preserve">The </w:t>
      </w:r>
      <w:r w:rsidR="004B03AB" w:rsidRPr="008C3085">
        <w:t xml:space="preserve">first session </w:t>
      </w:r>
      <w:r w:rsidRPr="008C3085">
        <w:t>class period allow</w:t>
      </w:r>
      <w:r w:rsidR="004B03AB" w:rsidRPr="008C3085">
        <w:t>ed</w:t>
      </w:r>
      <w:r w:rsidRPr="008C3085">
        <w:t xml:space="preserve"> sufficient time for </w:t>
      </w:r>
      <w:r w:rsidR="004B03AB" w:rsidRPr="008C3085">
        <w:t xml:space="preserve">the </w:t>
      </w:r>
      <w:r w:rsidRPr="008C3085">
        <w:t>PSTs to complete the internalization worksheet, exchange feedback, revise one selected section, and</w:t>
      </w:r>
      <w:r w:rsidR="009D7DCB" w:rsidRPr="008C3085">
        <w:t>,</w:t>
      </w:r>
      <w:r w:rsidRPr="008C3085">
        <w:t xml:space="preserve"> if desired, consult an AI tool for an additional comparison.</w:t>
      </w:r>
      <w:r w:rsidR="612E91D0" w:rsidRPr="008C3085">
        <w:t xml:space="preserve"> This pacing structure was intentionally designed to prevent cognitive overload and procedural rushing while preserving space for deliberation, revision, and instructional reasoning. </w:t>
      </w:r>
    </w:p>
    <w:p w14:paraId="6F631C56" w14:textId="6CE381BA" w:rsidR="5F1F4B3E" w:rsidRPr="008C3085" w:rsidRDefault="4888341C" w:rsidP="1542D58B">
      <w:r w:rsidRPr="008C3085">
        <w:t xml:space="preserve">The AI-generated feedback activity was intentionally sequenced after peer feedback </w:t>
      </w:r>
      <w:r w:rsidR="5E92BFFD" w:rsidRPr="008C3085">
        <w:t>and applied to the same section students had already revised based on their peer’s suggestion,</w:t>
      </w:r>
      <w:r w:rsidRPr="008C3085">
        <w:t xml:space="preserve"> so that the human-mediated instructional reasoning remain</w:t>
      </w:r>
      <w:r w:rsidR="37480DB3" w:rsidRPr="008C3085">
        <w:t>ed</w:t>
      </w:r>
      <w:r w:rsidRPr="008C3085">
        <w:t xml:space="preserve"> the primary source of revision. AI</w:t>
      </w:r>
      <w:r w:rsidR="749401D2" w:rsidRPr="008C3085">
        <w:t xml:space="preserve"> was </w:t>
      </w:r>
      <w:r w:rsidR="0DB83A6F" w:rsidRPr="008C3085">
        <w:t xml:space="preserve">viewed as </w:t>
      </w:r>
      <w:r w:rsidRPr="008C3085">
        <w:t xml:space="preserve">one perspective among several rather than </w:t>
      </w:r>
      <w:r w:rsidR="0DB83A6F" w:rsidRPr="008C3085">
        <w:t xml:space="preserve">as </w:t>
      </w:r>
      <w:r w:rsidRPr="008C3085">
        <w:t>an authoritative source. This sequencing foregrounds deliberation and comparison across feedback sources and supports PSTs in examining how peer and AI input differentially inform instructional clarity</w:t>
      </w:r>
      <w:r w:rsidR="774FA717" w:rsidRPr="008C3085">
        <w:t xml:space="preserve">, </w:t>
      </w:r>
      <w:r w:rsidRPr="008C3085">
        <w:t>student perspective-taking</w:t>
      </w:r>
      <w:r w:rsidR="44FC8BD7" w:rsidRPr="008C3085">
        <w:t>, and professional judgement.</w:t>
      </w:r>
    </w:p>
    <w:p w14:paraId="69665E2F" w14:textId="4E25FD6A" w:rsidR="5F1F4B3E" w:rsidRPr="008C3085" w:rsidRDefault="5F1F4B3E" w:rsidP="1542D58B">
      <w:r w:rsidRPr="008C3085">
        <w:t xml:space="preserve">Padlet responses </w:t>
      </w:r>
      <w:r w:rsidR="6B1363B8" w:rsidRPr="008C3085">
        <w:t>were</w:t>
      </w:r>
      <w:r w:rsidRPr="008C3085">
        <w:t xml:space="preserve"> completed in real time and emphasize</w:t>
      </w:r>
      <w:r w:rsidR="42864A7D" w:rsidRPr="008C3085">
        <w:t xml:space="preserve">d </w:t>
      </w:r>
      <w:r w:rsidRPr="008C3085">
        <w:t xml:space="preserve">description, interpretation, and questioning rather than judgment. This structure encourages </w:t>
      </w:r>
      <w:r w:rsidR="0012537C" w:rsidRPr="008C3085">
        <w:t>PSTs</w:t>
      </w:r>
      <w:r w:rsidRPr="008C3085">
        <w:t xml:space="preserve"> to connect their lesson internalization decisions to observable teaching practice, student behavior, and instructional contingencies.</w:t>
      </w:r>
      <w:r w:rsidR="275FAD72" w:rsidRPr="008C3085">
        <w:t xml:space="preserve"> </w:t>
      </w:r>
      <w:r w:rsidRPr="008C3085">
        <w:t>After the simulation rehearsal, Padlet entries support</w:t>
      </w:r>
      <w:r w:rsidR="00FA0F48" w:rsidRPr="008C3085">
        <w:t>ed</w:t>
      </w:r>
      <w:r w:rsidRPr="008C3085">
        <w:t xml:space="preserve"> whole-group discussion on alignment between planned instructional moves and enacted practice, as well as areas where instructional reasoning may need revision.</w:t>
      </w:r>
    </w:p>
    <w:p w14:paraId="089BFFD2" w14:textId="26117166" w:rsidR="7AF36528" w:rsidRPr="008C3085" w:rsidRDefault="52015E42" w:rsidP="7AF36528">
      <w:r w:rsidRPr="008C3085">
        <w:t>The debrief center</w:t>
      </w:r>
      <w:r w:rsidR="00D16C25" w:rsidRPr="008C3085">
        <w:t>ed</w:t>
      </w:r>
      <w:r w:rsidRPr="008C3085">
        <w:t xml:space="preserve"> on instructional reasoning, decision-making processes, and the relationship between planning, enactment, and adaptation.</w:t>
      </w:r>
      <w:r w:rsidR="748A44F0" w:rsidRPr="008C3085">
        <w:t xml:space="preserve"> Together, the lesson internalization activities, feedback structures, simulation rehearsal, and guided </w:t>
      </w:r>
      <w:r w:rsidR="6FE7598A" w:rsidRPr="008C3085">
        <w:t>reflection</w:t>
      </w:r>
      <w:r w:rsidR="748A44F0" w:rsidRPr="008C3085">
        <w:t xml:space="preserve"> </w:t>
      </w:r>
      <w:r w:rsidR="002478CB" w:rsidRPr="008C3085">
        <w:t xml:space="preserve">led PSTs in </w:t>
      </w:r>
      <w:r w:rsidR="748A44F0" w:rsidRPr="008C3085">
        <w:t xml:space="preserve">lesson preparation as a dynamic, adaptive professional practice </w:t>
      </w:r>
      <w:r w:rsidR="1B5DE9DD" w:rsidRPr="008C3085">
        <w:t xml:space="preserve">rather than a </w:t>
      </w:r>
      <w:r w:rsidR="1B5DE9DD" w:rsidRPr="008C3085">
        <w:t xml:space="preserve">static document task. This design </w:t>
      </w:r>
      <w:r w:rsidR="763FF04B" w:rsidRPr="008C3085">
        <w:t xml:space="preserve">reframes </w:t>
      </w:r>
      <w:r w:rsidR="1B5DE9DD" w:rsidRPr="008C3085">
        <w:t xml:space="preserve">planning as a form of instructional rehearsal that supports anticipatory thinking, pedagogical judgement, and professional sensemaking </w:t>
      </w:r>
      <w:r w:rsidR="3D08D155" w:rsidRPr="008C3085">
        <w:t>prior</w:t>
      </w:r>
      <w:r w:rsidR="1B5DE9DD" w:rsidRPr="008C3085">
        <w:t xml:space="preserve"> to classroom enactment.</w:t>
      </w:r>
    </w:p>
    <w:p w14:paraId="4450CFC2" w14:textId="1612B49D" w:rsidR="5A5C1EF6" w:rsidRPr="008C3085" w:rsidRDefault="5A5C1EF6" w:rsidP="00005769">
      <w:pPr>
        <w:pStyle w:val="Heading3-right"/>
      </w:pPr>
      <w:r w:rsidRPr="008C3085">
        <w:t>Instructional Design Reflections</w:t>
      </w:r>
    </w:p>
    <w:p w14:paraId="3BCD161A" w14:textId="3497F59B" w:rsidR="061B31CE" w:rsidRPr="008C3085" w:rsidRDefault="5A5C1EF6" w:rsidP="1542D58B">
      <w:r w:rsidRPr="008C3085">
        <w:t>PSTs engage</w:t>
      </w:r>
      <w:r w:rsidR="00E46203" w:rsidRPr="008C3085">
        <w:t>d in the lesson in ways that</w:t>
      </w:r>
      <w:r w:rsidRPr="008C3085">
        <w:t xml:space="preserve"> suggested that </w:t>
      </w:r>
      <w:r w:rsidR="00E46203" w:rsidRPr="008C3085">
        <w:t xml:space="preserve">the </w:t>
      </w:r>
      <w:r w:rsidRPr="008C3085">
        <w:t>lesson internalization</w:t>
      </w:r>
      <w:r w:rsidR="00D21EC7" w:rsidRPr="008C3085">
        <w:t xml:space="preserve"> activity</w:t>
      </w:r>
      <w:r w:rsidRPr="008C3085">
        <w:t xml:space="preserve"> functioned as more than a preparatory checklist</w:t>
      </w:r>
      <w:r w:rsidR="2A913E87" w:rsidRPr="008C3085">
        <w:t>; instead, it operated as a cognitive planning scaffold that supported anticipatory reasoning, instructional coherence, and professional sensemaking prior to enactment</w:t>
      </w:r>
      <w:r w:rsidRPr="008C3085">
        <w:t>.</w:t>
      </w:r>
      <w:r w:rsidR="2B84171D" w:rsidRPr="008C3085">
        <w:t xml:space="preserve"> Analysis of student worksheets, reflections and observational data indicated that PSTs increasingly treated lesson internalization as an interpretive process through which they reasoned about instructional flow, student thinking, and pedagogical decision-making</w:t>
      </w:r>
      <w:r w:rsidR="2668BA57" w:rsidRPr="008C3085">
        <w:t>.</w:t>
      </w:r>
    </w:p>
    <w:p w14:paraId="71CA3597" w14:textId="43DA3A65" w:rsidR="061B31CE" w:rsidRPr="008C3085" w:rsidRDefault="7A209E5D" w:rsidP="1542D58B">
      <w:r w:rsidRPr="008C3085">
        <w:t>The integration of peer feedback and optional AI comparison further supported PS</w:t>
      </w:r>
      <w:r w:rsidR="548A6102" w:rsidRPr="008C3085">
        <w:t>Ts</w:t>
      </w:r>
      <w:r w:rsidRPr="008C3085">
        <w:t xml:space="preserve"> in examining their instructional reasoning from </w:t>
      </w:r>
      <w:r w:rsidR="5EB7658B" w:rsidRPr="008C3085">
        <w:t>multiple</w:t>
      </w:r>
      <w:r w:rsidRPr="008C3085">
        <w:t xml:space="preserve"> perspectives without positioning any </w:t>
      </w:r>
      <w:r w:rsidR="00FF5B0B" w:rsidRPr="008C3085">
        <w:t>single</w:t>
      </w:r>
      <w:r w:rsidRPr="008C3085">
        <w:t xml:space="preserve"> source </w:t>
      </w:r>
      <w:r w:rsidR="1B45DAC5" w:rsidRPr="008C3085">
        <w:t>as authoritative.</w:t>
      </w:r>
      <w:r w:rsidR="5723C208" w:rsidRPr="008C3085">
        <w:t xml:space="preserve"> </w:t>
      </w:r>
      <w:r w:rsidR="061B31CE" w:rsidRPr="008C3085">
        <w:t xml:space="preserve">An important takeaway is that AI’s role in </w:t>
      </w:r>
      <w:r w:rsidR="6A4607D3" w:rsidRPr="008C3085">
        <w:t>the learning</w:t>
      </w:r>
      <w:r w:rsidR="061B31CE" w:rsidRPr="008C3085">
        <w:t xml:space="preserve"> representation</w:t>
      </w:r>
      <w:r w:rsidR="54730B7A" w:rsidRPr="008C3085">
        <w:t xml:space="preserve"> </w:t>
      </w:r>
      <w:r w:rsidR="00571DD0" w:rsidRPr="008C3085">
        <w:t>need</w:t>
      </w:r>
      <w:r w:rsidR="004456A6" w:rsidRPr="008C3085">
        <w:t>ed</w:t>
      </w:r>
      <w:r w:rsidR="00571DD0" w:rsidRPr="008C3085">
        <w:t xml:space="preserve"> to </w:t>
      </w:r>
      <w:r w:rsidR="3B91FE10" w:rsidRPr="008C3085">
        <w:t>remain</w:t>
      </w:r>
      <w:r w:rsidR="061B31CE" w:rsidRPr="008C3085">
        <w:t xml:space="preserve"> bounded by design. </w:t>
      </w:r>
      <w:r w:rsidR="0062210E" w:rsidRPr="008C3085">
        <w:t xml:space="preserve">Engaging with </w:t>
      </w:r>
      <w:r w:rsidR="061B31CE" w:rsidRPr="008C3085">
        <w:t>AI after initial planning and peer feedback encourage</w:t>
      </w:r>
      <w:r w:rsidR="732AC436" w:rsidRPr="008C3085">
        <w:t>d</w:t>
      </w:r>
      <w:r w:rsidR="061B31CE" w:rsidRPr="008C3085">
        <w:t xml:space="preserve"> </w:t>
      </w:r>
      <w:r w:rsidR="2847AA7D" w:rsidRPr="008C3085">
        <w:t xml:space="preserve">PSTs to develop and articulate their own instructional </w:t>
      </w:r>
      <w:r w:rsidR="6810FCDC" w:rsidRPr="008C3085">
        <w:t>intentions before consulting AI tools</w:t>
      </w:r>
      <w:r w:rsidR="625D9A64" w:rsidRPr="008C3085">
        <w:t>.</w:t>
      </w:r>
      <w:r w:rsidR="6810FCDC" w:rsidRPr="008C3085">
        <w:t xml:space="preserve"> This structure </w:t>
      </w:r>
      <w:r w:rsidR="67BED208" w:rsidRPr="008C3085">
        <w:t>allow</w:t>
      </w:r>
      <w:r w:rsidR="00AD0C46" w:rsidRPr="008C3085">
        <w:t>ed</w:t>
      </w:r>
      <w:r w:rsidR="67BED208" w:rsidRPr="008C3085">
        <w:t xml:space="preserve"> PSTs to critically evaluate AI-generated suggestions and decide whether they meaningfully contributed to</w:t>
      </w:r>
      <w:r w:rsidR="042E60C5" w:rsidRPr="008C3085">
        <w:t xml:space="preserve"> </w:t>
      </w:r>
      <w:r w:rsidR="67BED208" w:rsidRPr="008C3085">
        <w:t xml:space="preserve">instructional clarity or student perspective-taking. </w:t>
      </w:r>
    </w:p>
    <w:p w14:paraId="49049564" w14:textId="6CF761D0" w:rsidR="6A983797" w:rsidRPr="008C3085" w:rsidRDefault="63AB3567" w:rsidP="1542D58B">
      <w:r w:rsidRPr="008C3085">
        <w:t xml:space="preserve">The mixed-reality rehearsal further transformed planning into enacted cognition by making the relationship between </w:t>
      </w:r>
      <w:r w:rsidR="5E1549D8" w:rsidRPr="008C3085">
        <w:t>anticipatory</w:t>
      </w:r>
      <w:r w:rsidRPr="008C3085">
        <w:t xml:space="preserve"> reasoning and in-the-moment instructional action visible. Simulation-based teaching and structured </w:t>
      </w:r>
      <w:r w:rsidR="297F502C" w:rsidRPr="008C3085">
        <w:t xml:space="preserve">observation supported </w:t>
      </w:r>
      <w:r w:rsidR="09D19082" w:rsidRPr="008C3085">
        <w:t>analytic</w:t>
      </w:r>
      <w:r w:rsidR="297F502C" w:rsidRPr="008C3085">
        <w:t xml:space="preserve"> noticing of how internalization decisions shaped classroom interaction, student responses, and instructional contingencies. Planning, enactment, and reflection became cognitively linked rather than pedagogically separated</w:t>
      </w:r>
      <w:r w:rsidR="53E7653D" w:rsidRPr="008C3085">
        <w:t>. This</w:t>
      </w:r>
      <w:r w:rsidR="4314F933" w:rsidRPr="008C3085">
        <w:t xml:space="preserve"> process</w:t>
      </w:r>
      <w:r w:rsidR="53E7653D" w:rsidRPr="008C3085">
        <w:t xml:space="preserve"> was done strategically to allow PSTs to experience preparation as an adaptive reasoning cycle.</w:t>
      </w:r>
      <w:r w:rsidR="4D042CB8" w:rsidRPr="008C3085">
        <w:t xml:space="preserve"> </w:t>
      </w:r>
      <w:r w:rsidR="298901F9" w:rsidRPr="008C3085">
        <w:t xml:space="preserve">The learning representation thus frames instructional planning as </w:t>
      </w:r>
      <w:r w:rsidR="21912340" w:rsidRPr="008C3085">
        <w:t>a s</w:t>
      </w:r>
      <w:r w:rsidR="298901F9" w:rsidRPr="008C3085">
        <w:t>ite of epistemic</w:t>
      </w:r>
      <w:r w:rsidR="1EB4BB69" w:rsidRPr="008C3085">
        <w:t xml:space="preserve"> development where professional knowledge is constructed through sensemaking, evaluation, and adaptive </w:t>
      </w:r>
      <w:r w:rsidR="239E4C9E" w:rsidRPr="008C3085">
        <w:t>decision</w:t>
      </w:r>
      <w:r w:rsidR="1EB4BB69" w:rsidRPr="008C3085">
        <w:t>-making.</w:t>
      </w:r>
    </w:p>
    <w:p w14:paraId="34434010" w14:textId="6F3F0186" w:rsidR="421AA1E0" w:rsidRPr="008C3085" w:rsidRDefault="421AA1E0" w:rsidP="00005769">
      <w:pPr>
        <w:pStyle w:val="Heading3"/>
      </w:pPr>
      <w:r w:rsidRPr="008C3085">
        <w:lastRenderedPageBreak/>
        <w:t>Limitations &amp; Future Refinements</w:t>
      </w:r>
    </w:p>
    <w:p w14:paraId="72E5FF14" w14:textId="383AA20C" w:rsidR="421AA1E0" w:rsidRPr="008C3085" w:rsidRDefault="1D2B0430" w:rsidP="7AF36528">
      <w:r w:rsidRPr="008C3085">
        <w:t xml:space="preserve">The mixed-reality </w:t>
      </w:r>
      <w:r w:rsidR="2E27E4E8" w:rsidRPr="008C3085">
        <w:t xml:space="preserve">rehearsal </w:t>
      </w:r>
      <w:r w:rsidRPr="008C3085">
        <w:t>focused on brief lesson openers rather than full lessons, which constrained opportunities to examine sustained instructional decision-making. AI</w:t>
      </w:r>
      <w:r w:rsidR="05419B5A" w:rsidRPr="008C3085">
        <w:t xml:space="preserve"> use was optional, result</w:t>
      </w:r>
      <w:r w:rsidR="031CD69B" w:rsidRPr="008C3085">
        <w:t>ing</w:t>
      </w:r>
      <w:r w:rsidR="05419B5A" w:rsidRPr="008C3085">
        <w:t xml:space="preserve"> in varied levels of engagement that limit direct comparison between AI-supported and non-AI</w:t>
      </w:r>
      <w:r w:rsidR="49C39219" w:rsidRPr="008C3085">
        <w:t>-</w:t>
      </w:r>
      <w:r w:rsidR="05419B5A" w:rsidRPr="008C3085">
        <w:t>supported planning approaches. Additionally, the le</w:t>
      </w:r>
      <w:r w:rsidR="49C39219" w:rsidRPr="008C3085">
        <w:t>sson</w:t>
      </w:r>
      <w:r w:rsidR="05419B5A" w:rsidRPr="008C3085">
        <w:t xml:space="preserve"> involved a single s</w:t>
      </w:r>
      <w:r w:rsidR="1D88F685" w:rsidRPr="008C3085">
        <w:t>imulation cycle</w:t>
      </w:r>
      <w:r w:rsidR="031CD69B" w:rsidRPr="008C3085">
        <w:t>,</w:t>
      </w:r>
      <w:r w:rsidR="1D88F685" w:rsidRPr="008C3085">
        <w:t xml:space="preserve"> which restricted opportunities for iterative rehearsal and revision</w:t>
      </w:r>
      <w:r w:rsidR="58E45C70" w:rsidRPr="008C3085">
        <w:t>. Another limitation is that access to mixed reality platf</w:t>
      </w:r>
      <w:r w:rsidR="49693091" w:rsidRPr="008C3085">
        <w:t>or</w:t>
      </w:r>
      <w:r w:rsidR="58E45C70" w:rsidRPr="008C3085">
        <w:t>ms such as Mursion may not be available in all teacher preparation programs due to financial or technological constraints.</w:t>
      </w:r>
    </w:p>
    <w:p w14:paraId="0FA16508" w14:textId="2AE3D036" w:rsidR="13506167" w:rsidRPr="008C3085" w:rsidRDefault="766C9DD1" w:rsidP="1542D58B">
      <w:r w:rsidRPr="008C3085">
        <w:t xml:space="preserve">Future implementations </w:t>
      </w:r>
      <w:r w:rsidR="416F676A" w:rsidRPr="008C3085">
        <w:t>can</w:t>
      </w:r>
      <w:r w:rsidRPr="008C3085">
        <w:t xml:space="preserve"> address limitations by </w:t>
      </w:r>
      <w:r w:rsidR="77B933B6" w:rsidRPr="008C3085">
        <w:t>incorporating</w:t>
      </w:r>
      <w:r w:rsidRPr="008C3085">
        <w:t xml:space="preserve"> multiple rehearsal cycles, expanding enactments beyond lesson openers, and designing structured </w:t>
      </w:r>
      <w:r w:rsidR="12B77437" w:rsidRPr="008C3085">
        <w:t>opportunities</w:t>
      </w:r>
      <w:r w:rsidRPr="008C3085">
        <w:t xml:space="preserve"> for </w:t>
      </w:r>
      <w:r w:rsidR="420BD155" w:rsidRPr="008C3085">
        <w:t>PSTs</w:t>
      </w:r>
      <w:r w:rsidRPr="008C3085">
        <w:t xml:space="preserve"> to compare planning decisions </w:t>
      </w:r>
      <w:r w:rsidR="2C6B20F5" w:rsidRPr="008C3085">
        <w:t xml:space="preserve">across repeated simulations. </w:t>
      </w:r>
      <w:r w:rsidR="0B4BAE70" w:rsidRPr="008C3085">
        <w:t xml:space="preserve">When mixed-reality platforms are not available, instructors can </w:t>
      </w:r>
      <w:r w:rsidR="1C3CAA65" w:rsidRPr="008C3085">
        <w:t xml:space="preserve">modify </w:t>
      </w:r>
      <w:r w:rsidR="0B4BAE70" w:rsidRPr="008C3085">
        <w:t>th</w:t>
      </w:r>
      <w:r w:rsidR="071662D3" w:rsidRPr="008C3085">
        <w:t xml:space="preserve">is lesson internalization </w:t>
      </w:r>
      <w:r w:rsidR="0B4BAE70" w:rsidRPr="008C3085">
        <w:t xml:space="preserve">activity </w:t>
      </w:r>
      <w:r w:rsidR="61013BFC" w:rsidRPr="008C3085">
        <w:t xml:space="preserve">by </w:t>
      </w:r>
      <w:r w:rsidR="0B4BAE70" w:rsidRPr="008C3085">
        <w:t xml:space="preserve">using peer microteaching rehearsals in which </w:t>
      </w:r>
      <w:r w:rsidR="478268C7" w:rsidRPr="008C3085">
        <w:t>PSTs</w:t>
      </w:r>
      <w:r w:rsidR="0B4BAE70" w:rsidRPr="008C3085">
        <w:t xml:space="preserve"> </w:t>
      </w:r>
      <w:r w:rsidR="478268C7" w:rsidRPr="008C3085">
        <w:t>practice</w:t>
      </w:r>
      <w:r w:rsidR="0B4BAE70" w:rsidRPr="008C3085">
        <w:t xml:space="preserve"> lesson openers for classmates who role-play student responses.</w:t>
      </w:r>
      <w:r w:rsidR="7C51F656" w:rsidRPr="008C3085">
        <w:t xml:space="preserve"> </w:t>
      </w:r>
      <w:r w:rsidR="4F5E3D32" w:rsidRPr="008C3085">
        <w:t>To make this adaptation more feasible in teacher preparation settings with fewer technological resources, we also include lecture slides for a microteaching rehearsal format in addition to the Mursio</w:t>
      </w:r>
      <w:r w:rsidR="18962748" w:rsidRPr="008C3085">
        <w:t>n-specific slides</w:t>
      </w:r>
      <w:r w:rsidR="033C43B5" w:rsidRPr="008C3085">
        <w:t>.</w:t>
      </w:r>
      <w:r w:rsidR="755BD3FC" w:rsidRPr="008C3085">
        <w:t xml:space="preserve"> The lesson internalization materials and rehearsal components may also be adapted for either individual or small-group implementation, depending on class size, available time, and instructional goals.</w:t>
      </w:r>
      <w:r w:rsidR="7C51F656" w:rsidRPr="008C3085">
        <w:t xml:space="preserve"> </w:t>
      </w:r>
      <w:r w:rsidR="2C6B20F5" w:rsidRPr="008C3085">
        <w:t xml:space="preserve">These refinements aim to deepen PSTs’ understanding of lesson internalization and further support reflective, judgment-centered engagement with AI </w:t>
      </w:r>
      <w:r w:rsidR="416F676A" w:rsidRPr="008C3085">
        <w:t>within</w:t>
      </w:r>
      <w:r w:rsidR="2C6B20F5" w:rsidRPr="008C3085">
        <w:t xml:space="preserve"> pr</w:t>
      </w:r>
      <w:r w:rsidR="09B6C293" w:rsidRPr="008C3085">
        <w:t>ofe</w:t>
      </w:r>
      <w:r w:rsidR="2C6B20F5" w:rsidRPr="008C3085">
        <w:t>ssional instructional practice</w:t>
      </w:r>
      <w:r w:rsidR="416F676A" w:rsidRPr="008C3085">
        <w:t>s</w:t>
      </w:r>
      <w:r w:rsidR="2C6B20F5" w:rsidRPr="008C3085">
        <w:t>.</w:t>
      </w:r>
    </w:p>
    <w:p w14:paraId="08CBC03C" w14:textId="681117E9" w:rsidR="00600832" w:rsidRPr="008C3085" w:rsidRDefault="00600832" w:rsidP="00FD2F8A">
      <w:pPr>
        <w:pStyle w:val="Heading2"/>
      </w:pPr>
      <w:r w:rsidRPr="008C3085">
        <w:t>References</w:t>
      </w:r>
      <w:r w:rsidR="004C32D4" w:rsidRPr="008C3085">
        <w:t xml:space="preserve"> </w:t>
      </w:r>
    </w:p>
    <w:p w14:paraId="6D7E5DC3" w14:textId="36072B9D" w:rsidR="005E0FB6" w:rsidRPr="008C3085" w:rsidRDefault="0F0E628E" w:rsidP="00C41451">
      <w:pPr>
        <w:pStyle w:val="NormalWeb"/>
        <w:spacing w:before="200" w:beforeAutospacing="0" w:after="0" w:afterAutospacing="0"/>
        <w:ind w:left="360" w:hanging="360"/>
        <w:rPr>
          <w:i/>
          <w:iCs/>
        </w:rPr>
      </w:pPr>
      <w:r w:rsidRPr="008C3085">
        <w:t xml:space="preserve">Cooper, G., Tang, K.-S., &amp; Fitzgerald, A. (2025). Intersections of mind and machine: Navigating the nexus of artificial intelligence, science education, and the preparation of pre-service teachers. </w:t>
      </w:r>
      <w:r w:rsidRPr="008C3085">
        <w:rPr>
          <w:i/>
          <w:iCs/>
        </w:rPr>
        <w:t>Journal of Science Education and Technology</w:t>
      </w:r>
      <w:r w:rsidRPr="008C3085">
        <w:t xml:space="preserve">, </w:t>
      </w:r>
      <w:r w:rsidRPr="008C3085">
        <w:rPr>
          <w:i/>
          <w:iCs/>
        </w:rPr>
        <w:t>34</w:t>
      </w:r>
      <w:r w:rsidRPr="008C3085">
        <w:t xml:space="preserve">(6), 1255–1259. </w:t>
      </w:r>
      <w:hyperlink r:id="rId30" w:history="1">
        <w:r w:rsidR="006F25ED" w:rsidRPr="008C3085">
          <w:rPr>
            <w:rStyle w:val="Hyperlink"/>
          </w:rPr>
          <w:t>https://doi.org/ 10.1007/s10956-025-10200-9</w:t>
        </w:r>
      </w:hyperlink>
    </w:p>
    <w:p w14:paraId="5A09E5E3" w14:textId="229176C7" w:rsidR="006A17CA" w:rsidRPr="008C3085" w:rsidRDefault="3B2995D7" w:rsidP="00C41451">
      <w:pPr>
        <w:pStyle w:val="NormalWeb"/>
        <w:spacing w:before="200" w:beforeAutospacing="0" w:after="0" w:afterAutospacing="0"/>
        <w:ind w:left="360" w:hanging="360"/>
        <w:rPr>
          <w:i/>
          <w:iCs/>
        </w:rPr>
      </w:pPr>
      <w:r w:rsidRPr="008C3085">
        <w:t>Dalinger, T., Thomas, K. B., Stansberry, S., &amp; Xiu, Y. (2020). A mixed reality simulation offers strategic practice for pre-service teachers.</w:t>
      </w:r>
      <w:r w:rsidRPr="008C3085">
        <w:rPr>
          <w:i/>
          <w:iCs/>
        </w:rPr>
        <w:t xml:space="preserve"> </w:t>
      </w:r>
      <w:r w:rsidRPr="008C3085">
        <w:rPr>
          <w:i/>
          <w:iCs/>
        </w:rPr>
        <w:t xml:space="preserve">Computers &amp; Education, 144, </w:t>
      </w:r>
      <w:r w:rsidRPr="008C3085">
        <w:t xml:space="preserve">1-15. </w:t>
      </w:r>
      <w:hyperlink r:id="rId31">
        <w:r w:rsidR="00F75435" w:rsidRPr="008C3085">
          <w:rPr>
            <w:rStyle w:val="Hyperlink"/>
          </w:rPr>
          <w:t>https://doi. org/10.1016/j.compedu.2019.103696</w:t>
        </w:r>
      </w:hyperlink>
      <w:r w:rsidRPr="008C3085">
        <w:t xml:space="preserve"> </w:t>
      </w:r>
    </w:p>
    <w:p w14:paraId="62E12B9F" w14:textId="1B1D39FA" w:rsidR="61345546" w:rsidRPr="008C3085" w:rsidRDefault="51D44381" w:rsidP="00C41451">
      <w:pPr>
        <w:pStyle w:val="NormalWeb"/>
        <w:spacing w:before="200" w:beforeAutospacing="0" w:after="0" w:afterAutospacing="0"/>
        <w:ind w:left="360" w:hanging="360"/>
      </w:pPr>
      <w:r w:rsidRPr="008C3085">
        <w:t>Dieker, L., Hughes, C., &amp; Hynes, M. (2023). The past, the present, and the future of the evolution of mixed reality in teacher education.</w:t>
      </w:r>
      <w:r w:rsidRPr="008C3085">
        <w:rPr>
          <w:i/>
          <w:iCs/>
        </w:rPr>
        <w:t xml:space="preserve"> Education Sciences, 13</w:t>
      </w:r>
      <w:r w:rsidRPr="008C3085">
        <w:t xml:space="preserve">(11), </w:t>
      </w:r>
      <w:r w:rsidR="00B16D31" w:rsidRPr="008C3085">
        <w:t xml:space="preserve">Article </w:t>
      </w:r>
      <w:r w:rsidRPr="008C3085">
        <w:t xml:space="preserve">1070. </w:t>
      </w:r>
      <w:hyperlink r:id="rId32">
        <w:r w:rsidR="00F75435" w:rsidRPr="008C3085">
          <w:rPr>
            <w:rStyle w:val="Hyperlink"/>
          </w:rPr>
          <w:t>https://doi.org/ 10.3390/educsci13111070</w:t>
        </w:r>
      </w:hyperlink>
    </w:p>
    <w:p w14:paraId="72079BC1" w14:textId="0AF919AF" w:rsidR="002A7135" w:rsidRPr="008C3085" w:rsidRDefault="68984E88" w:rsidP="00C41451">
      <w:pPr>
        <w:pStyle w:val="NormalWeb"/>
        <w:spacing w:before="200" w:beforeAutospacing="0" w:after="0" w:afterAutospacing="0"/>
        <w:ind w:left="360" w:hanging="360"/>
        <w:rPr>
          <w:rStyle w:val="eop"/>
        </w:rPr>
      </w:pPr>
      <w:r w:rsidRPr="008C3085">
        <w:t xml:space="preserve">Grossman, P., </w:t>
      </w:r>
      <w:proofErr w:type="spellStart"/>
      <w:r w:rsidRPr="008C3085">
        <w:t>Hammerness</w:t>
      </w:r>
      <w:proofErr w:type="spellEnd"/>
      <w:r w:rsidRPr="008C3085">
        <w:t xml:space="preserve">, K., &amp; McDonald, M. (2009). Redefining teaching, re-imagining teacher education. </w:t>
      </w:r>
      <w:r w:rsidRPr="008C3085">
        <w:rPr>
          <w:i/>
          <w:iCs/>
        </w:rPr>
        <w:t>Teachers and Teaching, Theory and Practice</w:t>
      </w:r>
      <w:r w:rsidRPr="008C3085">
        <w:t xml:space="preserve">, </w:t>
      </w:r>
      <w:r w:rsidRPr="008C3085">
        <w:rPr>
          <w:i/>
          <w:iCs/>
        </w:rPr>
        <w:t>15</w:t>
      </w:r>
      <w:r w:rsidRPr="008C3085">
        <w:t>(2), 273–289.</w:t>
      </w:r>
      <w:r w:rsidRPr="008C3085">
        <w:rPr>
          <w:u w:val="single"/>
        </w:rPr>
        <w:t xml:space="preserve"> </w:t>
      </w:r>
      <w:hyperlink r:id="rId33" w:history="1">
        <w:r w:rsidR="00F75435" w:rsidRPr="008C3085">
          <w:rPr>
            <w:rStyle w:val="Hyperlink"/>
          </w:rPr>
          <w:t>https://doi.org/10. 1080/13540600902875340</w:t>
        </w:r>
      </w:hyperlink>
    </w:p>
    <w:p w14:paraId="511514CC" w14:textId="6599DD14" w:rsidR="0068277B" w:rsidRDefault="0068277B" w:rsidP="00B16D31">
      <w:pPr>
        <w:pStyle w:val="paragraph"/>
        <w:spacing w:before="200" w:beforeAutospacing="0" w:after="0" w:afterAutospacing="0"/>
        <w:ind w:left="360" w:hanging="360"/>
        <w:textAlignment w:val="baseline"/>
        <w:rPr>
          <w:rStyle w:val="eop"/>
          <w:rFonts w:ascii="Roboto" w:eastAsiaTheme="majorEastAsia" w:hAnsi="Roboto" w:cs="Segoe UI"/>
          <w:color w:val="000000"/>
          <w:sz w:val="20"/>
          <w:szCs w:val="20"/>
        </w:rPr>
      </w:pPr>
      <w:r>
        <w:rPr>
          <w:rStyle w:val="eop"/>
          <w:rFonts w:ascii="Roboto" w:eastAsiaTheme="majorEastAsia" w:hAnsi="Roboto" w:cs="Segoe UI"/>
          <w:color w:val="000000"/>
          <w:sz w:val="20"/>
          <w:szCs w:val="20"/>
        </w:rPr>
        <w:t xml:space="preserve">International Society for Technology in Education. (n.d.). </w:t>
      </w:r>
      <w:r>
        <w:rPr>
          <w:rStyle w:val="eop"/>
          <w:rFonts w:ascii="Roboto" w:eastAsiaTheme="majorEastAsia" w:hAnsi="Roboto" w:cs="Segoe UI"/>
          <w:i/>
          <w:iCs/>
          <w:color w:val="000000"/>
          <w:sz w:val="20"/>
          <w:szCs w:val="20"/>
        </w:rPr>
        <w:t xml:space="preserve">Digital citizenship lessons. </w:t>
      </w:r>
      <w:r>
        <w:rPr>
          <w:rStyle w:val="eop"/>
          <w:rFonts w:ascii="Roboto" w:eastAsiaTheme="majorEastAsia" w:hAnsi="Roboto" w:cs="Segoe UI"/>
          <w:color w:val="000000"/>
          <w:sz w:val="20"/>
          <w:szCs w:val="20"/>
        </w:rPr>
        <w:t xml:space="preserve">Retrieved June 16, 2026 from </w:t>
      </w:r>
      <w:hyperlink r:id="rId34" w:history="1">
        <w:r w:rsidRPr="009C1BF6">
          <w:rPr>
            <w:rStyle w:val="Hyperlink"/>
            <w:rFonts w:ascii="Roboto" w:eastAsiaTheme="majorEastAsia" w:hAnsi="Roboto" w:cs="Segoe UI"/>
            <w:sz w:val="20"/>
            <w:szCs w:val="20"/>
          </w:rPr>
          <w:t>https://iste-ascd.org/digital-citizenship-lessons</w:t>
        </w:r>
      </w:hyperlink>
    </w:p>
    <w:p w14:paraId="3E638098" w14:textId="559F087A" w:rsidR="00B16D31" w:rsidRPr="008C3085" w:rsidRDefault="00B16D31" w:rsidP="00B16D31">
      <w:pPr>
        <w:pStyle w:val="paragraph"/>
        <w:spacing w:before="200" w:beforeAutospacing="0" w:after="0" w:afterAutospacing="0"/>
        <w:ind w:left="360" w:hanging="360"/>
        <w:textAlignment w:val="baseline"/>
        <w:rPr>
          <w:rStyle w:val="eop"/>
          <w:rFonts w:ascii="Roboto" w:eastAsiaTheme="majorEastAsia" w:hAnsi="Roboto" w:cs="Segoe UI"/>
          <w:color w:val="000000"/>
          <w:sz w:val="20"/>
          <w:szCs w:val="20"/>
        </w:rPr>
      </w:pPr>
      <w:r w:rsidRPr="008C3085">
        <w:rPr>
          <w:rStyle w:val="eop"/>
          <w:rFonts w:ascii="Roboto" w:eastAsiaTheme="majorEastAsia" w:hAnsi="Roboto" w:cs="Segoe UI"/>
          <w:color w:val="000000"/>
          <w:sz w:val="20"/>
          <w:szCs w:val="20"/>
        </w:rPr>
        <w:t xml:space="preserve">International Society for Technology in Education. (2017). ISTE standards: For educators. </w:t>
      </w:r>
      <w:hyperlink r:id="rId35" w:history="1">
        <w:r w:rsidRPr="008C3085">
          <w:rPr>
            <w:rStyle w:val="Hyperlink"/>
            <w:rFonts w:ascii="Roboto" w:eastAsiaTheme="majorEastAsia" w:hAnsi="Roboto" w:cs="Segoe UI"/>
            <w:sz w:val="20"/>
            <w:szCs w:val="20"/>
          </w:rPr>
          <w:t>https://www.iste.org/standards/iste-standards-for-teachers</w:t>
        </w:r>
      </w:hyperlink>
      <w:r w:rsidRPr="008C3085">
        <w:rPr>
          <w:rStyle w:val="eop"/>
          <w:rFonts w:ascii="Roboto" w:eastAsiaTheme="majorEastAsia" w:hAnsi="Roboto" w:cs="Segoe UI"/>
          <w:color w:val="000000"/>
          <w:sz w:val="20"/>
          <w:szCs w:val="20"/>
        </w:rPr>
        <w:t xml:space="preserve"> </w:t>
      </w:r>
    </w:p>
    <w:p w14:paraId="3E7174F9" w14:textId="0353BC17" w:rsidR="002A7135" w:rsidRPr="008C3085" w:rsidRDefault="002A7135" w:rsidP="00C41451">
      <w:pPr>
        <w:pStyle w:val="paragraph"/>
        <w:spacing w:before="200" w:beforeAutospacing="0" w:after="0" w:afterAutospacing="0"/>
        <w:ind w:left="360" w:hanging="360"/>
        <w:textAlignment w:val="baseline"/>
        <w:rPr>
          <w:rStyle w:val="eop"/>
          <w:rFonts w:ascii="Roboto" w:eastAsiaTheme="majorEastAsia" w:hAnsi="Roboto" w:cs="Segoe UI"/>
          <w:color w:val="000000"/>
          <w:sz w:val="20"/>
          <w:szCs w:val="20"/>
        </w:rPr>
      </w:pPr>
      <w:r w:rsidRPr="008C3085">
        <w:rPr>
          <w:rStyle w:val="eop"/>
          <w:rFonts w:ascii="Roboto" w:eastAsiaTheme="majorEastAsia" w:hAnsi="Roboto" w:cs="Segoe UI"/>
          <w:color w:val="000000"/>
          <w:sz w:val="20"/>
          <w:szCs w:val="20"/>
        </w:rPr>
        <w:t xml:space="preserve">International Society for Technology in Education. (2016). </w:t>
      </w:r>
      <w:r w:rsidRPr="008C3085">
        <w:rPr>
          <w:rStyle w:val="eop"/>
          <w:rFonts w:ascii="Roboto" w:eastAsiaTheme="majorEastAsia" w:hAnsi="Roboto" w:cs="Segoe UI"/>
          <w:i/>
          <w:iCs/>
          <w:color w:val="000000"/>
          <w:sz w:val="20"/>
          <w:szCs w:val="20"/>
        </w:rPr>
        <w:t>ISTE standards: For students</w:t>
      </w:r>
      <w:r w:rsidRPr="008C3085">
        <w:rPr>
          <w:rStyle w:val="eop"/>
          <w:rFonts w:ascii="Roboto" w:eastAsiaTheme="majorEastAsia" w:hAnsi="Roboto" w:cs="Segoe UI"/>
          <w:color w:val="000000"/>
          <w:sz w:val="20"/>
          <w:szCs w:val="20"/>
        </w:rPr>
        <w:t xml:space="preserve">. </w:t>
      </w:r>
      <w:hyperlink r:id="rId36" w:history="1">
        <w:r w:rsidRPr="008C3085">
          <w:rPr>
            <w:rStyle w:val="Hyperlink"/>
            <w:rFonts w:ascii="Roboto" w:eastAsiaTheme="majorEastAsia" w:hAnsi="Roboto" w:cs="Segoe UI"/>
            <w:sz w:val="20"/>
            <w:szCs w:val="20"/>
          </w:rPr>
          <w:t>https://iste.org/standards/students</w:t>
        </w:r>
      </w:hyperlink>
    </w:p>
    <w:p w14:paraId="021A23A4" w14:textId="547AD098" w:rsidR="0068331B" w:rsidRPr="008C3085" w:rsidRDefault="3222050E" w:rsidP="00C41451">
      <w:pPr>
        <w:pStyle w:val="NormalWeb"/>
        <w:spacing w:before="200" w:beforeAutospacing="0" w:after="0" w:afterAutospacing="0"/>
        <w:ind w:left="360" w:hanging="360"/>
      </w:pPr>
      <w:r w:rsidRPr="008C3085">
        <w:t xml:space="preserve">Lu, X., Zaitseva, A., &amp; Troyan, F. J. (2025). AI literacy: A core practice in world language education. </w:t>
      </w:r>
      <w:r w:rsidRPr="008C3085">
        <w:rPr>
          <w:i/>
          <w:iCs/>
        </w:rPr>
        <w:t>Foreign Language Annals</w:t>
      </w:r>
      <w:r w:rsidR="00B16D31" w:rsidRPr="008C3085">
        <w:rPr>
          <w:i/>
          <w:iCs/>
        </w:rPr>
        <w:t>, 59</w:t>
      </w:r>
      <w:r w:rsidR="00B16D31" w:rsidRPr="008C3085">
        <w:t>(1), 9-33</w:t>
      </w:r>
      <w:r w:rsidRPr="008C3085">
        <w:t xml:space="preserve">. </w:t>
      </w:r>
      <w:hyperlink r:id="rId37">
        <w:r w:rsidRPr="008C3085">
          <w:rPr>
            <w:rStyle w:val="Hyperlink"/>
          </w:rPr>
          <w:t>https://doi.org/10.1111/flan.70037</w:t>
        </w:r>
      </w:hyperlink>
      <w:r w:rsidRPr="008C3085">
        <w:t xml:space="preserve"> </w:t>
      </w:r>
    </w:p>
    <w:p w14:paraId="478B8967" w14:textId="77777777" w:rsidR="009D55E9" w:rsidRPr="008C3085" w:rsidRDefault="009D55E9" w:rsidP="009D55E9">
      <w:pPr>
        <w:pStyle w:val="NormalWeb"/>
        <w:spacing w:before="200" w:beforeAutospacing="0" w:after="0" w:afterAutospacing="0"/>
        <w:ind w:left="360" w:hanging="360"/>
      </w:pPr>
      <w:r w:rsidRPr="008C3085">
        <w:t xml:space="preserve">Mursion. (2022, December 5). </w:t>
      </w:r>
      <w:r w:rsidRPr="008C3085">
        <w:rPr>
          <w:i/>
          <w:iCs/>
        </w:rPr>
        <w:t>Middle school reference materials</w:t>
      </w:r>
      <w:r w:rsidRPr="008C3085">
        <w:t xml:space="preserve"> [PowerPoint slides]. </w:t>
      </w:r>
    </w:p>
    <w:p w14:paraId="183A625C" w14:textId="20A953F5" w:rsidR="61345546" w:rsidRPr="008C3085" w:rsidRDefault="300CF921" w:rsidP="00C41451">
      <w:pPr>
        <w:pStyle w:val="NormalWeb"/>
        <w:spacing w:before="200" w:beforeAutospacing="0" w:after="0" w:afterAutospacing="0"/>
        <w:ind w:left="360" w:hanging="360"/>
        <w:rPr>
          <w:i/>
          <w:iCs/>
        </w:rPr>
      </w:pPr>
      <w:r w:rsidRPr="008C3085">
        <w:t xml:space="preserve">Narayanan, M., Shields, A. L., &amp; Delhagen, T. J. (2024). Autonomy in the spaces: </w:t>
      </w:r>
      <w:r w:rsidR="00B16D31" w:rsidRPr="008C3085">
        <w:t>T</w:t>
      </w:r>
      <w:r w:rsidRPr="008C3085">
        <w:t xml:space="preserve">eacher autonomy, scripted lessons, and the changing role of teachers. </w:t>
      </w:r>
      <w:r w:rsidRPr="008C3085">
        <w:rPr>
          <w:i/>
          <w:iCs/>
        </w:rPr>
        <w:t>Journal of Curriculum Studies, 56</w:t>
      </w:r>
      <w:r w:rsidRPr="008C3085">
        <w:t>(1), 17–34.</w:t>
      </w:r>
      <w:r w:rsidRPr="008C3085">
        <w:rPr>
          <w:i/>
          <w:iCs/>
        </w:rPr>
        <w:t xml:space="preserve"> </w:t>
      </w:r>
      <w:hyperlink r:id="rId38">
        <w:r w:rsidR="00F75435" w:rsidRPr="008C3085">
          <w:rPr>
            <w:rStyle w:val="Hyperlink"/>
          </w:rPr>
          <w:t>https://doi.org/10.1080/00220272. 2023.2297229</w:t>
        </w:r>
      </w:hyperlink>
    </w:p>
    <w:p w14:paraId="5D021AA2" w14:textId="38B5D3D6" w:rsidR="61345546" w:rsidRPr="008C3085" w:rsidRDefault="25327E43" w:rsidP="00C41451">
      <w:pPr>
        <w:pStyle w:val="NormalWeb"/>
        <w:spacing w:before="200" w:beforeAutospacing="0" w:after="0" w:afterAutospacing="0"/>
        <w:ind w:left="360" w:hanging="360"/>
        <w:rPr>
          <w:u w:val="single"/>
        </w:rPr>
      </w:pPr>
      <w:r w:rsidRPr="008C3085">
        <w:t xml:space="preserve">Nguyen, N. N., &amp; Barbieri, W. (2025). Mentorship in the age of generative AI: ChatGPT to support self-regulated learning of pre-service teachers before and during placements. </w:t>
      </w:r>
      <w:r w:rsidRPr="008C3085">
        <w:rPr>
          <w:i/>
          <w:iCs/>
        </w:rPr>
        <w:t>Education Sciences, 15</w:t>
      </w:r>
      <w:r w:rsidRPr="008C3085">
        <w:t xml:space="preserve">(6), </w:t>
      </w:r>
      <w:r w:rsidR="00B16D31" w:rsidRPr="008C3085">
        <w:t xml:space="preserve">Article </w:t>
      </w:r>
      <w:r w:rsidRPr="008C3085">
        <w:t>642.</w:t>
      </w:r>
      <w:r w:rsidRPr="008C3085">
        <w:rPr>
          <w:u w:val="single"/>
        </w:rPr>
        <w:t xml:space="preserve"> </w:t>
      </w:r>
      <w:hyperlink r:id="rId39">
        <w:r w:rsidR="00F75435" w:rsidRPr="008C3085">
          <w:rPr>
            <w:rStyle w:val="Hyperlink"/>
          </w:rPr>
          <w:t>https://doi.org/10.3390/ educsci15060642</w:t>
        </w:r>
      </w:hyperlink>
      <w:r w:rsidRPr="008C3085">
        <w:rPr>
          <w:u w:val="single"/>
        </w:rPr>
        <w:t xml:space="preserve"> </w:t>
      </w:r>
    </w:p>
    <w:p w14:paraId="7E399790" w14:textId="012DE313" w:rsidR="00A74F71" w:rsidRPr="008C3085" w:rsidRDefault="786F17B0" w:rsidP="00C41451">
      <w:pPr>
        <w:pStyle w:val="NormalWeb"/>
        <w:spacing w:before="200" w:beforeAutospacing="0" w:after="0" w:afterAutospacing="0"/>
        <w:ind w:left="360" w:hanging="360"/>
      </w:pPr>
      <w:r w:rsidRPr="008C3085">
        <w:t xml:space="preserve">Runge, I., Hebibi, F., &amp; Lazarides, R. (2025). Acceptance of pre-service teachers towards artificial intelligence (AI): The role of AI-related teacher training courses and AI-TPACK within the </w:t>
      </w:r>
      <w:r w:rsidRPr="008C3085">
        <w:lastRenderedPageBreak/>
        <w:t xml:space="preserve">Technology Acceptance Model. </w:t>
      </w:r>
      <w:r w:rsidRPr="008C3085">
        <w:rPr>
          <w:i/>
          <w:iCs/>
        </w:rPr>
        <w:t>Education Sciences, 15</w:t>
      </w:r>
      <w:r w:rsidRPr="008C3085">
        <w:t xml:space="preserve">(2), 1-17. </w:t>
      </w:r>
      <w:hyperlink r:id="rId40">
        <w:r w:rsidR="00F75435" w:rsidRPr="008C3085">
          <w:rPr>
            <w:rStyle w:val="Hyperlink"/>
          </w:rPr>
          <w:t>https://doi.org/10.3390/ educsci15020167</w:t>
        </w:r>
      </w:hyperlink>
      <w:r w:rsidRPr="008C3085">
        <w:t xml:space="preserve"> </w:t>
      </w:r>
    </w:p>
    <w:p w14:paraId="69E9B988" w14:textId="02D6FAAA" w:rsidR="00A74F71" w:rsidRPr="008C3085" w:rsidRDefault="2202DEDD" w:rsidP="00C41451">
      <w:pPr>
        <w:pStyle w:val="NormalWeb"/>
        <w:spacing w:before="200" w:beforeAutospacing="0" w:after="0" w:afterAutospacing="0"/>
        <w:ind w:left="360" w:hanging="360"/>
      </w:pPr>
      <w:r w:rsidRPr="008C3085">
        <w:t xml:space="preserve">Wen, H., &amp; Wen, W. (2025). “The </w:t>
      </w:r>
      <w:proofErr w:type="spellStart"/>
      <w:r w:rsidR="00B16D31" w:rsidRPr="008C3085">
        <w:t>b</w:t>
      </w:r>
      <w:r w:rsidRPr="008C3085">
        <w:t>rain’s</w:t>
      </w:r>
      <w:proofErr w:type="spellEnd"/>
      <w:r w:rsidRPr="008C3085">
        <w:t xml:space="preserve"> </w:t>
      </w:r>
      <w:r w:rsidR="00B16D31" w:rsidRPr="008C3085">
        <w:t>b</w:t>
      </w:r>
      <w:r w:rsidRPr="008C3085">
        <w:t xml:space="preserve">ehind the </w:t>
      </w:r>
      <w:r w:rsidR="00B16D31" w:rsidRPr="008C3085">
        <w:t>o</w:t>
      </w:r>
      <w:r w:rsidRPr="008C3085">
        <w:t xml:space="preserve">peration”: Using activity theory to investigate pre-service teachers’ processes of designing AI-assisted unit plan. </w:t>
      </w:r>
      <w:r w:rsidRPr="008C3085">
        <w:rPr>
          <w:i/>
          <w:iCs/>
        </w:rPr>
        <w:t>Journal of Research in Childhood Education</w:t>
      </w:r>
      <w:r w:rsidR="00B16D31" w:rsidRPr="008C3085">
        <w:rPr>
          <w:i/>
          <w:iCs/>
        </w:rPr>
        <w:t>, 40</w:t>
      </w:r>
      <w:r w:rsidR="00B16D31" w:rsidRPr="008C3085">
        <w:t>(1)</w:t>
      </w:r>
      <w:r w:rsidRPr="008C3085">
        <w:rPr>
          <w:i/>
          <w:iCs/>
        </w:rPr>
        <w:t>,</w:t>
      </w:r>
      <w:r w:rsidRPr="008C3085">
        <w:t xml:space="preserve"> </w:t>
      </w:r>
      <w:r w:rsidR="00B16D31" w:rsidRPr="008C3085">
        <w:t xml:space="preserve">90-107. </w:t>
      </w:r>
      <w:hyperlink r:id="rId41">
        <w:r w:rsidR="00F75435" w:rsidRPr="008C3085">
          <w:rPr>
            <w:rStyle w:val="Hyperlink"/>
          </w:rPr>
          <w:t>https:// doi.org/10.1080/02568543.2025.2578528</w:t>
        </w:r>
      </w:hyperlink>
    </w:p>
    <w:p w14:paraId="7E868BD7" w14:textId="479187E8" w:rsidR="00F90582" w:rsidRPr="008C3085" w:rsidRDefault="00F90582" w:rsidP="00005769">
      <w:pPr>
        <w:pStyle w:val="Heading2"/>
      </w:pPr>
      <w:r w:rsidRPr="008C3085">
        <w:t>Support Materials</w:t>
      </w:r>
    </w:p>
    <w:p w14:paraId="5FBA5F94" w14:textId="4F6E601C" w:rsidR="00F90582" w:rsidRPr="008C3085" w:rsidRDefault="00F90582" w:rsidP="00F90582">
      <w:r w:rsidRPr="008C3085">
        <w:t xml:space="preserve">Mursion. (n.d.). </w:t>
      </w:r>
      <w:r w:rsidRPr="008C3085">
        <w:rPr>
          <w:i/>
          <w:iCs/>
        </w:rPr>
        <w:t>Solutions</w:t>
      </w:r>
      <w:r w:rsidRPr="008C3085">
        <w:t xml:space="preserve"> (Education section). </w:t>
      </w:r>
      <w:hyperlink r:id="rId42" w:history="1">
        <w:r w:rsidR="0058765E" w:rsidRPr="008C3085">
          <w:rPr>
            <w:rStyle w:val="Hyperlink"/>
          </w:rPr>
          <w:t>https://www.mursion.com/solutions/education/</w:t>
        </w:r>
      </w:hyperlink>
      <w:r w:rsidRPr="008C3085">
        <w:t xml:space="preserve"> </w:t>
      </w:r>
    </w:p>
    <w:p w14:paraId="14DF83D3" w14:textId="7B2CBE1E" w:rsidR="00600832" w:rsidRPr="008C3085" w:rsidRDefault="009D7DCB" w:rsidP="00005769">
      <w:pPr>
        <w:pStyle w:val="Heading2"/>
      </w:pPr>
      <w:r w:rsidRPr="008C3085">
        <w:t>About the Authors</w:t>
      </w:r>
      <w:r w:rsidR="004C32D4" w:rsidRPr="008C3085">
        <w:t xml:space="preserve"> </w:t>
      </w:r>
    </w:p>
    <w:p w14:paraId="4DEAACC6" w14:textId="148AC855" w:rsidR="00ED6AC2" w:rsidRPr="008C3085" w:rsidRDefault="56D406C9" w:rsidP="00C41451">
      <w:pPr>
        <w:rPr>
          <w:rFonts w:cs="Segoe UI"/>
          <w:color w:val="000000"/>
          <w:szCs w:val="20"/>
        </w:rPr>
      </w:pPr>
      <w:r w:rsidRPr="008C3085">
        <w:rPr>
          <w:rStyle w:val="normaltextrun"/>
          <w:rFonts w:cs="Segoe UI"/>
          <w:b/>
          <w:bCs/>
          <w:szCs w:val="20"/>
        </w:rPr>
        <w:t>Nelson Cubas </w:t>
      </w:r>
      <w:r w:rsidRPr="008C3085">
        <w:rPr>
          <w:rStyle w:val="normaltextrun"/>
          <w:rFonts w:cs="Segoe UI"/>
          <w:szCs w:val="20"/>
        </w:rPr>
        <w:t>is a </w:t>
      </w:r>
      <w:r w:rsidR="412CAC7A" w:rsidRPr="008C3085">
        <w:rPr>
          <w:rStyle w:val="normaltextrun"/>
          <w:rFonts w:cs="Segoe UI"/>
          <w:szCs w:val="20"/>
        </w:rPr>
        <w:t>d</w:t>
      </w:r>
      <w:r w:rsidRPr="008C3085">
        <w:rPr>
          <w:rStyle w:val="normaltextrun"/>
          <w:rFonts w:cs="Segoe UI"/>
          <w:szCs w:val="20"/>
        </w:rPr>
        <w:t>octoral </w:t>
      </w:r>
      <w:r w:rsidR="2CDCD479" w:rsidRPr="008C3085">
        <w:rPr>
          <w:rStyle w:val="normaltextrun"/>
          <w:rFonts w:cs="Segoe UI"/>
          <w:szCs w:val="20"/>
        </w:rPr>
        <w:t>r</w:t>
      </w:r>
      <w:r w:rsidRPr="008C3085">
        <w:rPr>
          <w:rStyle w:val="normaltextrun"/>
          <w:rFonts w:cs="Segoe UI"/>
          <w:szCs w:val="20"/>
        </w:rPr>
        <w:t>esearcher </w:t>
      </w:r>
      <w:r w:rsidR="45B2F6A4" w:rsidRPr="008C3085">
        <w:rPr>
          <w:rStyle w:val="normaltextrun"/>
          <w:rFonts w:cs="Segoe UI"/>
          <w:szCs w:val="20"/>
        </w:rPr>
        <w:t xml:space="preserve">in Curriculum and Instruction </w:t>
      </w:r>
      <w:r w:rsidR="1C8CF597" w:rsidRPr="008C3085">
        <w:rPr>
          <w:rStyle w:val="normaltextrun"/>
          <w:rFonts w:cs="Segoe UI"/>
          <w:szCs w:val="20"/>
        </w:rPr>
        <w:t>at the</w:t>
      </w:r>
      <w:r w:rsidR="04D92B6D" w:rsidRPr="008C3085">
        <w:rPr>
          <w:rStyle w:val="normaltextrun"/>
          <w:rFonts w:cs="Segoe UI"/>
          <w:szCs w:val="20"/>
        </w:rPr>
        <w:t xml:space="preserve"> University of </w:t>
      </w:r>
      <w:r w:rsidR="0F6E0122" w:rsidRPr="008C3085">
        <w:rPr>
          <w:rStyle w:val="normaltextrun"/>
          <w:rFonts w:cs="Segoe UI"/>
          <w:szCs w:val="20"/>
        </w:rPr>
        <w:t>Houston with</w:t>
      </w:r>
      <w:r w:rsidRPr="008C3085">
        <w:rPr>
          <w:rStyle w:val="normaltextrun"/>
          <w:rFonts w:cs="Segoe UI"/>
          <w:szCs w:val="20"/>
        </w:rPr>
        <w:t xml:space="preserve"> a focus on Learning, Design, and Technology. His research examines how mixed-reality simulations and AI-supported rehearsals can help future teachers connect lesson planning to real-time instructional decisions. He may be contacted</w:t>
      </w:r>
      <w:r w:rsidR="53E1E294" w:rsidRPr="008C3085">
        <w:rPr>
          <w:rStyle w:val="normaltextrun"/>
          <w:rFonts w:cs="Segoe UI"/>
          <w:szCs w:val="20"/>
        </w:rPr>
        <w:t xml:space="preserve"> at</w:t>
      </w:r>
      <w:r w:rsidRPr="008C3085">
        <w:rPr>
          <w:rStyle w:val="normaltextrun"/>
          <w:rFonts w:cs="Segoe UI"/>
          <w:szCs w:val="20"/>
        </w:rPr>
        <w:t xml:space="preserve"> </w:t>
      </w:r>
      <w:hyperlink r:id="rId43">
        <w:r w:rsidRPr="008C3085">
          <w:rPr>
            <w:rStyle w:val="Hyperlink"/>
            <w:rFonts w:cs="Segoe UI"/>
            <w:szCs w:val="20"/>
          </w:rPr>
          <w:t>n</w:t>
        </w:r>
        <w:r w:rsidR="3EAB6826" w:rsidRPr="008C3085">
          <w:rPr>
            <w:rStyle w:val="Hyperlink"/>
            <w:rFonts w:cs="Segoe UI"/>
            <w:szCs w:val="20"/>
          </w:rPr>
          <w:t>wcubas@gmail.com</w:t>
        </w:r>
      </w:hyperlink>
      <w:r w:rsidR="44ADDA00" w:rsidRPr="008C3085">
        <w:rPr>
          <w:rStyle w:val="normaltextrun"/>
          <w:rFonts w:cs="Segoe UI"/>
          <w:szCs w:val="20"/>
        </w:rPr>
        <w:t xml:space="preserve">. </w:t>
      </w:r>
    </w:p>
    <w:p w14:paraId="3DDDE194" w14:textId="0F94A00E" w:rsidR="00F75435" w:rsidRPr="008C3085" w:rsidRDefault="56D406C9" w:rsidP="00C41451">
      <w:r w:rsidRPr="008C3085">
        <w:rPr>
          <w:b/>
          <w:bCs/>
        </w:rPr>
        <w:t>Susie L. Gronseth</w:t>
      </w:r>
      <w:r w:rsidRPr="008C3085">
        <w:t> is</w:t>
      </w:r>
      <w:r w:rsidR="2A7BAE97" w:rsidRPr="008C3085">
        <w:t xml:space="preserve"> a</w:t>
      </w:r>
      <w:r w:rsidRPr="008C3085">
        <w:t xml:space="preserve"> Clinical Professor in the Learning, Design, and Technology program area in the College of Education at the University of Houston. She specializes in learning technologies, instructional design and evaluation, health sciences education, and </w:t>
      </w:r>
      <w:r w:rsidR="30BB03B4" w:rsidRPr="008C3085">
        <w:t>the application of Universal Design for Learning (UDL) to address diverse learner needs in online, face-to-face</w:t>
      </w:r>
      <w:r w:rsidRPr="008C3085">
        <w:t xml:space="preserve">, and blended contexts. She can be contacted at </w:t>
      </w:r>
      <w:hyperlink r:id="rId44">
        <w:r w:rsidRPr="008C3085">
          <w:rPr>
            <w:rStyle w:val="Hyperlink"/>
          </w:rPr>
          <w:t>slgronseth@uh.edu</w:t>
        </w:r>
      </w:hyperlink>
      <w:r w:rsidRPr="008C3085">
        <w:t>.</w:t>
      </w:r>
    </w:p>
    <w:p w14:paraId="1376D1C7" w14:textId="77777777" w:rsidR="00337DB2" w:rsidRPr="008C3085" w:rsidRDefault="00337DB2" w:rsidP="00FD2F8A">
      <w:pPr>
        <w:pStyle w:val="Heading2"/>
      </w:pPr>
      <w:r w:rsidRPr="008C3085">
        <w:t>Sharing &amp; Modification Permissions</w:t>
      </w:r>
    </w:p>
    <w:p w14:paraId="505A6DF9" w14:textId="77777777" w:rsidR="00337DB2" w:rsidRPr="008C3085" w:rsidRDefault="00337DB2" w:rsidP="1542D58B">
      <w:r w:rsidRPr="008C3085">
        <w:t xml:space="preserve">Unless otherwise noted, this article and its resources are published under a </w:t>
      </w:r>
      <w:hyperlink r:id="rId45">
        <w:r w:rsidRPr="008C3085">
          <w:rPr>
            <w:rStyle w:val="Hyperlink"/>
          </w:rPr>
          <w:t>Creative Commons Attribution-</w:t>
        </w:r>
        <w:proofErr w:type="spellStart"/>
        <w:r w:rsidRPr="008C3085">
          <w:rPr>
            <w:rStyle w:val="Hyperlink"/>
          </w:rPr>
          <w:t>NonCommercial</w:t>
        </w:r>
        <w:proofErr w:type="spellEnd"/>
        <w:r w:rsidRPr="008C3085">
          <w:rPr>
            <w:rStyle w:val="Hyperlink"/>
          </w:rPr>
          <w:t>-</w:t>
        </w:r>
        <w:proofErr w:type="spellStart"/>
        <w:r w:rsidRPr="008C3085">
          <w:rPr>
            <w:rStyle w:val="Hyperlink"/>
          </w:rPr>
          <w:t>ShareAlike</w:t>
        </w:r>
        <w:proofErr w:type="spellEnd"/>
        <w:r w:rsidRPr="008C3085">
          <w:rPr>
            <w:rStyle w:val="Hyperlink"/>
          </w:rPr>
          <w:t xml:space="preserve"> 4.0 International license</w:t>
        </w:r>
      </w:hyperlink>
      <w:r w:rsidRPr="008C3085">
        <w:t xml:space="preserve">:  </w:t>
      </w:r>
    </w:p>
    <w:p w14:paraId="3839C984" w14:textId="77777777" w:rsidR="00337DB2" w:rsidRPr="008C3085" w:rsidRDefault="00337DB2" w:rsidP="1542D58B">
      <w:r w:rsidRPr="00292BA2">
        <w:rPr>
          <w:noProof/>
        </w:rPr>
        <w:drawing>
          <wp:inline distT="0" distB="0" distL="0" distR="0" wp14:anchorId="7206B741" wp14:editId="601E6017">
            <wp:extent cx="1130442" cy="385763"/>
            <wp:effectExtent l="0" t="0" r="0" b="0"/>
            <wp:docPr id="711111112" name="Picture 711111112" descr="Creative Commons, Attribution, Non-Commercial, Share Alike icon.">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rsidRPr="008C3085">
        <w:t xml:space="preserve"> </w:t>
      </w:r>
    </w:p>
    <w:p w14:paraId="1BF4A18D" w14:textId="77777777" w:rsidR="00337DB2" w:rsidRPr="008C3085" w:rsidRDefault="00337DB2" w:rsidP="1542D58B">
      <w:r w:rsidRPr="008C3085">
        <w:t>You can freely share the article and its resources if you indicate the original authors, identify the Creative Commons license, and use them non-commercially.</w:t>
      </w:r>
    </w:p>
    <w:p w14:paraId="12E65479" w14:textId="77777777" w:rsidR="00337DB2" w:rsidRPr="008C3085" w:rsidRDefault="00337DB2" w:rsidP="1542D58B">
      <w:r w:rsidRPr="008C3085">
        <w:t>You may also make and share modifications by:</w:t>
      </w:r>
    </w:p>
    <w:p w14:paraId="29436CEA" w14:textId="77777777" w:rsidR="00337DB2" w:rsidRPr="008C3085" w:rsidRDefault="00337DB2" w:rsidP="1542D58B">
      <w:pPr>
        <w:pStyle w:val="ListParagraph"/>
        <w:numPr>
          <w:ilvl w:val="0"/>
          <w:numId w:val="20"/>
        </w:numPr>
        <w:ind w:left="288" w:hanging="216"/>
      </w:pPr>
      <w:hyperlink r:id="rId47">
        <w:r w:rsidRPr="008C3085">
          <w:rPr>
            <w:rStyle w:val="Hyperlink"/>
          </w:rPr>
          <w:t>Identifying the original authors</w:t>
        </w:r>
      </w:hyperlink>
      <w:r w:rsidRPr="008C3085">
        <w:t>.</w:t>
      </w:r>
    </w:p>
    <w:p w14:paraId="1AB62760" w14:textId="77777777" w:rsidR="00337DB2" w:rsidRPr="008C3085" w:rsidRDefault="00337DB2" w:rsidP="1542D58B">
      <w:pPr>
        <w:pStyle w:val="ListParagraph"/>
        <w:numPr>
          <w:ilvl w:val="0"/>
          <w:numId w:val="20"/>
        </w:numPr>
        <w:ind w:left="288" w:hanging="216"/>
      </w:pPr>
      <w:r w:rsidRPr="008C3085">
        <w:t>Using the resources non-commercially.</w:t>
      </w:r>
    </w:p>
    <w:p w14:paraId="59114399" w14:textId="77777777" w:rsidR="00337DB2" w:rsidRPr="008C3085" w:rsidRDefault="00337DB2" w:rsidP="1542D58B">
      <w:pPr>
        <w:pStyle w:val="ListParagraph"/>
        <w:numPr>
          <w:ilvl w:val="0"/>
          <w:numId w:val="20"/>
        </w:numPr>
        <w:ind w:left="288" w:hanging="216"/>
      </w:pPr>
      <w:r w:rsidRPr="008C3085">
        <w:t>Licensing modifications under the CC BY-NC-SA 4.0 license (and including a link to it).</w:t>
      </w:r>
    </w:p>
    <w:p w14:paraId="4CE1F4BD" w14:textId="5EE4F8D5" w:rsidR="00337DB2" w:rsidRPr="003B1298" w:rsidRDefault="00337DB2" w:rsidP="00600832">
      <w:pPr>
        <w:pStyle w:val="ListParagraph"/>
        <w:numPr>
          <w:ilvl w:val="0"/>
          <w:numId w:val="20"/>
        </w:numPr>
        <w:ind w:left="288" w:hanging="216"/>
      </w:pPr>
      <w:r w:rsidRPr="008C3085">
        <w:t>Indicating what modifications were made.</w:t>
      </w:r>
    </w:p>
    <w:sectPr w:rsidR="00337DB2"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FF85A" w14:textId="77777777" w:rsidR="00D6632F" w:rsidRPr="008C3085" w:rsidRDefault="00D6632F" w:rsidP="00597071">
      <w:r w:rsidRPr="008C3085">
        <w:separator/>
      </w:r>
    </w:p>
  </w:endnote>
  <w:endnote w:type="continuationSeparator" w:id="0">
    <w:p w14:paraId="42CEA86B" w14:textId="77777777" w:rsidR="00D6632F" w:rsidRPr="008C3085" w:rsidRDefault="00D6632F" w:rsidP="00597071">
      <w:r w:rsidRPr="008C3085">
        <w:continuationSeparator/>
      </w:r>
    </w:p>
  </w:endnote>
  <w:endnote w:type="continuationNotice" w:id="1">
    <w:p w14:paraId="1BE6A084" w14:textId="77777777" w:rsidR="00D6632F" w:rsidRPr="008C3085" w:rsidRDefault="00D6632F"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329A6DC-0BA8-4ED1-9B9F-33D5EE26FDE8}"/>
    <w:embedBold r:id="rId2" w:fontKey="{625BF90A-947B-4145-B95D-ABBDA05DAAEC}"/>
    <w:embedItalic r:id="rId3" w:fontKey="{5DA322F4-2730-4F73-BC38-CB0D7DD01614}"/>
  </w:font>
  <w:font w:name="Roboto">
    <w:panose1 w:val="02000000000000000000"/>
    <w:charset w:val="00"/>
    <w:family w:val="auto"/>
    <w:pitch w:val="variable"/>
    <w:sig w:usb0="E0000AFF" w:usb1="5000217F" w:usb2="00000021" w:usb3="00000000" w:csb0="0000019F" w:csb1="00000000"/>
    <w:embedRegular r:id="rId4" w:fontKey="{5F5BEAB2-AC4E-4366-B07C-3C2989D2656D}"/>
    <w:embedBold r:id="rId5" w:fontKey="{0EE6C42B-5572-45B6-9036-FD0476695153}"/>
    <w:embedItalic r:id="rId6" w:fontKey="{D6FF50AC-563E-44FD-83B7-431142E3682D}"/>
    <w:embedBoldItalic r:id="rId7" w:fontKey="{03570DC7-D2C4-4F42-AFE7-C1A8171D88DC}"/>
  </w:font>
  <w:font w:name="Aharoni">
    <w:charset w:val="B1"/>
    <w:family w:val="auto"/>
    <w:pitch w:val="variable"/>
    <w:sig w:usb0="00000803" w:usb1="00000000" w:usb2="00000000" w:usb3="00000000" w:csb0="00000021" w:csb1="00000000"/>
    <w:embedRegular r:id="rId8" w:fontKey="{812210A6-0DCF-4254-B376-4A60D645600F}"/>
  </w:font>
  <w:font w:name="Abadi">
    <w:charset w:val="00"/>
    <w:family w:val="swiss"/>
    <w:pitch w:val="variable"/>
    <w:sig w:usb0="80000003" w:usb1="00000000" w:usb2="00000000" w:usb3="00000000" w:csb0="00000093" w:csb1="00000000"/>
    <w:embedRegular r:id="rId9" w:fontKey="{EF0E656C-A266-47B0-83B9-16FDA0A633BC}"/>
    <w:embedBold r:id="rId10" w:fontKey="{9C15631B-20BD-4219-BAF7-6CC133ACD530}"/>
  </w:font>
  <w:font w:name="Segoe UI">
    <w:panose1 w:val="020B0502040204020203"/>
    <w:charset w:val="00"/>
    <w:family w:val="swiss"/>
    <w:pitch w:val="variable"/>
    <w:sig w:usb0="E4002EFF" w:usb1="C000E47F" w:usb2="00000009" w:usb3="00000000" w:csb0="000001FF" w:csb1="00000000"/>
    <w:embedRegular r:id="rId11" w:fontKey="{CE53F9CC-AFC7-4C0F-AE3F-132BEA5C4EA9}"/>
    <w:embedBold r:id="rId12" w:fontKey="{442F2A67-2E14-4C7A-AD40-4997F657CB4D}"/>
    <w:embedItalic r:id="rId13" w:fontKey="{9E0D5EC5-F091-4BC9-BF95-2455F14EB606}"/>
  </w:font>
  <w:font w:name="Calibri Light">
    <w:panose1 w:val="020F0302020204030204"/>
    <w:charset w:val="00"/>
    <w:family w:val="swiss"/>
    <w:pitch w:val="variable"/>
    <w:sig w:usb0="E4002EFF" w:usb1="C200247B" w:usb2="00000009" w:usb3="00000000" w:csb0="000001FF" w:csb1="00000000"/>
    <w:embedRegular r:id="rId14" w:fontKey="{B1E23ECC-FB5E-45CD-8775-A781DA1729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Pr="008C3085" w:rsidRDefault="00FA7121">
        <w:pPr>
          <w:pStyle w:val="Footer"/>
          <w:framePr w:wrap="none" w:vAnchor="text" w:hAnchor="margin" w:xAlign="right" w:y="1"/>
          <w:rPr>
            <w:rStyle w:val="PageNumber"/>
          </w:rPr>
        </w:pPr>
        <w:r w:rsidRPr="008C3085">
          <w:rPr>
            <w:rStyle w:val="PageNumber"/>
          </w:rPr>
          <w:fldChar w:fldCharType="begin"/>
        </w:r>
        <w:r w:rsidRPr="008C3085">
          <w:rPr>
            <w:rStyle w:val="PageNumber"/>
          </w:rPr>
          <w:instrText xml:space="preserve"> PAGE </w:instrText>
        </w:r>
        <w:r w:rsidRPr="008C3085">
          <w:rPr>
            <w:rStyle w:val="PageNumber"/>
          </w:rPr>
          <w:fldChar w:fldCharType="end"/>
        </w:r>
      </w:p>
    </w:sdtContent>
  </w:sdt>
  <w:p w14:paraId="4C9519B3" w14:textId="77777777" w:rsidR="00FA7121" w:rsidRPr="008C3085"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8C3085" w:rsidRDefault="00FA7121" w:rsidP="00492CD4">
        <w:pPr>
          <w:pStyle w:val="Footer"/>
          <w:framePr w:wrap="none" w:vAnchor="text" w:hAnchor="margin" w:xAlign="right" w:y="1"/>
          <w:spacing w:before="120"/>
          <w:rPr>
            <w:rStyle w:val="PageNumber"/>
            <w:color w:val="FFFFFF" w:themeColor="background1"/>
          </w:rPr>
        </w:pPr>
        <w:r w:rsidRPr="008C3085">
          <w:rPr>
            <w:rStyle w:val="PageNumber"/>
            <w:color w:val="FFFFFF" w:themeColor="background1"/>
          </w:rPr>
          <w:fldChar w:fldCharType="begin"/>
        </w:r>
        <w:r w:rsidRPr="008C3085">
          <w:rPr>
            <w:rStyle w:val="PageNumber"/>
            <w:color w:val="FFFFFF" w:themeColor="background1"/>
          </w:rPr>
          <w:instrText xml:space="preserve"> PAGE </w:instrText>
        </w:r>
        <w:r w:rsidRPr="008C3085">
          <w:rPr>
            <w:rStyle w:val="PageNumber"/>
            <w:color w:val="FFFFFF" w:themeColor="background1"/>
          </w:rPr>
          <w:fldChar w:fldCharType="separate"/>
        </w:r>
        <w:r w:rsidRPr="00376963">
          <w:rPr>
            <w:rStyle w:val="PageNumber"/>
            <w:color w:val="FFFFFF" w:themeColor="background1"/>
          </w:rPr>
          <w:t>2</w:t>
        </w:r>
        <w:r w:rsidRPr="008C3085">
          <w:rPr>
            <w:rStyle w:val="PageNumber"/>
            <w:color w:val="FFFFFF" w:themeColor="background1"/>
          </w:rPr>
          <w:fldChar w:fldCharType="end"/>
        </w:r>
      </w:p>
    </w:sdtContent>
  </w:sdt>
  <w:p w14:paraId="0AA28204" w14:textId="20369A15" w:rsidR="007F0943" w:rsidRPr="008C3085" w:rsidRDefault="003E79DA" w:rsidP="00E965FA">
    <w:pPr>
      <w:pStyle w:val="Footer"/>
      <w:spacing w:before="0"/>
      <w:ind w:right="360"/>
      <w:rPr>
        <w:color w:val="FFFFFF" w:themeColor="background1"/>
      </w:rPr>
    </w:pPr>
    <w:r w:rsidRPr="00292BA2">
      <w:rPr>
        <w:noProof/>
        <w:color w:val="FFFFFF" w:themeColor="background1"/>
      </w:rPr>
      <mc:AlternateContent>
        <mc:Choice Requires="wps">
          <w:drawing>
            <wp:anchor distT="0" distB="0" distL="114300" distR="114300" simplePos="0" relativeHeight="251658242"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D5368" id="Straight Connector 20"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292BA2">
      <w:rPr>
        <w:noProof/>
        <w:color w:val="FFFFFF" w:themeColor="background1"/>
      </w:rPr>
      <mc:AlternateContent>
        <mc:Choice Requires="wps">
          <w:drawing>
            <wp:anchor distT="0" distB="0" distL="114300" distR="114300" simplePos="0" relativeHeight="251658240"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8C3085"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8C3085" w:rsidRDefault="004A625E" w:rsidP="004A625E">
                    <w:pPr>
                      <w:spacing w:before="0"/>
                      <w:ind w:left="1260"/>
                      <w:rPr>
                        <w:color w:val="FFFFFF" w:themeColor="background1"/>
                      </w:rPr>
                    </w:pPr>
                  </w:p>
                </w:txbxContent>
              </v:textbox>
              <w10:wrap anchory="page"/>
            </v:rect>
          </w:pict>
        </mc:Fallback>
      </mc:AlternateContent>
    </w:r>
    <w:r w:rsidR="00C647D4" w:rsidRPr="00292BA2">
      <w:rPr>
        <w:noProof/>
        <w:color w:val="FFFFFF" w:themeColor="background1"/>
      </w:rPr>
      <w:drawing>
        <wp:inline distT="0" distB="0" distL="0" distR="0" wp14:anchorId="69C1D3F2" wp14:editId="338871D7">
          <wp:extent cx="1078772" cy="228600"/>
          <wp:effectExtent l="0" t="0" r="7620" b="0"/>
          <wp:docPr id="1884130804"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Pr="008C3085">
      <w:rPr>
        <w:color w:val="FFFFFF" w:themeColor="background1"/>
      </w:rPr>
      <w:tab/>
    </w:r>
    <w:r w:rsidRPr="00292BA2">
      <w:rPr>
        <w:noProof/>
        <w:color w:val="FFFFFF" w:themeColor="background1"/>
      </w:rPr>
      <w:drawing>
        <wp:inline distT="0" distB="0" distL="0" distR="0" wp14:anchorId="6B84A173" wp14:editId="2058FE21">
          <wp:extent cx="669890" cy="228600"/>
          <wp:effectExtent l="0" t="0" r="0" b="0"/>
          <wp:docPr id="1123456457" name="Picture 1123456457"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59B69" w14:textId="77777777" w:rsidR="00D6632F" w:rsidRPr="008C3085" w:rsidRDefault="00D6632F" w:rsidP="00597071">
      <w:r w:rsidRPr="008C3085">
        <w:separator/>
      </w:r>
    </w:p>
  </w:footnote>
  <w:footnote w:type="continuationSeparator" w:id="0">
    <w:p w14:paraId="06FE8A63" w14:textId="77777777" w:rsidR="00D6632F" w:rsidRPr="008C3085" w:rsidRDefault="00D6632F" w:rsidP="00597071">
      <w:r w:rsidRPr="008C3085">
        <w:continuationSeparator/>
      </w:r>
    </w:p>
  </w:footnote>
  <w:footnote w:type="continuationNotice" w:id="1">
    <w:p w14:paraId="69F1A291" w14:textId="77777777" w:rsidR="00D6632F" w:rsidRPr="008C3085" w:rsidRDefault="00D6632F"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Pr="008C3085" w:rsidRDefault="00B65025" w:rsidP="00CA22C8">
    <w:pPr>
      <w:pStyle w:val="Header"/>
      <w:tabs>
        <w:tab w:val="clear" w:pos="4680"/>
      </w:tabs>
      <w:spacing w:before="0"/>
      <w:ind w:firstLine="360"/>
      <w:jc w:val="right"/>
    </w:pPr>
    <w:r w:rsidRPr="00292BA2">
      <w:rPr>
        <w:noProof/>
      </w:rPr>
      <w:drawing>
        <wp:anchor distT="0" distB="0" distL="114300" distR="114300" simplePos="0" relativeHeight="251658244"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744343443" name="Picture 74434344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rsidRPr="008C3085">
      <w:t>Journal of Technology</w:t>
    </w:r>
    <w:r w:rsidR="00A227CD" w:rsidRPr="008C3085">
      <w:t>-</w:t>
    </w:r>
    <w:r w:rsidR="00D72433" w:rsidRPr="008C3085">
      <w:t>Integrated Lessons and Teachin</w:t>
    </w:r>
    <w:r w:rsidR="00FA7121" w:rsidRPr="008C3085">
      <w:t>g</w:t>
    </w:r>
  </w:p>
  <w:p w14:paraId="49D888A1" w14:textId="6DC0A519" w:rsidR="005F1011" w:rsidRPr="008C3085" w:rsidRDefault="00AC71EB" w:rsidP="00CA22C8">
    <w:pPr>
      <w:pStyle w:val="Header"/>
      <w:tabs>
        <w:tab w:val="clear" w:pos="4680"/>
      </w:tabs>
      <w:spacing w:before="120" w:after="120"/>
      <w:ind w:firstLine="360"/>
      <w:jc w:val="right"/>
    </w:pPr>
    <w:r w:rsidRPr="00292BA2">
      <w:rPr>
        <w:noProof/>
      </w:rPr>
      <mc:AlternateContent>
        <mc:Choice Requires="wps">
          <w:drawing>
            <wp:anchor distT="0" distB="0" distL="114300" distR="114300" simplePos="0" relativeHeight="251658243" behindDoc="0" locked="0" layoutInCell="1" allowOverlap="1" wp14:anchorId="472252B8" wp14:editId="2DF230EB">
              <wp:simplePos x="0" y="0"/>
              <wp:positionH relativeFrom="column">
                <wp:posOffset>-934720</wp:posOffset>
              </wp:positionH>
              <wp:positionV relativeFrom="paragraph">
                <wp:posOffset>374178</wp:posOffset>
              </wp:positionV>
              <wp:extent cx="7804150" cy="0"/>
              <wp:effectExtent l="0" t="25400" r="317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C83E0F" id="Straight Connector 21"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45pt" to="540.9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" strokecolor="#2f5496 [2404]" strokeweight="4.5pt">
              <v:stroke joinstyle="miter"/>
            </v:line>
          </w:pict>
        </mc:Fallback>
      </mc:AlternateContent>
    </w:r>
    <w:r w:rsidR="00CA22C8" w:rsidRPr="00292BA2">
      <w:rPr>
        <w:noProof/>
      </w:rPr>
      <mc:AlternateContent>
        <mc:Choice Requires="wps">
          <w:drawing>
            <wp:anchor distT="0" distB="0" distL="114300" distR="114300" simplePos="0" relativeHeight="251658241" behindDoc="0" locked="0" layoutInCell="1" allowOverlap="1" wp14:anchorId="4399A10C" wp14:editId="5DD9D401">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D2877F" id="Straight Connector 4" o:spid="_x0000_s1026" alt="&quot;&quot;" style="position:absolute;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00E70774" w:rsidRPr="008C3085">
      <w:rPr>
        <w:color w:val="auto"/>
      </w:rPr>
      <w:t>(</w:t>
    </w:r>
    <w:r w:rsidR="000F3B11" w:rsidRPr="008C3085">
      <w:rPr>
        <w:color w:val="auto"/>
      </w:rPr>
      <w:t>2026</w:t>
    </w:r>
    <w:r w:rsidR="00E70774" w:rsidRPr="008C3085">
      <w:rPr>
        <w:color w:val="auto"/>
      </w:rPr>
      <w:t xml:space="preserve">) Volume </w:t>
    </w:r>
    <w:r w:rsidR="000F3B11" w:rsidRPr="008C3085">
      <w:rPr>
        <w:color w:val="auto"/>
      </w:rPr>
      <w:t>5</w:t>
    </w:r>
    <w:r w:rsidR="00E70774" w:rsidRPr="008C3085">
      <w:rPr>
        <w:color w:val="auto"/>
      </w:rPr>
      <w:t xml:space="preserve">, Issue </w:t>
    </w:r>
    <w:r w:rsidR="000F3B11" w:rsidRPr="008C3085">
      <w:rPr>
        <w:color w:val="auto"/>
      </w:rPr>
      <w:t>1</w:t>
    </w:r>
    <w:r w:rsidR="00921E38" w:rsidRPr="008C3085">
      <w:rPr>
        <w:color w:val="auto"/>
      </w:rPr>
      <w:t>; DOI:</w:t>
    </w:r>
    <w:r w:rsidR="00772EE2">
      <w:rPr>
        <w:color w:val="auto"/>
      </w:rPr>
      <w:t xml:space="preserve"> </w:t>
    </w:r>
    <w:r w:rsidR="00772EE2" w:rsidRPr="00772EE2">
      <w:rPr>
        <w:color w:val="auto"/>
      </w:rPr>
      <w:t>10.13001/jtilt.v5i1.10327</w:t>
    </w:r>
    <w:r w:rsidR="00492CD4" w:rsidRPr="008C3085">
      <w:rPr>
        <w:color w:val="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7A41" w14:textId="77777777" w:rsidR="000F3B11" w:rsidRPr="008C3085" w:rsidRDefault="000F3B11" w:rsidP="00CA22C8">
    <w:pPr>
      <w:pStyle w:val="Header"/>
      <w:tabs>
        <w:tab w:val="clear" w:pos="4680"/>
      </w:tabs>
      <w:spacing w:before="0"/>
      <w:ind w:firstLine="360"/>
      <w:jc w:val="right"/>
    </w:pPr>
    <w:r w:rsidRPr="00292BA2">
      <w:rPr>
        <w:noProof/>
      </w:rPr>
      <w:drawing>
        <wp:anchor distT="0" distB="0" distL="114300" distR="114300" simplePos="0" relativeHeight="251662340" behindDoc="0" locked="0" layoutInCell="1" allowOverlap="1" wp14:anchorId="6D76E73D" wp14:editId="0591FE35">
          <wp:simplePos x="0" y="0"/>
          <wp:positionH relativeFrom="column">
            <wp:posOffset>-429895</wp:posOffset>
          </wp:positionH>
          <wp:positionV relativeFrom="paragraph">
            <wp:posOffset>-91440</wp:posOffset>
          </wp:positionV>
          <wp:extent cx="868680" cy="493776"/>
          <wp:effectExtent l="0" t="0" r="7620" b="1905"/>
          <wp:wrapNone/>
          <wp:docPr id="1559105940" name="Picture 1559105940">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Pr="008C3085">
      <w:t>Journal of Technology-Integrated Lessons and Teaching</w:t>
    </w:r>
  </w:p>
  <w:p w14:paraId="1DEECE8E" w14:textId="213051D4" w:rsidR="000F3B11" w:rsidRPr="008C3085" w:rsidRDefault="000F3B11" w:rsidP="000F3B11">
    <w:pPr>
      <w:pStyle w:val="Header"/>
      <w:tabs>
        <w:tab w:val="clear" w:pos="4680"/>
      </w:tabs>
      <w:spacing w:before="120" w:after="120"/>
      <w:ind w:firstLine="360"/>
    </w:pPr>
    <w:r w:rsidRPr="00292BA2">
      <w:rPr>
        <w:noProof/>
      </w:rPr>
      <mc:AlternateContent>
        <mc:Choice Requires="wps">
          <w:drawing>
            <wp:anchor distT="0" distB="0" distL="114300" distR="114300" simplePos="0" relativeHeight="251661316" behindDoc="0" locked="0" layoutInCell="1" allowOverlap="1" wp14:anchorId="4CD1F239" wp14:editId="2D464CAD">
              <wp:simplePos x="0" y="0"/>
              <wp:positionH relativeFrom="column">
                <wp:posOffset>-934720</wp:posOffset>
              </wp:positionH>
              <wp:positionV relativeFrom="paragraph">
                <wp:posOffset>374178</wp:posOffset>
              </wp:positionV>
              <wp:extent cx="7804150" cy="0"/>
              <wp:effectExtent l="0" t="25400" r="31750" b="38100"/>
              <wp:wrapNone/>
              <wp:docPr id="774485130" name="Straight Connector 774485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D0FB6A" id="Straight Connector 774485130" o:spid="_x0000_s1026" alt="&quot;&quot;" style="position:absolute;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45pt" to="540.9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" strokecolor="#2f5496 [2404]" strokeweight="4.5pt">
              <v:stroke joinstyle="miter"/>
            </v:line>
          </w:pict>
        </mc:Fallback>
      </mc:AlternateContent>
    </w:r>
    <w:r w:rsidRPr="00292BA2">
      <w:rPr>
        <w:noProof/>
      </w:rPr>
      <mc:AlternateContent>
        <mc:Choice Requires="wps">
          <w:drawing>
            <wp:anchor distT="0" distB="0" distL="114300" distR="114300" simplePos="0" relativeHeight="251660292" behindDoc="0" locked="0" layoutInCell="1" allowOverlap="1" wp14:anchorId="7CF845C3" wp14:editId="5B993D87">
              <wp:simplePos x="0" y="0"/>
              <wp:positionH relativeFrom="column">
                <wp:posOffset>3035935</wp:posOffset>
              </wp:positionH>
              <wp:positionV relativeFrom="paragraph">
                <wp:posOffset>11748</wp:posOffset>
              </wp:positionV>
              <wp:extent cx="3401060" cy="0"/>
              <wp:effectExtent l="19050" t="19050" r="8890" b="19050"/>
              <wp:wrapNone/>
              <wp:docPr id="1991979157" name="Straight Connector 19919791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B5FFE9" id="Straight Connector 1991979157" o:spid="_x0000_s1026" alt="&quot;&quot;" style="position:absolute;flip:x;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9kqkY4Qc16TXKY" int2:id="UxqABs0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E3F230"/>
    <w:multiLevelType w:val="hybridMultilevel"/>
    <w:tmpl w:val="0C6615C6"/>
    <w:lvl w:ilvl="0" w:tplc="ACF4AE48">
      <w:start w:val="1"/>
      <w:numFmt w:val="bullet"/>
      <w:lvlText w:val=""/>
      <w:lvlJc w:val="left"/>
      <w:pPr>
        <w:ind w:left="720" w:hanging="360"/>
      </w:pPr>
      <w:rPr>
        <w:rFonts w:ascii="Symbol" w:hAnsi="Symbol" w:hint="default"/>
      </w:rPr>
    </w:lvl>
    <w:lvl w:ilvl="1" w:tplc="A98AAE6A">
      <w:start w:val="1"/>
      <w:numFmt w:val="bullet"/>
      <w:lvlText w:val="o"/>
      <w:lvlJc w:val="left"/>
      <w:pPr>
        <w:ind w:left="1440" w:hanging="360"/>
      </w:pPr>
      <w:rPr>
        <w:rFonts w:ascii="Courier New" w:hAnsi="Courier New" w:hint="default"/>
      </w:rPr>
    </w:lvl>
    <w:lvl w:ilvl="2" w:tplc="B25293B6">
      <w:start w:val="1"/>
      <w:numFmt w:val="bullet"/>
      <w:lvlText w:val=""/>
      <w:lvlJc w:val="left"/>
      <w:pPr>
        <w:ind w:left="2160" w:hanging="360"/>
      </w:pPr>
      <w:rPr>
        <w:rFonts w:ascii="Wingdings" w:hAnsi="Wingdings" w:hint="default"/>
      </w:rPr>
    </w:lvl>
    <w:lvl w:ilvl="3" w:tplc="24BEF58A">
      <w:start w:val="1"/>
      <w:numFmt w:val="bullet"/>
      <w:lvlText w:val=""/>
      <w:lvlJc w:val="left"/>
      <w:pPr>
        <w:ind w:left="2880" w:hanging="360"/>
      </w:pPr>
      <w:rPr>
        <w:rFonts w:ascii="Symbol" w:hAnsi="Symbol" w:hint="default"/>
      </w:rPr>
    </w:lvl>
    <w:lvl w:ilvl="4" w:tplc="6FC8A9E8">
      <w:start w:val="1"/>
      <w:numFmt w:val="bullet"/>
      <w:lvlText w:val="o"/>
      <w:lvlJc w:val="left"/>
      <w:pPr>
        <w:ind w:left="3600" w:hanging="360"/>
      </w:pPr>
      <w:rPr>
        <w:rFonts w:ascii="Courier New" w:hAnsi="Courier New" w:hint="default"/>
      </w:rPr>
    </w:lvl>
    <w:lvl w:ilvl="5" w:tplc="A51ED82E">
      <w:start w:val="1"/>
      <w:numFmt w:val="bullet"/>
      <w:lvlText w:val=""/>
      <w:lvlJc w:val="left"/>
      <w:pPr>
        <w:ind w:left="4320" w:hanging="360"/>
      </w:pPr>
      <w:rPr>
        <w:rFonts w:ascii="Wingdings" w:hAnsi="Wingdings" w:hint="default"/>
      </w:rPr>
    </w:lvl>
    <w:lvl w:ilvl="6" w:tplc="FC46ACA8">
      <w:start w:val="1"/>
      <w:numFmt w:val="bullet"/>
      <w:lvlText w:val=""/>
      <w:lvlJc w:val="left"/>
      <w:pPr>
        <w:ind w:left="5040" w:hanging="360"/>
      </w:pPr>
      <w:rPr>
        <w:rFonts w:ascii="Symbol" w:hAnsi="Symbol" w:hint="default"/>
      </w:rPr>
    </w:lvl>
    <w:lvl w:ilvl="7" w:tplc="1E36596E">
      <w:start w:val="1"/>
      <w:numFmt w:val="bullet"/>
      <w:lvlText w:val="o"/>
      <w:lvlJc w:val="left"/>
      <w:pPr>
        <w:ind w:left="5760" w:hanging="360"/>
      </w:pPr>
      <w:rPr>
        <w:rFonts w:ascii="Courier New" w:hAnsi="Courier New" w:hint="default"/>
      </w:rPr>
    </w:lvl>
    <w:lvl w:ilvl="8" w:tplc="336E54B4">
      <w:start w:val="1"/>
      <w:numFmt w:val="bullet"/>
      <w:lvlText w:val=""/>
      <w:lvlJc w:val="left"/>
      <w:pPr>
        <w:ind w:left="6480" w:hanging="360"/>
      </w:pPr>
      <w:rPr>
        <w:rFonts w:ascii="Wingdings" w:hAnsi="Wingdings" w:hint="default"/>
      </w:r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EE054D"/>
    <w:multiLevelType w:val="hybridMultilevel"/>
    <w:tmpl w:val="01BCC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D334B0"/>
    <w:multiLevelType w:val="hybridMultilevel"/>
    <w:tmpl w:val="E77AF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0045112">
    <w:abstractNumId w:val="6"/>
  </w:num>
  <w:num w:numId="2" w16cid:durableId="1506434968">
    <w:abstractNumId w:val="0"/>
  </w:num>
  <w:num w:numId="3" w16cid:durableId="1107577384">
    <w:abstractNumId w:val="19"/>
  </w:num>
  <w:num w:numId="4" w16cid:durableId="1423723619">
    <w:abstractNumId w:val="3"/>
  </w:num>
  <w:num w:numId="5" w16cid:durableId="284964634">
    <w:abstractNumId w:val="7"/>
  </w:num>
  <w:num w:numId="6" w16cid:durableId="684130769">
    <w:abstractNumId w:val="17"/>
  </w:num>
  <w:num w:numId="7" w16cid:durableId="550851129">
    <w:abstractNumId w:val="22"/>
  </w:num>
  <w:num w:numId="8" w16cid:durableId="1547791744">
    <w:abstractNumId w:val="1"/>
  </w:num>
  <w:num w:numId="9" w16cid:durableId="537671465">
    <w:abstractNumId w:val="4"/>
  </w:num>
  <w:num w:numId="10" w16cid:durableId="1426415400">
    <w:abstractNumId w:val="18"/>
  </w:num>
  <w:num w:numId="11" w16cid:durableId="845443570">
    <w:abstractNumId w:val="15"/>
  </w:num>
  <w:num w:numId="12" w16cid:durableId="1708532113">
    <w:abstractNumId w:val="2"/>
  </w:num>
  <w:num w:numId="13" w16cid:durableId="674840944">
    <w:abstractNumId w:val="20"/>
  </w:num>
  <w:num w:numId="14" w16cid:durableId="947737402">
    <w:abstractNumId w:val="13"/>
  </w:num>
  <w:num w:numId="15" w16cid:durableId="2120634914">
    <w:abstractNumId w:val="5"/>
  </w:num>
  <w:num w:numId="16" w16cid:durableId="1016880214">
    <w:abstractNumId w:val="11"/>
  </w:num>
  <w:num w:numId="17" w16cid:durableId="875847525">
    <w:abstractNumId w:val="8"/>
  </w:num>
  <w:num w:numId="18" w16cid:durableId="1180848161">
    <w:abstractNumId w:val="21"/>
  </w:num>
  <w:num w:numId="19" w16cid:durableId="616641804">
    <w:abstractNumId w:val="10"/>
  </w:num>
  <w:num w:numId="20" w16cid:durableId="309286690">
    <w:abstractNumId w:val="16"/>
  </w:num>
  <w:num w:numId="21" w16cid:durableId="1606690616">
    <w:abstractNumId w:val="14"/>
  </w:num>
  <w:num w:numId="22" w16cid:durableId="1801534962">
    <w:abstractNumId w:val="9"/>
  </w:num>
  <w:num w:numId="23" w16cid:durableId="1706442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3E4E"/>
    <w:rsid w:val="00004400"/>
    <w:rsid w:val="00004884"/>
    <w:rsid w:val="00004E0B"/>
    <w:rsid w:val="00004EE0"/>
    <w:rsid w:val="00005110"/>
    <w:rsid w:val="00005769"/>
    <w:rsid w:val="000079EB"/>
    <w:rsid w:val="000102E4"/>
    <w:rsid w:val="00011015"/>
    <w:rsid w:val="00012AF7"/>
    <w:rsid w:val="000132AA"/>
    <w:rsid w:val="00017D2D"/>
    <w:rsid w:val="00021F67"/>
    <w:rsid w:val="0002275B"/>
    <w:rsid w:val="0002674F"/>
    <w:rsid w:val="00027195"/>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6216"/>
    <w:rsid w:val="00067643"/>
    <w:rsid w:val="00071A18"/>
    <w:rsid w:val="0007272B"/>
    <w:rsid w:val="00073BAF"/>
    <w:rsid w:val="000740D9"/>
    <w:rsid w:val="0007510D"/>
    <w:rsid w:val="00082573"/>
    <w:rsid w:val="00085C56"/>
    <w:rsid w:val="00085CD2"/>
    <w:rsid w:val="00087A3C"/>
    <w:rsid w:val="00094A4F"/>
    <w:rsid w:val="00096AC3"/>
    <w:rsid w:val="000A11A5"/>
    <w:rsid w:val="000A2AAB"/>
    <w:rsid w:val="000A378F"/>
    <w:rsid w:val="000A3919"/>
    <w:rsid w:val="000A5D60"/>
    <w:rsid w:val="000A76C0"/>
    <w:rsid w:val="000B0E0D"/>
    <w:rsid w:val="000B11D6"/>
    <w:rsid w:val="000B2D17"/>
    <w:rsid w:val="000B35E5"/>
    <w:rsid w:val="000B474A"/>
    <w:rsid w:val="000B4D78"/>
    <w:rsid w:val="000B4EB0"/>
    <w:rsid w:val="000B51F3"/>
    <w:rsid w:val="000B5271"/>
    <w:rsid w:val="000B77D8"/>
    <w:rsid w:val="000C28E5"/>
    <w:rsid w:val="000C3169"/>
    <w:rsid w:val="000C3371"/>
    <w:rsid w:val="000C656A"/>
    <w:rsid w:val="000C69F5"/>
    <w:rsid w:val="000C73AF"/>
    <w:rsid w:val="000C7D8F"/>
    <w:rsid w:val="000D328E"/>
    <w:rsid w:val="000D3A91"/>
    <w:rsid w:val="000D3D5E"/>
    <w:rsid w:val="000D4D4B"/>
    <w:rsid w:val="000D5067"/>
    <w:rsid w:val="000D608E"/>
    <w:rsid w:val="000D62CF"/>
    <w:rsid w:val="000D69AE"/>
    <w:rsid w:val="000D76ED"/>
    <w:rsid w:val="000E0109"/>
    <w:rsid w:val="000E1203"/>
    <w:rsid w:val="000E2946"/>
    <w:rsid w:val="000E31B7"/>
    <w:rsid w:val="000E3D35"/>
    <w:rsid w:val="000E7AE6"/>
    <w:rsid w:val="000E7D64"/>
    <w:rsid w:val="000F0B3E"/>
    <w:rsid w:val="000F203C"/>
    <w:rsid w:val="000F256F"/>
    <w:rsid w:val="000F3763"/>
    <w:rsid w:val="000F3B11"/>
    <w:rsid w:val="000F3FE1"/>
    <w:rsid w:val="000F4EF5"/>
    <w:rsid w:val="000F6E71"/>
    <w:rsid w:val="000F7BFB"/>
    <w:rsid w:val="0010036A"/>
    <w:rsid w:val="00100987"/>
    <w:rsid w:val="00100AD0"/>
    <w:rsid w:val="00100D28"/>
    <w:rsid w:val="0010107D"/>
    <w:rsid w:val="00101EC9"/>
    <w:rsid w:val="00102E46"/>
    <w:rsid w:val="00104C5C"/>
    <w:rsid w:val="001065DB"/>
    <w:rsid w:val="00110C7C"/>
    <w:rsid w:val="00115669"/>
    <w:rsid w:val="001218A0"/>
    <w:rsid w:val="00121F1B"/>
    <w:rsid w:val="00122A45"/>
    <w:rsid w:val="00123D8A"/>
    <w:rsid w:val="00124350"/>
    <w:rsid w:val="00124CC7"/>
    <w:rsid w:val="0012537C"/>
    <w:rsid w:val="001272D3"/>
    <w:rsid w:val="00130101"/>
    <w:rsid w:val="001305C2"/>
    <w:rsid w:val="00132483"/>
    <w:rsid w:val="00132C08"/>
    <w:rsid w:val="00133FAB"/>
    <w:rsid w:val="00134099"/>
    <w:rsid w:val="001347CA"/>
    <w:rsid w:val="0013699F"/>
    <w:rsid w:val="001401C5"/>
    <w:rsid w:val="00140D34"/>
    <w:rsid w:val="00142B1F"/>
    <w:rsid w:val="00143841"/>
    <w:rsid w:val="00144769"/>
    <w:rsid w:val="00144D50"/>
    <w:rsid w:val="001455BE"/>
    <w:rsid w:val="001457D9"/>
    <w:rsid w:val="00146955"/>
    <w:rsid w:val="0014765D"/>
    <w:rsid w:val="00147B50"/>
    <w:rsid w:val="00150144"/>
    <w:rsid w:val="001504EC"/>
    <w:rsid w:val="00152CA9"/>
    <w:rsid w:val="00152D54"/>
    <w:rsid w:val="00152DF8"/>
    <w:rsid w:val="00154484"/>
    <w:rsid w:val="0015529C"/>
    <w:rsid w:val="00155A72"/>
    <w:rsid w:val="00155FB0"/>
    <w:rsid w:val="00156537"/>
    <w:rsid w:val="00156F1D"/>
    <w:rsid w:val="0015766D"/>
    <w:rsid w:val="00160056"/>
    <w:rsid w:val="0016114E"/>
    <w:rsid w:val="0016235A"/>
    <w:rsid w:val="001633F4"/>
    <w:rsid w:val="001635BF"/>
    <w:rsid w:val="00163743"/>
    <w:rsid w:val="0016472F"/>
    <w:rsid w:val="00165584"/>
    <w:rsid w:val="00165A5D"/>
    <w:rsid w:val="00166372"/>
    <w:rsid w:val="00166DFF"/>
    <w:rsid w:val="0017086F"/>
    <w:rsid w:val="00174466"/>
    <w:rsid w:val="0017529C"/>
    <w:rsid w:val="001762E3"/>
    <w:rsid w:val="0017663D"/>
    <w:rsid w:val="00176F5A"/>
    <w:rsid w:val="0017717A"/>
    <w:rsid w:val="00177697"/>
    <w:rsid w:val="00180D94"/>
    <w:rsid w:val="00182BFD"/>
    <w:rsid w:val="001837DE"/>
    <w:rsid w:val="00184B05"/>
    <w:rsid w:val="00187460"/>
    <w:rsid w:val="001901B4"/>
    <w:rsid w:val="001906C1"/>
    <w:rsid w:val="00191721"/>
    <w:rsid w:val="00191FCF"/>
    <w:rsid w:val="001924AE"/>
    <w:rsid w:val="00193DAF"/>
    <w:rsid w:val="00193E14"/>
    <w:rsid w:val="00195010"/>
    <w:rsid w:val="00197BEF"/>
    <w:rsid w:val="001A2014"/>
    <w:rsid w:val="001A2BB2"/>
    <w:rsid w:val="001A3098"/>
    <w:rsid w:val="001A32A1"/>
    <w:rsid w:val="001A5D77"/>
    <w:rsid w:val="001A7C8D"/>
    <w:rsid w:val="001B03B7"/>
    <w:rsid w:val="001B18A6"/>
    <w:rsid w:val="001B2BDB"/>
    <w:rsid w:val="001B4CA3"/>
    <w:rsid w:val="001B61D6"/>
    <w:rsid w:val="001B76BC"/>
    <w:rsid w:val="001B7FE6"/>
    <w:rsid w:val="001C056D"/>
    <w:rsid w:val="001C1F1B"/>
    <w:rsid w:val="001C3966"/>
    <w:rsid w:val="001C3B03"/>
    <w:rsid w:val="001C5529"/>
    <w:rsid w:val="001C6672"/>
    <w:rsid w:val="001C67A8"/>
    <w:rsid w:val="001C7039"/>
    <w:rsid w:val="001C7D69"/>
    <w:rsid w:val="001D073F"/>
    <w:rsid w:val="001D0F5B"/>
    <w:rsid w:val="001D23B8"/>
    <w:rsid w:val="001D34C7"/>
    <w:rsid w:val="001D3683"/>
    <w:rsid w:val="001D476E"/>
    <w:rsid w:val="001D6A4A"/>
    <w:rsid w:val="001D6C9C"/>
    <w:rsid w:val="001D7F5B"/>
    <w:rsid w:val="001D7FB6"/>
    <w:rsid w:val="001E0F63"/>
    <w:rsid w:val="001E1012"/>
    <w:rsid w:val="001E41E2"/>
    <w:rsid w:val="001E4B3E"/>
    <w:rsid w:val="001F0233"/>
    <w:rsid w:val="001F117A"/>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1728D"/>
    <w:rsid w:val="00217DA9"/>
    <w:rsid w:val="002220D1"/>
    <w:rsid w:val="00222B62"/>
    <w:rsid w:val="00222D68"/>
    <w:rsid w:val="00225B2B"/>
    <w:rsid w:val="00226549"/>
    <w:rsid w:val="00227FAF"/>
    <w:rsid w:val="00230046"/>
    <w:rsid w:val="00235A08"/>
    <w:rsid w:val="00235E71"/>
    <w:rsid w:val="00235EBF"/>
    <w:rsid w:val="00235F80"/>
    <w:rsid w:val="00236E46"/>
    <w:rsid w:val="00236FE9"/>
    <w:rsid w:val="00241745"/>
    <w:rsid w:val="00243189"/>
    <w:rsid w:val="0024388C"/>
    <w:rsid w:val="00244294"/>
    <w:rsid w:val="00245863"/>
    <w:rsid w:val="00245CDA"/>
    <w:rsid w:val="00246810"/>
    <w:rsid w:val="002478CB"/>
    <w:rsid w:val="00253AF2"/>
    <w:rsid w:val="00254D80"/>
    <w:rsid w:val="002575EB"/>
    <w:rsid w:val="00260867"/>
    <w:rsid w:val="00260CEF"/>
    <w:rsid w:val="00261163"/>
    <w:rsid w:val="002615C5"/>
    <w:rsid w:val="00261E25"/>
    <w:rsid w:val="002630EB"/>
    <w:rsid w:val="00265BB1"/>
    <w:rsid w:val="00266E7E"/>
    <w:rsid w:val="002673FB"/>
    <w:rsid w:val="00270A65"/>
    <w:rsid w:val="002711C1"/>
    <w:rsid w:val="002715BE"/>
    <w:rsid w:val="00271CF2"/>
    <w:rsid w:val="00272F5A"/>
    <w:rsid w:val="002739BE"/>
    <w:rsid w:val="002741AC"/>
    <w:rsid w:val="00274C04"/>
    <w:rsid w:val="0027715C"/>
    <w:rsid w:val="00280065"/>
    <w:rsid w:val="002806A3"/>
    <w:rsid w:val="00280907"/>
    <w:rsid w:val="00281501"/>
    <w:rsid w:val="002830CF"/>
    <w:rsid w:val="00283145"/>
    <w:rsid w:val="0028352D"/>
    <w:rsid w:val="002849C1"/>
    <w:rsid w:val="002856E4"/>
    <w:rsid w:val="002865BD"/>
    <w:rsid w:val="00287078"/>
    <w:rsid w:val="00290662"/>
    <w:rsid w:val="00292BA2"/>
    <w:rsid w:val="00292EBA"/>
    <w:rsid w:val="00294111"/>
    <w:rsid w:val="00294E5A"/>
    <w:rsid w:val="00296425"/>
    <w:rsid w:val="00297BAF"/>
    <w:rsid w:val="002A0447"/>
    <w:rsid w:val="002A129B"/>
    <w:rsid w:val="002A2CD7"/>
    <w:rsid w:val="002A376E"/>
    <w:rsid w:val="002A43A2"/>
    <w:rsid w:val="002A52CD"/>
    <w:rsid w:val="002A5CB7"/>
    <w:rsid w:val="002A699C"/>
    <w:rsid w:val="002A6B83"/>
    <w:rsid w:val="002A7135"/>
    <w:rsid w:val="002B0595"/>
    <w:rsid w:val="002B0A74"/>
    <w:rsid w:val="002B1D14"/>
    <w:rsid w:val="002B265F"/>
    <w:rsid w:val="002B6E98"/>
    <w:rsid w:val="002B727E"/>
    <w:rsid w:val="002C1F09"/>
    <w:rsid w:val="002C3441"/>
    <w:rsid w:val="002C3F65"/>
    <w:rsid w:val="002C5D86"/>
    <w:rsid w:val="002C686C"/>
    <w:rsid w:val="002C7224"/>
    <w:rsid w:val="002D0006"/>
    <w:rsid w:val="002D1B25"/>
    <w:rsid w:val="002D4F76"/>
    <w:rsid w:val="002D5CD3"/>
    <w:rsid w:val="002D7DF3"/>
    <w:rsid w:val="002E0F96"/>
    <w:rsid w:val="002E129A"/>
    <w:rsid w:val="002E2170"/>
    <w:rsid w:val="002E243D"/>
    <w:rsid w:val="002E32EB"/>
    <w:rsid w:val="002E534B"/>
    <w:rsid w:val="002E6AB8"/>
    <w:rsid w:val="002E7138"/>
    <w:rsid w:val="002E777A"/>
    <w:rsid w:val="002F520B"/>
    <w:rsid w:val="002F7C3B"/>
    <w:rsid w:val="00300F38"/>
    <w:rsid w:val="00301DE2"/>
    <w:rsid w:val="00303391"/>
    <w:rsid w:val="0030358E"/>
    <w:rsid w:val="00304DD8"/>
    <w:rsid w:val="00306A3A"/>
    <w:rsid w:val="00307350"/>
    <w:rsid w:val="00307C09"/>
    <w:rsid w:val="003104A5"/>
    <w:rsid w:val="00311D7B"/>
    <w:rsid w:val="00316A3D"/>
    <w:rsid w:val="0031718A"/>
    <w:rsid w:val="003206F3"/>
    <w:rsid w:val="00320710"/>
    <w:rsid w:val="0032381D"/>
    <w:rsid w:val="0032618A"/>
    <w:rsid w:val="0032635A"/>
    <w:rsid w:val="00326557"/>
    <w:rsid w:val="00327E02"/>
    <w:rsid w:val="00337DB2"/>
    <w:rsid w:val="003400F1"/>
    <w:rsid w:val="003403C1"/>
    <w:rsid w:val="003447AC"/>
    <w:rsid w:val="00345064"/>
    <w:rsid w:val="003477DD"/>
    <w:rsid w:val="003509D1"/>
    <w:rsid w:val="0035128B"/>
    <w:rsid w:val="00351CB5"/>
    <w:rsid w:val="00354340"/>
    <w:rsid w:val="00357561"/>
    <w:rsid w:val="00357C40"/>
    <w:rsid w:val="00363E2F"/>
    <w:rsid w:val="0036548A"/>
    <w:rsid w:val="0036701B"/>
    <w:rsid w:val="003673C6"/>
    <w:rsid w:val="00367DB4"/>
    <w:rsid w:val="00374DFD"/>
    <w:rsid w:val="00374E27"/>
    <w:rsid w:val="00376963"/>
    <w:rsid w:val="003775C6"/>
    <w:rsid w:val="00383F57"/>
    <w:rsid w:val="003849A6"/>
    <w:rsid w:val="003852BA"/>
    <w:rsid w:val="003904B1"/>
    <w:rsid w:val="003904D9"/>
    <w:rsid w:val="003906CC"/>
    <w:rsid w:val="00392DF0"/>
    <w:rsid w:val="003940D1"/>
    <w:rsid w:val="00394E57"/>
    <w:rsid w:val="0039576D"/>
    <w:rsid w:val="003960B2"/>
    <w:rsid w:val="00396188"/>
    <w:rsid w:val="003A081E"/>
    <w:rsid w:val="003A26CF"/>
    <w:rsid w:val="003A6A1B"/>
    <w:rsid w:val="003A7034"/>
    <w:rsid w:val="003B1298"/>
    <w:rsid w:val="003B15D2"/>
    <w:rsid w:val="003B1CEF"/>
    <w:rsid w:val="003B2D77"/>
    <w:rsid w:val="003B4E58"/>
    <w:rsid w:val="003B4EAA"/>
    <w:rsid w:val="003B6DFD"/>
    <w:rsid w:val="003B6E42"/>
    <w:rsid w:val="003B7A30"/>
    <w:rsid w:val="003C134C"/>
    <w:rsid w:val="003C1465"/>
    <w:rsid w:val="003C1538"/>
    <w:rsid w:val="003C1D3C"/>
    <w:rsid w:val="003C2940"/>
    <w:rsid w:val="003C34FE"/>
    <w:rsid w:val="003C439D"/>
    <w:rsid w:val="003C4FD6"/>
    <w:rsid w:val="003C6B7B"/>
    <w:rsid w:val="003C6F9A"/>
    <w:rsid w:val="003C7AC1"/>
    <w:rsid w:val="003D0F57"/>
    <w:rsid w:val="003D3BDC"/>
    <w:rsid w:val="003D4021"/>
    <w:rsid w:val="003D4C2F"/>
    <w:rsid w:val="003D61D7"/>
    <w:rsid w:val="003D6E7D"/>
    <w:rsid w:val="003E06C8"/>
    <w:rsid w:val="003E33D6"/>
    <w:rsid w:val="003E3910"/>
    <w:rsid w:val="003E5382"/>
    <w:rsid w:val="003E79DA"/>
    <w:rsid w:val="003F003E"/>
    <w:rsid w:val="003F03FF"/>
    <w:rsid w:val="003F0473"/>
    <w:rsid w:val="003F1908"/>
    <w:rsid w:val="003F2BF6"/>
    <w:rsid w:val="003F385A"/>
    <w:rsid w:val="003F3F24"/>
    <w:rsid w:val="003F6875"/>
    <w:rsid w:val="003F6A73"/>
    <w:rsid w:val="003F7000"/>
    <w:rsid w:val="003F7DD2"/>
    <w:rsid w:val="004001CD"/>
    <w:rsid w:val="004004DA"/>
    <w:rsid w:val="00400D07"/>
    <w:rsid w:val="004019F9"/>
    <w:rsid w:val="00404341"/>
    <w:rsid w:val="004045B3"/>
    <w:rsid w:val="0041135C"/>
    <w:rsid w:val="004124F2"/>
    <w:rsid w:val="0041360A"/>
    <w:rsid w:val="00413BCA"/>
    <w:rsid w:val="0041453F"/>
    <w:rsid w:val="00414EE8"/>
    <w:rsid w:val="0041500C"/>
    <w:rsid w:val="00415620"/>
    <w:rsid w:val="00415913"/>
    <w:rsid w:val="00422A5C"/>
    <w:rsid w:val="004231D0"/>
    <w:rsid w:val="00424208"/>
    <w:rsid w:val="00424767"/>
    <w:rsid w:val="00426A67"/>
    <w:rsid w:val="00426D27"/>
    <w:rsid w:val="00431F2F"/>
    <w:rsid w:val="00432150"/>
    <w:rsid w:val="00432D82"/>
    <w:rsid w:val="00432FDB"/>
    <w:rsid w:val="004371BF"/>
    <w:rsid w:val="004404DC"/>
    <w:rsid w:val="004425A2"/>
    <w:rsid w:val="004435A0"/>
    <w:rsid w:val="004456A6"/>
    <w:rsid w:val="0044614B"/>
    <w:rsid w:val="00446BE7"/>
    <w:rsid w:val="00447331"/>
    <w:rsid w:val="0044741A"/>
    <w:rsid w:val="0044F258"/>
    <w:rsid w:val="00451157"/>
    <w:rsid w:val="0045175F"/>
    <w:rsid w:val="004520B2"/>
    <w:rsid w:val="004531F9"/>
    <w:rsid w:val="004538E8"/>
    <w:rsid w:val="0045462A"/>
    <w:rsid w:val="0045466D"/>
    <w:rsid w:val="00455F55"/>
    <w:rsid w:val="00457E45"/>
    <w:rsid w:val="0046150F"/>
    <w:rsid w:val="00461DF2"/>
    <w:rsid w:val="00463D44"/>
    <w:rsid w:val="004643CE"/>
    <w:rsid w:val="00464CA1"/>
    <w:rsid w:val="00465AC0"/>
    <w:rsid w:val="0046747C"/>
    <w:rsid w:val="00470718"/>
    <w:rsid w:val="00471B9F"/>
    <w:rsid w:val="00471DC4"/>
    <w:rsid w:val="00472072"/>
    <w:rsid w:val="00475F4B"/>
    <w:rsid w:val="00475FD5"/>
    <w:rsid w:val="00476768"/>
    <w:rsid w:val="004773E4"/>
    <w:rsid w:val="00480AC3"/>
    <w:rsid w:val="004818DB"/>
    <w:rsid w:val="0048293D"/>
    <w:rsid w:val="0048360B"/>
    <w:rsid w:val="00483AC1"/>
    <w:rsid w:val="00484C97"/>
    <w:rsid w:val="00485137"/>
    <w:rsid w:val="0048513E"/>
    <w:rsid w:val="00485DE0"/>
    <w:rsid w:val="00486D36"/>
    <w:rsid w:val="00490161"/>
    <w:rsid w:val="004903F7"/>
    <w:rsid w:val="00492CD4"/>
    <w:rsid w:val="00492F7B"/>
    <w:rsid w:val="00493075"/>
    <w:rsid w:val="004931AF"/>
    <w:rsid w:val="0049670C"/>
    <w:rsid w:val="004A1365"/>
    <w:rsid w:val="004A17A8"/>
    <w:rsid w:val="004A1A53"/>
    <w:rsid w:val="004A1C5E"/>
    <w:rsid w:val="004A2002"/>
    <w:rsid w:val="004A2057"/>
    <w:rsid w:val="004A2DC1"/>
    <w:rsid w:val="004A625E"/>
    <w:rsid w:val="004A67B0"/>
    <w:rsid w:val="004A6DC3"/>
    <w:rsid w:val="004B01F6"/>
    <w:rsid w:val="004B0276"/>
    <w:rsid w:val="004B03AB"/>
    <w:rsid w:val="004B0CAF"/>
    <w:rsid w:val="004B1A2F"/>
    <w:rsid w:val="004B2039"/>
    <w:rsid w:val="004B314B"/>
    <w:rsid w:val="004B50B4"/>
    <w:rsid w:val="004B5D1F"/>
    <w:rsid w:val="004B5F10"/>
    <w:rsid w:val="004C18EB"/>
    <w:rsid w:val="004C2B35"/>
    <w:rsid w:val="004C32D4"/>
    <w:rsid w:val="004C33DD"/>
    <w:rsid w:val="004C3FC1"/>
    <w:rsid w:val="004C586C"/>
    <w:rsid w:val="004C5B64"/>
    <w:rsid w:val="004C6614"/>
    <w:rsid w:val="004C6A08"/>
    <w:rsid w:val="004C7F12"/>
    <w:rsid w:val="004C9E4F"/>
    <w:rsid w:val="004D04AA"/>
    <w:rsid w:val="004D13E4"/>
    <w:rsid w:val="004D1509"/>
    <w:rsid w:val="004D2921"/>
    <w:rsid w:val="004D5816"/>
    <w:rsid w:val="004D5D00"/>
    <w:rsid w:val="004D7532"/>
    <w:rsid w:val="004D7765"/>
    <w:rsid w:val="004E01C3"/>
    <w:rsid w:val="004E113C"/>
    <w:rsid w:val="004E2229"/>
    <w:rsid w:val="004E2DA7"/>
    <w:rsid w:val="004E3001"/>
    <w:rsid w:val="004E4E29"/>
    <w:rsid w:val="004E50C9"/>
    <w:rsid w:val="004E5545"/>
    <w:rsid w:val="004E623A"/>
    <w:rsid w:val="004E6B0E"/>
    <w:rsid w:val="004E6EED"/>
    <w:rsid w:val="004F0185"/>
    <w:rsid w:val="004F18C6"/>
    <w:rsid w:val="004F1970"/>
    <w:rsid w:val="004F220D"/>
    <w:rsid w:val="004F28CD"/>
    <w:rsid w:val="004F299B"/>
    <w:rsid w:val="004F2F68"/>
    <w:rsid w:val="004F3F96"/>
    <w:rsid w:val="004F526D"/>
    <w:rsid w:val="004F773A"/>
    <w:rsid w:val="004F77B5"/>
    <w:rsid w:val="005006C6"/>
    <w:rsid w:val="00501F06"/>
    <w:rsid w:val="0050349C"/>
    <w:rsid w:val="00503725"/>
    <w:rsid w:val="0050383C"/>
    <w:rsid w:val="00504C50"/>
    <w:rsid w:val="00505D04"/>
    <w:rsid w:val="00505D60"/>
    <w:rsid w:val="00506158"/>
    <w:rsid w:val="00507449"/>
    <w:rsid w:val="00511D01"/>
    <w:rsid w:val="00512AFE"/>
    <w:rsid w:val="00512B88"/>
    <w:rsid w:val="00514921"/>
    <w:rsid w:val="00516EFB"/>
    <w:rsid w:val="00520612"/>
    <w:rsid w:val="00520B57"/>
    <w:rsid w:val="00520D5C"/>
    <w:rsid w:val="0052217C"/>
    <w:rsid w:val="0052284B"/>
    <w:rsid w:val="00527307"/>
    <w:rsid w:val="0053041C"/>
    <w:rsid w:val="00533A7D"/>
    <w:rsid w:val="00534638"/>
    <w:rsid w:val="00536CE6"/>
    <w:rsid w:val="005404DC"/>
    <w:rsid w:val="005406B3"/>
    <w:rsid w:val="00544A76"/>
    <w:rsid w:val="00545477"/>
    <w:rsid w:val="00546423"/>
    <w:rsid w:val="00546790"/>
    <w:rsid w:val="00546BC7"/>
    <w:rsid w:val="00551638"/>
    <w:rsid w:val="00551A4B"/>
    <w:rsid w:val="00553044"/>
    <w:rsid w:val="00556C7C"/>
    <w:rsid w:val="00557E49"/>
    <w:rsid w:val="00560E08"/>
    <w:rsid w:val="00563DE3"/>
    <w:rsid w:val="005640B1"/>
    <w:rsid w:val="00571DD0"/>
    <w:rsid w:val="00574BBF"/>
    <w:rsid w:val="00575B80"/>
    <w:rsid w:val="005761C6"/>
    <w:rsid w:val="00577C67"/>
    <w:rsid w:val="00577D57"/>
    <w:rsid w:val="00577F8B"/>
    <w:rsid w:val="00580CBD"/>
    <w:rsid w:val="00582633"/>
    <w:rsid w:val="00583C6A"/>
    <w:rsid w:val="00585533"/>
    <w:rsid w:val="0058765E"/>
    <w:rsid w:val="00587E00"/>
    <w:rsid w:val="00587F9A"/>
    <w:rsid w:val="005905CB"/>
    <w:rsid w:val="00590F9A"/>
    <w:rsid w:val="00591E26"/>
    <w:rsid w:val="00591F6F"/>
    <w:rsid w:val="0059294E"/>
    <w:rsid w:val="005929F2"/>
    <w:rsid w:val="00593505"/>
    <w:rsid w:val="0059420A"/>
    <w:rsid w:val="0059457C"/>
    <w:rsid w:val="00595E2E"/>
    <w:rsid w:val="00596B43"/>
    <w:rsid w:val="00597071"/>
    <w:rsid w:val="005A0A6D"/>
    <w:rsid w:val="005A1AB4"/>
    <w:rsid w:val="005A2429"/>
    <w:rsid w:val="005A376C"/>
    <w:rsid w:val="005A3C34"/>
    <w:rsid w:val="005A5776"/>
    <w:rsid w:val="005A5E0B"/>
    <w:rsid w:val="005A6056"/>
    <w:rsid w:val="005A6A63"/>
    <w:rsid w:val="005A74FE"/>
    <w:rsid w:val="005B0DA4"/>
    <w:rsid w:val="005B1515"/>
    <w:rsid w:val="005B4021"/>
    <w:rsid w:val="005B7C85"/>
    <w:rsid w:val="005C0403"/>
    <w:rsid w:val="005C229C"/>
    <w:rsid w:val="005C32AA"/>
    <w:rsid w:val="005C439C"/>
    <w:rsid w:val="005C6039"/>
    <w:rsid w:val="005C79BB"/>
    <w:rsid w:val="005C7DDF"/>
    <w:rsid w:val="005D3C21"/>
    <w:rsid w:val="005D4AE9"/>
    <w:rsid w:val="005D56C3"/>
    <w:rsid w:val="005D7A72"/>
    <w:rsid w:val="005D7E0D"/>
    <w:rsid w:val="005D7F10"/>
    <w:rsid w:val="005E0FB6"/>
    <w:rsid w:val="005E49B1"/>
    <w:rsid w:val="005E6967"/>
    <w:rsid w:val="005F0404"/>
    <w:rsid w:val="005F1011"/>
    <w:rsid w:val="005F19C9"/>
    <w:rsid w:val="005F1D1B"/>
    <w:rsid w:val="005F1E9F"/>
    <w:rsid w:val="005F4F7C"/>
    <w:rsid w:val="005F75CA"/>
    <w:rsid w:val="00600832"/>
    <w:rsid w:val="00600D54"/>
    <w:rsid w:val="006032E2"/>
    <w:rsid w:val="0060565D"/>
    <w:rsid w:val="006064CC"/>
    <w:rsid w:val="00606C65"/>
    <w:rsid w:val="0060715D"/>
    <w:rsid w:val="006073BB"/>
    <w:rsid w:val="00607D85"/>
    <w:rsid w:val="00610A0B"/>
    <w:rsid w:val="0061147B"/>
    <w:rsid w:val="006128E3"/>
    <w:rsid w:val="00615DCE"/>
    <w:rsid w:val="006179FD"/>
    <w:rsid w:val="0062210E"/>
    <w:rsid w:val="006224F1"/>
    <w:rsid w:val="00622C04"/>
    <w:rsid w:val="006240C6"/>
    <w:rsid w:val="0062424D"/>
    <w:rsid w:val="00625ED7"/>
    <w:rsid w:val="00626920"/>
    <w:rsid w:val="00630B04"/>
    <w:rsid w:val="006334C1"/>
    <w:rsid w:val="0063395B"/>
    <w:rsid w:val="006345AD"/>
    <w:rsid w:val="00635F49"/>
    <w:rsid w:val="0063744D"/>
    <w:rsid w:val="00637A39"/>
    <w:rsid w:val="0064011C"/>
    <w:rsid w:val="00641732"/>
    <w:rsid w:val="00642045"/>
    <w:rsid w:val="00642F33"/>
    <w:rsid w:val="00643155"/>
    <w:rsid w:val="00643B2D"/>
    <w:rsid w:val="00643C50"/>
    <w:rsid w:val="00646B19"/>
    <w:rsid w:val="00647207"/>
    <w:rsid w:val="00650176"/>
    <w:rsid w:val="006527FE"/>
    <w:rsid w:val="00654410"/>
    <w:rsid w:val="00655347"/>
    <w:rsid w:val="00657187"/>
    <w:rsid w:val="0066000D"/>
    <w:rsid w:val="00660047"/>
    <w:rsid w:val="006603CF"/>
    <w:rsid w:val="0066072A"/>
    <w:rsid w:val="00660BB1"/>
    <w:rsid w:val="0066102D"/>
    <w:rsid w:val="006621F0"/>
    <w:rsid w:val="006627E0"/>
    <w:rsid w:val="00662D06"/>
    <w:rsid w:val="00664B4E"/>
    <w:rsid w:val="0066601D"/>
    <w:rsid w:val="00667231"/>
    <w:rsid w:val="00667B81"/>
    <w:rsid w:val="0066CB9F"/>
    <w:rsid w:val="00672507"/>
    <w:rsid w:val="006743BA"/>
    <w:rsid w:val="00675140"/>
    <w:rsid w:val="00675884"/>
    <w:rsid w:val="006774E9"/>
    <w:rsid w:val="00677E84"/>
    <w:rsid w:val="00680FE6"/>
    <w:rsid w:val="0068171C"/>
    <w:rsid w:val="00681F55"/>
    <w:rsid w:val="00682454"/>
    <w:rsid w:val="0068277B"/>
    <w:rsid w:val="0068331B"/>
    <w:rsid w:val="00684027"/>
    <w:rsid w:val="006840B9"/>
    <w:rsid w:val="00684A38"/>
    <w:rsid w:val="0068738A"/>
    <w:rsid w:val="00687E2C"/>
    <w:rsid w:val="00690115"/>
    <w:rsid w:val="00690A39"/>
    <w:rsid w:val="00691889"/>
    <w:rsid w:val="00693B12"/>
    <w:rsid w:val="00693D0F"/>
    <w:rsid w:val="00695001"/>
    <w:rsid w:val="00695335"/>
    <w:rsid w:val="00697972"/>
    <w:rsid w:val="00697ABE"/>
    <w:rsid w:val="006A13DB"/>
    <w:rsid w:val="006A17CA"/>
    <w:rsid w:val="006A22F1"/>
    <w:rsid w:val="006A2D20"/>
    <w:rsid w:val="006A5D9F"/>
    <w:rsid w:val="006A5E27"/>
    <w:rsid w:val="006A5FA9"/>
    <w:rsid w:val="006A6C3D"/>
    <w:rsid w:val="006A7966"/>
    <w:rsid w:val="006B0081"/>
    <w:rsid w:val="006B10EA"/>
    <w:rsid w:val="006B1676"/>
    <w:rsid w:val="006B1C8F"/>
    <w:rsid w:val="006B1F8B"/>
    <w:rsid w:val="006B356C"/>
    <w:rsid w:val="006B3FF1"/>
    <w:rsid w:val="006B44B8"/>
    <w:rsid w:val="006B455F"/>
    <w:rsid w:val="006B4871"/>
    <w:rsid w:val="006B78B3"/>
    <w:rsid w:val="006B7E4D"/>
    <w:rsid w:val="006C0524"/>
    <w:rsid w:val="006C0ABE"/>
    <w:rsid w:val="006C20A3"/>
    <w:rsid w:val="006C55FD"/>
    <w:rsid w:val="006C5635"/>
    <w:rsid w:val="006C6406"/>
    <w:rsid w:val="006D2E03"/>
    <w:rsid w:val="006D447F"/>
    <w:rsid w:val="006D4E2E"/>
    <w:rsid w:val="006D57A4"/>
    <w:rsid w:val="006D5D3E"/>
    <w:rsid w:val="006D763E"/>
    <w:rsid w:val="006E2464"/>
    <w:rsid w:val="006E2510"/>
    <w:rsid w:val="006E276F"/>
    <w:rsid w:val="006E3FD9"/>
    <w:rsid w:val="006E42A0"/>
    <w:rsid w:val="006E540C"/>
    <w:rsid w:val="006E6BF1"/>
    <w:rsid w:val="006F071E"/>
    <w:rsid w:val="006F08F1"/>
    <w:rsid w:val="006F0CF6"/>
    <w:rsid w:val="006F151A"/>
    <w:rsid w:val="006F1DA1"/>
    <w:rsid w:val="006F25ED"/>
    <w:rsid w:val="006F301E"/>
    <w:rsid w:val="006F3948"/>
    <w:rsid w:val="006F7008"/>
    <w:rsid w:val="006F781F"/>
    <w:rsid w:val="00700F26"/>
    <w:rsid w:val="00702C98"/>
    <w:rsid w:val="007030AD"/>
    <w:rsid w:val="00703176"/>
    <w:rsid w:val="00704438"/>
    <w:rsid w:val="0070555B"/>
    <w:rsid w:val="00705CD7"/>
    <w:rsid w:val="00706B6E"/>
    <w:rsid w:val="007070E4"/>
    <w:rsid w:val="00707C45"/>
    <w:rsid w:val="0070C21E"/>
    <w:rsid w:val="00710F45"/>
    <w:rsid w:val="007110A5"/>
    <w:rsid w:val="00712AD0"/>
    <w:rsid w:val="007166CA"/>
    <w:rsid w:val="00717888"/>
    <w:rsid w:val="007209B1"/>
    <w:rsid w:val="007209D2"/>
    <w:rsid w:val="0072169B"/>
    <w:rsid w:val="00721AE3"/>
    <w:rsid w:val="0072291F"/>
    <w:rsid w:val="00723A6D"/>
    <w:rsid w:val="00724093"/>
    <w:rsid w:val="0072781D"/>
    <w:rsid w:val="00730757"/>
    <w:rsid w:val="00731B6B"/>
    <w:rsid w:val="00732063"/>
    <w:rsid w:val="00733C54"/>
    <w:rsid w:val="00733C77"/>
    <w:rsid w:val="00735195"/>
    <w:rsid w:val="00737215"/>
    <w:rsid w:val="00737546"/>
    <w:rsid w:val="0073761A"/>
    <w:rsid w:val="0073795C"/>
    <w:rsid w:val="00740802"/>
    <w:rsid w:val="00740BF7"/>
    <w:rsid w:val="00742B1C"/>
    <w:rsid w:val="00745878"/>
    <w:rsid w:val="0075074E"/>
    <w:rsid w:val="0075108C"/>
    <w:rsid w:val="00752CBD"/>
    <w:rsid w:val="007535BD"/>
    <w:rsid w:val="007625A5"/>
    <w:rsid w:val="00762923"/>
    <w:rsid w:val="00762ECB"/>
    <w:rsid w:val="00763695"/>
    <w:rsid w:val="00764A8C"/>
    <w:rsid w:val="00766227"/>
    <w:rsid w:val="007703F3"/>
    <w:rsid w:val="00772EE2"/>
    <w:rsid w:val="007735B2"/>
    <w:rsid w:val="00774CDD"/>
    <w:rsid w:val="00775598"/>
    <w:rsid w:val="00775E32"/>
    <w:rsid w:val="007777AC"/>
    <w:rsid w:val="007779EA"/>
    <w:rsid w:val="007800B2"/>
    <w:rsid w:val="007820C8"/>
    <w:rsid w:val="00784349"/>
    <w:rsid w:val="007844BA"/>
    <w:rsid w:val="00786A85"/>
    <w:rsid w:val="00787229"/>
    <w:rsid w:val="0078723D"/>
    <w:rsid w:val="00787678"/>
    <w:rsid w:val="0078784A"/>
    <w:rsid w:val="00790B9F"/>
    <w:rsid w:val="00793848"/>
    <w:rsid w:val="00794355"/>
    <w:rsid w:val="00795329"/>
    <w:rsid w:val="00795885"/>
    <w:rsid w:val="00797F93"/>
    <w:rsid w:val="007A2ADD"/>
    <w:rsid w:val="007A7B74"/>
    <w:rsid w:val="007B018C"/>
    <w:rsid w:val="007B024E"/>
    <w:rsid w:val="007B3F9C"/>
    <w:rsid w:val="007B44E5"/>
    <w:rsid w:val="007B5493"/>
    <w:rsid w:val="007B73CF"/>
    <w:rsid w:val="007B7C74"/>
    <w:rsid w:val="007C0904"/>
    <w:rsid w:val="007C09D7"/>
    <w:rsid w:val="007C164D"/>
    <w:rsid w:val="007C2203"/>
    <w:rsid w:val="007C2BA0"/>
    <w:rsid w:val="007C3326"/>
    <w:rsid w:val="007C6823"/>
    <w:rsid w:val="007C6C5A"/>
    <w:rsid w:val="007C7127"/>
    <w:rsid w:val="007D239F"/>
    <w:rsid w:val="007D4108"/>
    <w:rsid w:val="007D47F3"/>
    <w:rsid w:val="007D7C53"/>
    <w:rsid w:val="007E0D70"/>
    <w:rsid w:val="007E36E9"/>
    <w:rsid w:val="007E3BB6"/>
    <w:rsid w:val="007E4690"/>
    <w:rsid w:val="007E5943"/>
    <w:rsid w:val="007E5DE2"/>
    <w:rsid w:val="007F0202"/>
    <w:rsid w:val="007F03BF"/>
    <w:rsid w:val="007F0943"/>
    <w:rsid w:val="007F1A6A"/>
    <w:rsid w:val="007F20C7"/>
    <w:rsid w:val="007F5205"/>
    <w:rsid w:val="007F54F9"/>
    <w:rsid w:val="007F5DCB"/>
    <w:rsid w:val="007F6582"/>
    <w:rsid w:val="007F7394"/>
    <w:rsid w:val="0080037B"/>
    <w:rsid w:val="0080344A"/>
    <w:rsid w:val="00803BAA"/>
    <w:rsid w:val="00803E1D"/>
    <w:rsid w:val="00804365"/>
    <w:rsid w:val="00804C30"/>
    <w:rsid w:val="00805B72"/>
    <w:rsid w:val="008125A2"/>
    <w:rsid w:val="008129EF"/>
    <w:rsid w:val="008141AD"/>
    <w:rsid w:val="00824E83"/>
    <w:rsid w:val="00826487"/>
    <w:rsid w:val="00826E61"/>
    <w:rsid w:val="00827BAA"/>
    <w:rsid w:val="00827BB4"/>
    <w:rsid w:val="00831B60"/>
    <w:rsid w:val="008324EE"/>
    <w:rsid w:val="0083289C"/>
    <w:rsid w:val="00834088"/>
    <w:rsid w:val="00836308"/>
    <w:rsid w:val="008365B6"/>
    <w:rsid w:val="00836FC9"/>
    <w:rsid w:val="00837019"/>
    <w:rsid w:val="00837988"/>
    <w:rsid w:val="008420A9"/>
    <w:rsid w:val="00843A07"/>
    <w:rsid w:val="008442FF"/>
    <w:rsid w:val="00845666"/>
    <w:rsid w:val="00845E4F"/>
    <w:rsid w:val="008470A4"/>
    <w:rsid w:val="00847B60"/>
    <w:rsid w:val="008504C0"/>
    <w:rsid w:val="0085078D"/>
    <w:rsid w:val="008518B7"/>
    <w:rsid w:val="008521A0"/>
    <w:rsid w:val="008531DE"/>
    <w:rsid w:val="0085340A"/>
    <w:rsid w:val="008559C2"/>
    <w:rsid w:val="008604FA"/>
    <w:rsid w:val="00861019"/>
    <w:rsid w:val="00863628"/>
    <w:rsid w:val="00865777"/>
    <w:rsid w:val="00866868"/>
    <w:rsid w:val="008677A1"/>
    <w:rsid w:val="008704E3"/>
    <w:rsid w:val="00870AAB"/>
    <w:rsid w:val="00871546"/>
    <w:rsid w:val="00872F8D"/>
    <w:rsid w:val="0087397B"/>
    <w:rsid w:val="008749F5"/>
    <w:rsid w:val="00875B0A"/>
    <w:rsid w:val="00876CC3"/>
    <w:rsid w:val="00881ABB"/>
    <w:rsid w:val="00883080"/>
    <w:rsid w:val="00883CB7"/>
    <w:rsid w:val="00884F3A"/>
    <w:rsid w:val="00887227"/>
    <w:rsid w:val="008876EB"/>
    <w:rsid w:val="008903A8"/>
    <w:rsid w:val="008909E6"/>
    <w:rsid w:val="00894D80"/>
    <w:rsid w:val="00895854"/>
    <w:rsid w:val="0089781E"/>
    <w:rsid w:val="00897B90"/>
    <w:rsid w:val="008A0F18"/>
    <w:rsid w:val="008A1EEA"/>
    <w:rsid w:val="008B0DB0"/>
    <w:rsid w:val="008B0FB4"/>
    <w:rsid w:val="008B16DA"/>
    <w:rsid w:val="008B2B18"/>
    <w:rsid w:val="008B4438"/>
    <w:rsid w:val="008B45BA"/>
    <w:rsid w:val="008B46ED"/>
    <w:rsid w:val="008B4E1F"/>
    <w:rsid w:val="008B654D"/>
    <w:rsid w:val="008B66AA"/>
    <w:rsid w:val="008C046C"/>
    <w:rsid w:val="008C11B9"/>
    <w:rsid w:val="008C1E64"/>
    <w:rsid w:val="008C2BA0"/>
    <w:rsid w:val="008C3085"/>
    <w:rsid w:val="008C4F53"/>
    <w:rsid w:val="008C6F83"/>
    <w:rsid w:val="008C721A"/>
    <w:rsid w:val="008D0DB5"/>
    <w:rsid w:val="008D14CB"/>
    <w:rsid w:val="008D1734"/>
    <w:rsid w:val="008D1BA5"/>
    <w:rsid w:val="008D2CC3"/>
    <w:rsid w:val="008D3DF0"/>
    <w:rsid w:val="008D4D9C"/>
    <w:rsid w:val="008D6808"/>
    <w:rsid w:val="008D6B77"/>
    <w:rsid w:val="008D6E53"/>
    <w:rsid w:val="008D7212"/>
    <w:rsid w:val="008E532E"/>
    <w:rsid w:val="008E6099"/>
    <w:rsid w:val="008E67C4"/>
    <w:rsid w:val="008F1808"/>
    <w:rsid w:val="008F1CFA"/>
    <w:rsid w:val="008F223C"/>
    <w:rsid w:val="008F22CD"/>
    <w:rsid w:val="008F4FDE"/>
    <w:rsid w:val="008F56B2"/>
    <w:rsid w:val="008F7B51"/>
    <w:rsid w:val="00902FF2"/>
    <w:rsid w:val="00903399"/>
    <w:rsid w:val="009102DE"/>
    <w:rsid w:val="009117CB"/>
    <w:rsid w:val="009127B7"/>
    <w:rsid w:val="00913316"/>
    <w:rsid w:val="00913F18"/>
    <w:rsid w:val="0091531B"/>
    <w:rsid w:val="00920BE5"/>
    <w:rsid w:val="009219F0"/>
    <w:rsid w:val="00921E38"/>
    <w:rsid w:val="0092265C"/>
    <w:rsid w:val="009230D1"/>
    <w:rsid w:val="00924BBD"/>
    <w:rsid w:val="009253FE"/>
    <w:rsid w:val="0092636D"/>
    <w:rsid w:val="009266A9"/>
    <w:rsid w:val="00930B38"/>
    <w:rsid w:val="0093185E"/>
    <w:rsid w:val="009319FB"/>
    <w:rsid w:val="00934C3E"/>
    <w:rsid w:val="009356B4"/>
    <w:rsid w:val="009375C3"/>
    <w:rsid w:val="0094285D"/>
    <w:rsid w:val="00942869"/>
    <w:rsid w:val="009435AB"/>
    <w:rsid w:val="009446D3"/>
    <w:rsid w:val="00944AC1"/>
    <w:rsid w:val="009451D6"/>
    <w:rsid w:val="00945C75"/>
    <w:rsid w:val="00947B80"/>
    <w:rsid w:val="009521E6"/>
    <w:rsid w:val="009561F7"/>
    <w:rsid w:val="0095785B"/>
    <w:rsid w:val="0096214E"/>
    <w:rsid w:val="009621E5"/>
    <w:rsid w:val="009623B2"/>
    <w:rsid w:val="0096551A"/>
    <w:rsid w:val="00966D1D"/>
    <w:rsid w:val="009701A2"/>
    <w:rsid w:val="00971174"/>
    <w:rsid w:val="009726CD"/>
    <w:rsid w:val="009748C9"/>
    <w:rsid w:val="009756EC"/>
    <w:rsid w:val="009764FA"/>
    <w:rsid w:val="00976EE3"/>
    <w:rsid w:val="00977266"/>
    <w:rsid w:val="00977464"/>
    <w:rsid w:val="00980393"/>
    <w:rsid w:val="00984C2C"/>
    <w:rsid w:val="0098504E"/>
    <w:rsid w:val="00985199"/>
    <w:rsid w:val="009853D1"/>
    <w:rsid w:val="0098547D"/>
    <w:rsid w:val="0098597B"/>
    <w:rsid w:val="009876BD"/>
    <w:rsid w:val="009912C4"/>
    <w:rsid w:val="00991F3A"/>
    <w:rsid w:val="00995372"/>
    <w:rsid w:val="00996DE3"/>
    <w:rsid w:val="009A1225"/>
    <w:rsid w:val="009A3E75"/>
    <w:rsid w:val="009A4BC3"/>
    <w:rsid w:val="009A4C43"/>
    <w:rsid w:val="009A51C5"/>
    <w:rsid w:val="009A5DC2"/>
    <w:rsid w:val="009A5E9D"/>
    <w:rsid w:val="009A702A"/>
    <w:rsid w:val="009B21A6"/>
    <w:rsid w:val="009B3D63"/>
    <w:rsid w:val="009B78EB"/>
    <w:rsid w:val="009C13CB"/>
    <w:rsid w:val="009C1CAC"/>
    <w:rsid w:val="009C2D2E"/>
    <w:rsid w:val="009C3D3F"/>
    <w:rsid w:val="009C558B"/>
    <w:rsid w:val="009C6011"/>
    <w:rsid w:val="009C64ED"/>
    <w:rsid w:val="009C7180"/>
    <w:rsid w:val="009C768B"/>
    <w:rsid w:val="009D1398"/>
    <w:rsid w:val="009D1680"/>
    <w:rsid w:val="009D1EDF"/>
    <w:rsid w:val="009D21F8"/>
    <w:rsid w:val="009D2330"/>
    <w:rsid w:val="009D2A0C"/>
    <w:rsid w:val="009D2BE3"/>
    <w:rsid w:val="009D4F26"/>
    <w:rsid w:val="009D55E9"/>
    <w:rsid w:val="009D7DCB"/>
    <w:rsid w:val="009E0F97"/>
    <w:rsid w:val="009E107F"/>
    <w:rsid w:val="009E43C2"/>
    <w:rsid w:val="009E62A9"/>
    <w:rsid w:val="009E6C73"/>
    <w:rsid w:val="009E717E"/>
    <w:rsid w:val="009E761D"/>
    <w:rsid w:val="009F1EB3"/>
    <w:rsid w:val="009F2B06"/>
    <w:rsid w:val="009F34C2"/>
    <w:rsid w:val="009F3D21"/>
    <w:rsid w:val="009F4F15"/>
    <w:rsid w:val="009F4FC2"/>
    <w:rsid w:val="009F5C6D"/>
    <w:rsid w:val="009F618E"/>
    <w:rsid w:val="009F6FC4"/>
    <w:rsid w:val="009F75F8"/>
    <w:rsid w:val="009F77AC"/>
    <w:rsid w:val="00A00228"/>
    <w:rsid w:val="00A02385"/>
    <w:rsid w:val="00A0284F"/>
    <w:rsid w:val="00A0332A"/>
    <w:rsid w:val="00A04068"/>
    <w:rsid w:val="00A04976"/>
    <w:rsid w:val="00A04CD8"/>
    <w:rsid w:val="00A05A26"/>
    <w:rsid w:val="00A0662D"/>
    <w:rsid w:val="00A06E98"/>
    <w:rsid w:val="00A10BE0"/>
    <w:rsid w:val="00A12131"/>
    <w:rsid w:val="00A12D2B"/>
    <w:rsid w:val="00A12E9F"/>
    <w:rsid w:val="00A1301A"/>
    <w:rsid w:val="00A13E09"/>
    <w:rsid w:val="00A21288"/>
    <w:rsid w:val="00A22768"/>
    <w:rsid w:val="00A227CD"/>
    <w:rsid w:val="00A234DA"/>
    <w:rsid w:val="00A241F7"/>
    <w:rsid w:val="00A26080"/>
    <w:rsid w:val="00A30276"/>
    <w:rsid w:val="00A30787"/>
    <w:rsid w:val="00A32A18"/>
    <w:rsid w:val="00A37270"/>
    <w:rsid w:val="00A37AED"/>
    <w:rsid w:val="00A37DC8"/>
    <w:rsid w:val="00A41B78"/>
    <w:rsid w:val="00A442DB"/>
    <w:rsid w:val="00A44634"/>
    <w:rsid w:val="00A504E8"/>
    <w:rsid w:val="00A5116B"/>
    <w:rsid w:val="00A531FB"/>
    <w:rsid w:val="00A53E33"/>
    <w:rsid w:val="00A54932"/>
    <w:rsid w:val="00A54B12"/>
    <w:rsid w:val="00A5570D"/>
    <w:rsid w:val="00A57725"/>
    <w:rsid w:val="00A57D89"/>
    <w:rsid w:val="00A57E03"/>
    <w:rsid w:val="00A61B8A"/>
    <w:rsid w:val="00A63B7C"/>
    <w:rsid w:val="00A64508"/>
    <w:rsid w:val="00A6507F"/>
    <w:rsid w:val="00A6574F"/>
    <w:rsid w:val="00A65B65"/>
    <w:rsid w:val="00A65F19"/>
    <w:rsid w:val="00A72C57"/>
    <w:rsid w:val="00A73B48"/>
    <w:rsid w:val="00A74F4D"/>
    <w:rsid w:val="00A74F71"/>
    <w:rsid w:val="00A756DF"/>
    <w:rsid w:val="00A75BF0"/>
    <w:rsid w:val="00A77045"/>
    <w:rsid w:val="00A825BC"/>
    <w:rsid w:val="00A84DC3"/>
    <w:rsid w:val="00A8519D"/>
    <w:rsid w:val="00A85501"/>
    <w:rsid w:val="00A8711C"/>
    <w:rsid w:val="00A8748F"/>
    <w:rsid w:val="00A8764E"/>
    <w:rsid w:val="00A90225"/>
    <w:rsid w:val="00A91057"/>
    <w:rsid w:val="00A93758"/>
    <w:rsid w:val="00A95BAC"/>
    <w:rsid w:val="00A977B4"/>
    <w:rsid w:val="00A97E9F"/>
    <w:rsid w:val="00AA2D1F"/>
    <w:rsid w:val="00AA3324"/>
    <w:rsid w:val="00AA4CC6"/>
    <w:rsid w:val="00AA7356"/>
    <w:rsid w:val="00AB1BEA"/>
    <w:rsid w:val="00AB20E7"/>
    <w:rsid w:val="00AB247E"/>
    <w:rsid w:val="00AB37F6"/>
    <w:rsid w:val="00AB3E28"/>
    <w:rsid w:val="00AB4DC8"/>
    <w:rsid w:val="00AB5A2A"/>
    <w:rsid w:val="00AB63D6"/>
    <w:rsid w:val="00AC1269"/>
    <w:rsid w:val="00AC1420"/>
    <w:rsid w:val="00AC2890"/>
    <w:rsid w:val="00AC43A6"/>
    <w:rsid w:val="00AC6256"/>
    <w:rsid w:val="00AC633D"/>
    <w:rsid w:val="00AC71EB"/>
    <w:rsid w:val="00AC7347"/>
    <w:rsid w:val="00AC7362"/>
    <w:rsid w:val="00AD0C46"/>
    <w:rsid w:val="00AD1CAB"/>
    <w:rsid w:val="00AD2B8D"/>
    <w:rsid w:val="00AD368A"/>
    <w:rsid w:val="00AD3CC4"/>
    <w:rsid w:val="00AD47C6"/>
    <w:rsid w:val="00AD4C12"/>
    <w:rsid w:val="00AD5BBE"/>
    <w:rsid w:val="00AD61D0"/>
    <w:rsid w:val="00AD7182"/>
    <w:rsid w:val="00AE0382"/>
    <w:rsid w:val="00AE09A0"/>
    <w:rsid w:val="00AE0D82"/>
    <w:rsid w:val="00AE1685"/>
    <w:rsid w:val="00AE20BC"/>
    <w:rsid w:val="00AE2FBD"/>
    <w:rsid w:val="00AE4631"/>
    <w:rsid w:val="00AE60C8"/>
    <w:rsid w:val="00AE64B6"/>
    <w:rsid w:val="00AE786E"/>
    <w:rsid w:val="00AF0C22"/>
    <w:rsid w:val="00AF3602"/>
    <w:rsid w:val="00AF3C5D"/>
    <w:rsid w:val="00AF4E90"/>
    <w:rsid w:val="00AF5871"/>
    <w:rsid w:val="00AF6D85"/>
    <w:rsid w:val="00AF71CA"/>
    <w:rsid w:val="00AF7762"/>
    <w:rsid w:val="00AF7CE5"/>
    <w:rsid w:val="00B025F7"/>
    <w:rsid w:val="00B02837"/>
    <w:rsid w:val="00B02CC2"/>
    <w:rsid w:val="00B040D2"/>
    <w:rsid w:val="00B0493D"/>
    <w:rsid w:val="00B07887"/>
    <w:rsid w:val="00B078C9"/>
    <w:rsid w:val="00B11238"/>
    <w:rsid w:val="00B12FB9"/>
    <w:rsid w:val="00B13A9C"/>
    <w:rsid w:val="00B147A1"/>
    <w:rsid w:val="00B1596A"/>
    <w:rsid w:val="00B16A57"/>
    <w:rsid w:val="00B16D31"/>
    <w:rsid w:val="00B222DF"/>
    <w:rsid w:val="00B2232F"/>
    <w:rsid w:val="00B2249D"/>
    <w:rsid w:val="00B233D1"/>
    <w:rsid w:val="00B23D23"/>
    <w:rsid w:val="00B23DAF"/>
    <w:rsid w:val="00B24AC5"/>
    <w:rsid w:val="00B24EE7"/>
    <w:rsid w:val="00B260B9"/>
    <w:rsid w:val="00B261AE"/>
    <w:rsid w:val="00B277C8"/>
    <w:rsid w:val="00B3096A"/>
    <w:rsid w:val="00B31A11"/>
    <w:rsid w:val="00B32A12"/>
    <w:rsid w:val="00B340E5"/>
    <w:rsid w:val="00B34370"/>
    <w:rsid w:val="00B35745"/>
    <w:rsid w:val="00B35A88"/>
    <w:rsid w:val="00B35F58"/>
    <w:rsid w:val="00B36357"/>
    <w:rsid w:val="00B37473"/>
    <w:rsid w:val="00B37C8E"/>
    <w:rsid w:val="00B37DA7"/>
    <w:rsid w:val="00B423E0"/>
    <w:rsid w:val="00B42D09"/>
    <w:rsid w:val="00B44520"/>
    <w:rsid w:val="00B4483D"/>
    <w:rsid w:val="00B449A2"/>
    <w:rsid w:val="00B44DB5"/>
    <w:rsid w:val="00B45004"/>
    <w:rsid w:val="00B47DEA"/>
    <w:rsid w:val="00B503AB"/>
    <w:rsid w:val="00B51BB0"/>
    <w:rsid w:val="00B52672"/>
    <w:rsid w:val="00B53858"/>
    <w:rsid w:val="00B57132"/>
    <w:rsid w:val="00B60617"/>
    <w:rsid w:val="00B6085F"/>
    <w:rsid w:val="00B61587"/>
    <w:rsid w:val="00B62D5E"/>
    <w:rsid w:val="00B635D4"/>
    <w:rsid w:val="00B6360F"/>
    <w:rsid w:val="00B63A5E"/>
    <w:rsid w:val="00B63B11"/>
    <w:rsid w:val="00B63EDF"/>
    <w:rsid w:val="00B64635"/>
    <w:rsid w:val="00B64889"/>
    <w:rsid w:val="00B65025"/>
    <w:rsid w:val="00B72AF2"/>
    <w:rsid w:val="00B74A22"/>
    <w:rsid w:val="00B76069"/>
    <w:rsid w:val="00B86810"/>
    <w:rsid w:val="00B90A96"/>
    <w:rsid w:val="00B91DCF"/>
    <w:rsid w:val="00B94EEE"/>
    <w:rsid w:val="00B96240"/>
    <w:rsid w:val="00B97001"/>
    <w:rsid w:val="00B978FC"/>
    <w:rsid w:val="00B97AFE"/>
    <w:rsid w:val="00BA246D"/>
    <w:rsid w:val="00BA3733"/>
    <w:rsid w:val="00BA7352"/>
    <w:rsid w:val="00BA75E1"/>
    <w:rsid w:val="00BA7A6E"/>
    <w:rsid w:val="00BB1856"/>
    <w:rsid w:val="00BB1918"/>
    <w:rsid w:val="00BB25CA"/>
    <w:rsid w:val="00BB318A"/>
    <w:rsid w:val="00BB4854"/>
    <w:rsid w:val="00BB6229"/>
    <w:rsid w:val="00BB6F5F"/>
    <w:rsid w:val="00BB7358"/>
    <w:rsid w:val="00BB7605"/>
    <w:rsid w:val="00BB76C0"/>
    <w:rsid w:val="00BB7815"/>
    <w:rsid w:val="00BC07C4"/>
    <w:rsid w:val="00BC1E11"/>
    <w:rsid w:val="00BC2040"/>
    <w:rsid w:val="00BC2A83"/>
    <w:rsid w:val="00BC438B"/>
    <w:rsid w:val="00BC4BE0"/>
    <w:rsid w:val="00BD0D76"/>
    <w:rsid w:val="00BD1414"/>
    <w:rsid w:val="00BD4134"/>
    <w:rsid w:val="00BD4971"/>
    <w:rsid w:val="00BD5E56"/>
    <w:rsid w:val="00BD6512"/>
    <w:rsid w:val="00BD7B59"/>
    <w:rsid w:val="00BE17B2"/>
    <w:rsid w:val="00BE1E93"/>
    <w:rsid w:val="00BE3670"/>
    <w:rsid w:val="00BE449F"/>
    <w:rsid w:val="00BE53E7"/>
    <w:rsid w:val="00BE53FE"/>
    <w:rsid w:val="00BE5CF9"/>
    <w:rsid w:val="00BE708B"/>
    <w:rsid w:val="00BE7D1C"/>
    <w:rsid w:val="00BF1ECB"/>
    <w:rsid w:val="00BF34CD"/>
    <w:rsid w:val="00BF3D05"/>
    <w:rsid w:val="00BF7ECE"/>
    <w:rsid w:val="00C0010E"/>
    <w:rsid w:val="00C005A0"/>
    <w:rsid w:val="00C03EA4"/>
    <w:rsid w:val="00C0456D"/>
    <w:rsid w:val="00C0461C"/>
    <w:rsid w:val="00C066D5"/>
    <w:rsid w:val="00C06ADF"/>
    <w:rsid w:val="00C06BEE"/>
    <w:rsid w:val="00C06C56"/>
    <w:rsid w:val="00C07071"/>
    <w:rsid w:val="00C10538"/>
    <w:rsid w:val="00C119C1"/>
    <w:rsid w:val="00C126E3"/>
    <w:rsid w:val="00C13303"/>
    <w:rsid w:val="00C13A92"/>
    <w:rsid w:val="00C13DFA"/>
    <w:rsid w:val="00C14263"/>
    <w:rsid w:val="00C157CB"/>
    <w:rsid w:val="00C16B45"/>
    <w:rsid w:val="00C16CCB"/>
    <w:rsid w:val="00C16F00"/>
    <w:rsid w:val="00C17A5B"/>
    <w:rsid w:val="00C23E43"/>
    <w:rsid w:val="00C24D00"/>
    <w:rsid w:val="00C25F5D"/>
    <w:rsid w:val="00C27543"/>
    <w:rsid w:val="00C2756A"/>
    <w:rsid w:val="00C3045B"/>
    <w:rsid w:val="00C33CC4"/>
    <w:rsid w:val="00C35BD6"/>
    <w:rsid w:val="00C408C4"/>
    <w:rsid w:val="00C41451"/>
    <w:rsid w:val="00C42FEB"/>
    <w:rsid w:val="00C433C4"/>
    <w:rsid w:val="00C43C20"/>
    <w:rsid w:val="00C44F37"/>
    <w:rsid w:val="00C462BF"/>
    <w:rsid w:val="00C474EB"/>
    <w:rsid w:val="00C512C2"/>
    <w:rsid w:val="00C52F87"/>
    <w:rsid w:val="00C5383D"/>
    <w:rsid w:val="00C53A0D"/>
    <w:rsid w:val="00C53A84"/>
    <w:rsid w:val="00C54031"/>
    <w:rsid w:val="00C5461D"/>
    <w:rsid w:val="00C546D1"/>
    <w:rsid w:val="00C552FE"/>
    <w:rsid w:val="00C55654"/>
    <w:rsid w:val="00C560DE"/>
    <w:rsid w:val="00C57197"/>
    <w:rsid w:val="00C57EBE"/>
    <w:rsid w:val="00C60BD1"/>
    <w:rsid w:val="00C6125F"/>
    <w:rsid w:val="00C647D4"/>
    <w:rsid w:val="00C6665C"/>
    <w:rsid w:val="00C66D8B"/>
    <w:rsid w:val="00C674E1"/>
    <w:rsid w:val="00C679F2"/>
    <w:rsid w:val="00C723DA"/>
    <w:rsid w:val="00C72C86"/>
    <w:rsid w:val="00C74B7D"/>
    <w:rsid w:val="00C75F3F"/>
    <w:rsid w:val="00C769C3"/>
    <w:rsid w:val="00C76A60"/>
    <w:rsid w:val="00C77629"/>
    <w:rsid w:val="00C8043D"/>
    <w:rsid w:val="00C8101E"/>
    <w:rsid w:val="00C81AB5"/>
    <w:rsid w:val="00C82B95"/>
    <w:rsid w:val="00C831BA"/>
    <w:rsid w:val="00C83A37"/>
    <w:rsid w:val="00C84072"/>
    <w:rsid w:val="00C8562E"/>
    <w:rsid w:val="00C8571C"/>
    <w:rsid w:val="00C8630F"/>
    <w:rsid w:val="00C86DA5"/>
    <w:rsid w:val="00C926D7"/>
    <w:rsid w:val="00C92CBC"/>
    <w:rsid w:val="00C930E8"/>
    <w:rsid w:val="00C93552"/>
    <w:rsid w:val="00C94B55"/>
    <w:rsid w:val="00C9501D"/>
    <w:rsid w:val="00C95956"/>
    <w:rsid w:val="00C95C7F"/>
    <w:rsid w:val="00C95D10"/>
    <w:rsid w:val="00C96873"/>
    <w:rsid w:val="00C96C6C"/>
    <w:rsid w:val="00C974E8"/>
    <w:rsid w:val="00C97C20"/>
    <w:rsid w:val="00CA16F9"/>
    <w:rsid w:val="00CA1A55"/>
    <w:rsid w:val="00CA1AB7"/>
    <w:rsid w:val="00CA22C8"/>
    <w:rsid w:val="00CA3645"/>
    <w:rsid w:val="00CA422D"/>
    <w:rsid w:val="00CA59D8"/>
    <w:rsid w:val="00CA67F4"/>
    <w:rsid w:val="00CA745E"/>
    <w:rsid w:val="00CB0154"/>
    <w:rsid w:val="00CB0E02"/>
    <w:rsid w:val="00CB119A"/>
    <w:rsid w:val="00CB1C5F"/>
    <w:rsid w:val="00CB1EDB"/>
    <w:rsid w:val="00CB2A70"/>
    <w:rsid w:val="00CB2B5C"/>
    <w:rsid w:val="00CB5EF0"/>
    <w:rsid w:val="00CB6832"/>
    <w:rsid w:val="00CB6FE7"/>
    <w:rsid w:val="00CC1355"/>
    <w:rsid w:val="00CC2E0E"/>
    <w:rsid w:val="00CC2FB1"/>
    <w:rsid w:val="00CC4FCE"/>
    <w:rsid w:val="00CC5AEE"/>
    <w:rsid w:val="00CC72AC"/>
    <w:rsid w:val="00CC75E4"/>
    <w:rsid w:val="00CD1768"/>
    <w:rsid w:val="00CD1F91"/>
    <w:rsid w:val="00CD231D"/>
    <w:rsid w:val="00CD2AC7"/>
    <w:rsid w:val="00CD3946"/>
    <w:rsid w:val="00CE0533"/>
    <w:rsid w:val="00CE118A"/>
    <w:rsid w:val="00CE53FD"/>
    <w:rsid w:val="00CE6ADA"/>
    <w:rsid w:val="00CF0074"/>
    <w:rsid w:val="00CF129F"/>
    <w:rsid w:val="00CF416A"/>
    <w:rsid w:val="00CF7581"/>
    <w:rsid w:val="00CF760E"/>
    <w:rsid w:val="00D0110B"/>
    <w:rsid w:val="00D03A39"/>
    <w:rsid w:val="00D060A5"/>
    <w:rsid w:val="00D062E3"/>
    <w:rsid w:val="00D0684E"/>
    <w:rsid w:val="00D07E66"/>
    <w:rsid w:val="00D11446"/>
    <w:rsid w:val="00D123DB"/>
    <w:rsid w:val="00D161B7"/>
    <w:rsid w:val="00D165E4"/>
    <w:rsid w:val="00D16659"/>
    <w:rsid w:val="00D16C25"/>
    <w:rsid w:val="00D16C98"/>
    <w:rsid w:val="00D16F80"/>
    <w:rsid w:val="00D214E8"/>
    <w:rsid w:val="00D21818"/>
    <w:rsid w:val="00D21EC7"/>
    <w:rsid w:val="00D22685"/>
    <w:rsid w:val="00D233E9"/>
    <w:rsid w:val="00D3391F"/>
    <w:rsid w:val="00D3512C"/>
    <w:rsid w:val="00D35A91"/>
    <w:rsid w:val="00D3712A"/>
    <w:rsid w:val="00D37FFC"/>
    <w:rsid w:val="00D41108"/>
    <w:rsid w:val="00D44C80"/>
    <w:rsid w:val="00D4668F"/>
    <w:rsid w:val="00D51E1B"/>
    <w:rsid w:val="00D52166"/>
    <w:rsid w:val="00D52897"/>
    <w:rsid w:val="00D53A87"/>
    <w:rsid w:val="00D55DBD"/>
    <w:rsid w:val="00D5603D"/>
    <w:rsid w:val="00D562FA"/>
    <w:rsid w:val="00D57982"/>
    <w:rsid w:val="00D57A64"/>
    <w:rsid w:val="00D600C5"/>
    <w:rsid w:val="00D60217"/>
    <w:rsid w:val="00D60A72"/>
    <w:rsid w:val="00D619E3"/>
    <w:rsid w:val="00D61D8C"/>
    <w:rsid w:val="00D626FA"/>
    <w:rsid w:val="00D62747"/>
    <w:rsid w:val="00D64016"/>
    <w:rsid w:val="00D655AE"/>
    <w:rsid w:val="00D658A9"/>
    <w:rsid w:val="00D6632F"/>
    <w:rsid w:val="00D6641F"/>
    <w:rsid w:val="00D667BB"/>
    <w:rsid w:val="00D708F1"/>
    <w:rsid w:val="00D70B8A"/>
    <w:rsid w:val="00D70FA9"/>
    <w:rsid w:val="00D72433"/>
    <w:rsid w:val="00D74066"/>
    <w:rsid w:val="00D75092"/>
    <w:rsid w:val="00D756D9"/>
    <w:rsid w:val="00D75D82"/>
    <w:rsid w:val="00D76868"/>
    <w:rsid w:val="00D80664"/>
    <w:rsid w:val="00D842BC"/>
    <w:rsid w:val="00D851F7"/>
    <w:rsid w:val="00D86A6B"/>
    <w:rsid w:val="00D871A1"/>
    <w:rsid w:val="00D87C56"/>
    <w:rsid w:val="00D87C70"/>
    <w:rsid w:val="00D90F03"/>
    <w:rsid w:val="00D91061"/>
    <w:rsid w:val="00D918EE"/>
    <w:rsid w:val="00D91BBE"/>
    <w:rsid w:val="00D9232D"/>
    <w:rsid w:val="00D9500D"/>
    <w:rsid w:val="00DA0BF7"/>
    <w:rsid w:val="00DA374C"/>
    <w:rsid w:val="00DA4747"/>
    <w:rsid w:val="00DA7A77"/>
    <w:rsid w:val="00DB2618"/>
    <w:rsid w:val="00DB4F88"/>
    <w:rsid w:val="00DB5536"/>
    <w:rsid w:val="00DB6599"/>
    <w:rsid w:val="00DC0941"/>
    <w:rsid w:val="00DC1057"/>
    <w:rsid w:val="00DC1165"/>
    <w:rsid w:val="00DC145F"/>
    <w:rsid w:val="00DC1C7B"/>
    <w:rsid w:val="00DC3240"/>
    <w:rsid w:val="00DC39E5"/>
    <w:rsid w:val="00DC3BF8"/>
    <w:rsid w:val="00DC495C"/>
    <w:rsid w:val="00DC4FB9"/>
    <w:rsid w:val="00DC7828"/>
    <w:rsid w:val="00DD056F"/>
    <w:rsid w:val="00DD420A"/>
    <w:rsid w:val="00DD4EB3"/>
    <w:rsid w:val="00DD5833"/>
    <w:rsid w:val="00DD58F1"/>
    <w:rsid w:val="00DD5A85"/>
    <w:rsid w:val="00DD6722"/>
    <w:rsid w:val="00DE0EE4"/>
    <w:rsid w:val="00DE2BE1"/>
    <w:rsid w:val="00DE457B"/>
    <w:rsid w:val="00DE48D9"/>
    <w:rsid w:val="00DE7C39"/>
    <w:rsid w:val="00DF0EDE"/>
    <w:rsid w:val="00DF56C2"/>
    <w:rsid w:val="00DF74FC"/>
    <w:rsid w:val="00E052C1"/>
    <w:rsid w:val="00E055B2"/>
    <w:rsid w:val="00E0625C"/>
    <w:rsid w:val="00E076EF"/>
    <w:rsid w:val="00E07B22"/>
    <w:rsid w:val="00E12D2A"/>
    <w:rsid w:val="00E146A2"/>
    <w:rsid w:val="00E157BB"/>
    <w:rsid w:val="00E20C3D"/>
    <w:rsid w:val="00E22D61"/>
    <w:rsid w:val="00E24791"/>
    <w:rsid w:val="00E24CD9"/>
    <w:rsid w:val="00E25838"/>
    <w:rsid w:val="00E277D3"/>
    <w:rsid w:val="00E3003E"/>
    <w:rsid w:val="00E30F34"/>
    <w:rsid w:val="00E31208"/>
    <w:rsid w:val="00E31455"/>
    <w:rsid w:val="00E31736"/>
    <w:rsid w:val="00E32E84"/>
    <w:rsid w:val="00E355F4"/>
    <w:rsid w:val="00E35E8F"/>
    <w:rsid w:val="00E3617F"/>
    <w:rsid w:val="00E365C6"/>
    <w:rsid w:val="00E378B1"/>
    <w:rsid w:val="00E43F5F"/>
    <w:rsid w:val="00E445D7"/>
    <w:rsid w:val="00E447D3"/>
    <w:rsid w:val="00E46031"/>
    <w:rsid w:val="00E46203"/>
    <w:rsid w:val="00E519E4"/>
    <w:rsid w:val="00E53192"/>
    <w:rsid w:val="00E532F7"/>
    <w:rsid w:val="00E540AF"/>
    <w:rsid w:val="00E54B04"/>
    <w:rsid w:val="00E5580F"/>
    <w:rsid w:val="00E56BD2"/>
    <w:rsid w:val="00E601BA"/>
    <w:rsid w:val="00E60A15"/>
    <w:rsid w:val="00E60B1B"/>
    <w:rsid w:val="00E61B25"/>
    <w:rsid w:val="00E6268E"/>
    <w:rsid w:val="00E70774"/>
    <w:rsid w:val="00E710E8"/>
    <w:rsid w:val="00E715F4"/>
    <w:rsid w:val="00E72EE3"/>
    <w:rsid w:val="00E73889"/>
    <w:rsid w:val="00E73ED5"/>
    <w:rsid w:val="00E74A75"/>
    <w:rsid w:val="00E7627A"/>
    <w:rsid w:val="00E77ACC"/>
    <w:rsid w:val="00E77FE1"/>
    <w:rsid w:val="00E81B1B"/>
    <w:rsid w:val="00E836E7"/>
    <w:rsid w:val="00E84052"/>
    <w:rsid w:val="00E85C91"/>
    <w:rsid w:val="00E90E27"/>
    <w:rsid w:val="00E938BE"/>
    <w:rsid w:val="00E93D9A"/>
    <w:rsid w:val="00E95B51"/>
    <w:rsid w:val="00E965FA"/>
    <w:rsid w:val="00EA0490"/>
    <w:rsid w:val="00EA382C"/>
    <w:rsid w:val="00EA4647"/>
    <w:rsid w:val="00EA4FBA"/>
    <w:rsid w:val="00EA54FE"/>
    <w:rsid w:val="00EA5C06"/>
    <w:rsid w:val="00EA6D5D"/>
    <w:rsid w:val="00EA7D88"/>
    <w:rsid w:val="00EB1FB8"/>
    <w:rsid w:val="00EB6759"/>
    <w:rsid w:val="00EC5A49"/>
    <w:rsid w:val="00EC6E5E"/>
    <w:rsid w:val="00ED0736"/>
    <w:rsid w:val="00ED193B"/>
    <w:rsid w:val="00ED530C"/>
    <w:rsid w:val="00ED5B79"/>
    <w:rsid w:val="00ED60FA"/>
    <w:rsid w:val="00ED6785"/>
    <w:rsid w:val="00ED6AC2"/>
    <w:rsid w:val="00ED7045"/>
    <w:rsid w:val="00ED7B45"/>
    <w:rsid w:val="00ED7C14"/>
    <w:rsid w:val="00EE01FC"/>
    <w:rsid w:val="00EE19F1"/>
    <w:rsid w:val="00EE1ADF"/>
    <w:rsid w:val="00EE23A7"/>
    <w:rsid w:val="00EE2D70"/>
    <w:rsid w:val="00EE332F"/>
    <w:rsid w:val="00EE3890"/>
    <w:rsid w:val="00EE5576"/>
    <w:rsid w:val="00EE6650"/>
    <w:rsid w:val="00EE6799"/>
    <w:rsid w:val="00EE71F3"/>
    <w:rsid w:val="00EF367D"/>
    <w:rsid w:val="00EF5267"/>
    <w:rsid w:val="00EF52CF"/>
    <w:rsid w:val="00EF56C6"/>
    <w:rsid w:val="00EF5E16"/>
    <w:rsid w:val="00EF6318"/>
    <w:rsid w:val="00EF717E"/>
    <w:rsid w:val="00EF74B6"/>
    <w:rsid w:val="00F01738"/>
    <w:rsid w:val="00F01E2B"/>
    <w:rsid w:val="00F0305A"/>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41F2"/>
    <w:rsid w:val="00F372DE"/>
    <w:rsid w:val="00F37B94"/>
    <w:rsid w:val="00F4002E"/>
    <w:rsid w:val="00F424A5"/>
    <w:rsid w:val="00F4313A"/>
    <w:rsid w:val="00F45719"/>
    <w:rsid w:val="00F4581F"/>
    <w:rsid w:val="00F4748E"/>
    <w:rsid w:val="00F5164B"/>
    <w:rsid w:val="00F51D93"/>
    <w:rsid w:val="00F52AE1"/>
    <w:rsid w:val="00F532E9"/>
    <w:rsid w:val="00F53EAF"/>
    <w:rsid w:val="00F54149"/>
    <w:rsid w:val="00F541B6"/>
    <w:rsid w:val="00F5456B"/>
    <w:rsid w:val="00F55D0F"/>
    <w:rsid w:val="00F55DDD"/>
    <w:rsid w:val="00F60729"/>
    <w:rsid w:val="00F61C88"/>
    <w:rsid w:val="00F62827"/>
    <w:rsid w:val="00F6376F"/>
    <w:rsid w:val="00F63F58"/>
    <w:rsid w:val="00F64255"/>
    <w:rsid w:val="00F6442F"/>
    <w:rsid w:val="00F64CD2"/>
    <w:rsid w:val="00F6669A"/>
    <w:rsid w:val="00F6739C"/>
    <w:rsid w:val="00F71EFC"/>
    <w:rsid w:val="00F73EBB"/>
    <w:rsid w:val="00F74B2B"/>
    <w:rsid w:val="00F75435"/>
    <w:rsid w:val="00F77E71"/>
    <w:rsid w:val="00F80692"/>
    <w:rsid w:val="00F809B0"/>
    <w:rsid w:val="00F87BA6"/>
    <w:rsid w:val="00F90582"/>
    <w:rsid w:val="00F90DE5"/>
    <w:rsid w:val="00F91380"/>
    <w:rsid w:val="00F93205"/>
    <w:rsid w:val="00F93DC9"/>
    <w:rsid w:val="00F95738"/>
    <w:rsid w:val="00F972DB"/>
    <w:rsid w:val="00F97B17"/>
    <w:rsid w:val="00FA0F48"/>
    <w:rsid w:val="00FA2323"/>
    <w:rsid w:val="00FA42CA"/>
    <w:rsid w:val="00FA668C"/>
    <w:rsid w:val="00FA6DFC"/>
    <w:rsid w:val="00FA7121"/>
    <w:rsid w:val="00FA7998"/>
    <w:rsid w:val="00FB0714"/>
    <w:rsid w:val="00FB0AE1"/>
    <w:rsid w:val="00FB148F"/>
    <w:rsid w:val="00FB46A4"/>
    <w:rsid w:val="00FB52C5"/>
    <w:rsid w:val="00FB7483"/>
    <w:rsid w:val="00FB77EF"/>
    <w:rsid w:val="00FC16DC"/>
    <w:rsid w:val="00FC31DE"/>
    <w:rsid w:val="00FC39C2"/>
    <w:rsid w:val="00FC3B1A"/>
    <w:rsid w:val="00FC5521"/>
    <w:rsid w:val="00FC7424"/>
    <w:rsid w:val="00FD2F8A"/>
    <w:rsid w:val="00FD414A"/>
    <w:rsid w:val="00FD63B3"/>
    <w:rsid w:val="00FD7924"/>
    <w:rsid w:val="00FE0C99"/>
    <w:rsid w:val="00FF097D"/>
    <w:rsid w:val="00FF19D6"/>
    <w:rsid w:val="00FF279F"/>
    <w:rsid w:val="00FF426A"/>
    <w:rsid w:val="00FF4B07"/>
    <w:rsid w:val="00FF52DE"/>
    <w:rsid w:val="00FF5B0B"/>
    <w:rsid w:val="00FF74CF"/>
    <w:rsid w:val="01013DD4"/>
    <w:rsid w:val="01323C20"/>
    <w:rsid w:val="01498C7D"/>
    <w:rsid w:val="014E640B"/>
    <w:rsid w:val="01692F01"/>
    <w:rsid w:val="016DF9EE"/>
    <w:rsid w:val="0170A255"/>
    <w:rsid w:val="017C717D"/>
    <w:rsid w:val="019C4ADD"/>
    <w:rsid w:val="019D0A86"/>
    <w:rsid w:val="01C0636C"/>
    <w:rsid w:val="01D39F6A"/>
    <w:rsid w:val="01D53DC9"/>
    <w:rsid w:val="01D63ABB"/>
    <w:rsid w:val="01DCADCE"/>
    <w:rsid w:val="01F13811"/>
    <w:rsid w:val="01F7F1A5"/>
    <w:rsid w:val="021982E6"/>
    <w:rsid w:val="0219B101"/>
    <w:rsid w:val="022AB545"/>
    <w:rsid w:val="024751C7"/>
    <w:rsid w:val="02635585"/>
    <w:rsid w:val="02860993"/>
    <w:rsid w:val="028D50A4"/>
    <w:rsid w:val="02ED9278"/>
    <w:rsid w:val="031CD69B"/>
    <w:rsid w:val="03258662"/>
    <w:rsid w:val="033C43B5"/>
    <w:rsid w:val="0341BFD8"/>
    <w:rsid w:val="03486858"/>
    <w:rsid w:val="034D03F2"/>
    <w:rsid w:val="03683809"/>
    <w:rsid w:val="03861B9D"/>
    <w:rsid w:val="03955015"/>
    <w:rsid w:val="03BA081E"/>
    <w:rsid w:val="03C5D4D4"/>
    <w:rsid w:val="03CDF75E"/>
    <w:rsid w:val="03D2B5CA"/>
    <w:rsid w:val="03E3DFDE"/>
    <w:rsid w:val="03F9DC0E"/>
    <w:rsid w:val="042E60C5"/>
    <w:rsid w:val="042FE18F"/>
    <w:rsid w:val="04529E0A"/>
    <w:rsid w:val="045446D1"/>
    <w:rsid w:val="0454B231"/>
    <w:rsid w:val="047F5192"/>
    <w:rsid w:val="04C25CE0"/>
    <w:rsid w:val="04D92B6D"/>
    <w:rsid w:val="04E0427A"/>
    <w:rsid w:val="04EF7081"/>
    <w:rsid w:val="05399FA9"/>
    <w:rsid w:val="05419B5A"/>
    <w:rsid w:val="05605AA5"/>
    <w:rsid w:val="05635736"/>
    <w:rsid w:val="056E537C"/>
    <w:rsid w:val="05819B32"/>
    <w:rsid w:val="05B48FD3"/>
    <w:rsid w:val="05DACD25"/>
    <w:rsid w:val="05DFAC62"/>
    <w:rsid w:val="05E139B0"/>
    <w:rsid w:val="060A9141"/>
    <w:rsid w:val="0618C141"/>
    <w:rsid w:val="061B31CE"/>
    <w:rsid w:val="065A8856"/>
    <w:rsid w:val="065F741F"/>
    <w:rsid w:val="066E61A6"/>
    <w:rsid w:val="0685E7D2"/>
    <w:rsid w:val="068F4A69"/>
    <w:rsid w:val="0690F932"/>
    <w:rsid w:val="06A205BD"/>
    <w:rsid w:val="06A23F55"/>
    <w:rsid w:val="06B13BD9"/>
    <w:rsid w:val="06E13875"/>
    <w:rsid w:val="06F1E139"/>
    <w:rsid w:val="071662D3"/>
    <w:rsid w:val="0726A7EA"/>
    <w:rsid w:val="07A3E348"/>
    <w:rsid w:val="07C04BB3"/>
    <w:rsid w:val="07C81546"/>
    <w:rsid w:val="083B2CDD"/>
    <w:rsid w:val="083CA588"/>
    <w:rsid w:val="08776910"/>
    <w:rsid w:val="0881F68A"/>
    <w:rsid w:val="089D250D"/>
    <w:rsid w:val="08B4763D"/>
    <w:rsid w:val="08BBC316"/>
    <w:rsid w:val="08BD749B"/>
    <w:rsid w:val="08CCFA53"/>
    <w:rsid w:val="08F7E5D6"/>
    <w:rsid w:val="0904C4DD"/>
    <w:rsid w:val="0905392C"/>
    <w:rsid w:val="09103EE0"/>
    <w:rsid w:val="09B6C293"/>
    <w:rsid w:val="09B6CFF3"/>
    <w:rsid w:val="09CE534A"/>
    <w:rsid w:val="09D19082"/>
    <w:rsid w:val="09E65660"/>
    <w:rsid w:val="09F07E4F"/>
    <w:rsid w:val="0A01506E"/>
    <w:rsid w:val="0A10CD5F"/>
    <w:rsid w:val="0A3DAB32"/>
    <w:rsid w:val="0A721BB6"/>
    <w:rsid w:val="0AA9E380"/>
    <w:rsid w:val="0AAC89C3"/>
    <w:rsid w:val="0AB1A9CD"/>
    <w:rsid w:val="0AB43CF9"/>
    <w:rsid w:val="0AD87828"/>
    <w:rsid w:val="0B0E4BF3"/>
    <w:rsid w:val="0B12CE97"/>
    <w:rsid w:val="0B30348A"/>
    <w:rsid w:val="0B4BAE70"/>
    <w:rsid w:val="0B5215F7"/>
    <w:rsid w:val="0B5AD3E1"/>
    <w:rsid w:val="0B5C484B"/>
    <w:rsid w:val="0B6B8BB0"/>
    <w:rsid w:val="0B7518E7"/>
    <w:rsid w:val="0B79CE45"/>
    <w:rsid w:val="0B8E4859"/>
    <w:rsid w:val="0BCB8B13"/>
    <w:rsid w:val="0BD92D85"/>
    <w:rsid w:val="0C3A5A12"/>
    <w:rsid w:val="0C57E7E0"/>
    <w:rsid w:val="0C597EE7"/>
    <w:rsid w:val="0C672658"/>
    <w:rsid w:val="0CA0B97C"/>
    <w:rsid w:val="0CB89FE3"/>
    <w:rsid w:val="0CE304E7"/>
    <w:rsid w:val="0CFAE015"/>
    <w:rsid w:val="0CFDA527"/>
    <w:rsid w:val="0D0ACD3D"/>
    <w:rsid w:val="0D466746"/>
    <w:rsid w:val="0D48D48B"/>
    <w:rsid w:val="0D6A5BAB"/>
    <w:rsid w:val="0D7E207C"/>
    <w:rsid w:val="0D7F418B"/>
    <w:rsid w:val="0D823391"/>
    <w:rsid w:val="0D8FF0D2"/>
    <w:rsid w:val="0DA1FD25"/>
    <w:rsid w:val="0DB83A6F"/>
    <w:rsid w:val="0DCC4487"/>
    <w:rsid w:val="0DD28DD8"/>
    <w:rsid w:val="0DE68EDD"/>
    <w:rsid w:val="0DF04B60"/>
    <w:rsid w:val="0DF6BEBE"/>
    <w:rsid w:val="0E0CAA03"/>
    <w:rsid w:val="0E152CA2"/>
    <w:rsid w:val="0E1A97BC"/>
    <w:rsid w:val="0E23A0D2"/>
    <w:rsid w:val="0E23F77B"/>
    <w:rsid w:val="0E28743F"/>
    <w:rsid w:val="0E2A7D76"/>
    <w:rsid w:val="0E94673A"/>
    <w:rsid w:val="0E95E358"/>
    <w:rsid w:val="0EB33966"/>
    <w:rsid w:val="0EBCEE55"/>
    <w:rsid w:val="0ED63A33"/>
    <w:rsid w:val="0EE1FD43"/>
    <w:rsid w:val="0F0E628E"/>
    <w:rsid w:val="0F67198B"/>
    <w:rsid w:val="0F6E0122"/>
    <w:rsid w:val="0F7848A9"/>
    <w:rsid w:val="0FD4398F"/>
    <w:rsid w:val="102C3094"/>
    <w:rsid w:val="103CB5B1"/>
    <w:rsid w:val="1053FCAD"/>
    <w:rsid w:val="1063ABBE"/>
    <w:rsid w:val="10689C1D"/>
    <w:rsid w:val="10A6CE86"/>
    <w:rsid w:val="10C58E9E"/>
    <w:rsid w:val="10DA7A73"/>
    <w:rsid w:val="11096559"/>
    <w:rsid w:val="116FCB56"/>
    <w:rsid w:val="11800AFF"/>
    <w:rsid w:val="11939126"/>
    <w:rsid w:val="11A241C5"/>
    <w:rsid w:val="11A26B30"/>
    <w:rsid w:val="11FDA966"/>
    <w:rsid w:val="122B3D20"/>
    <w:rsid w:val="124DBF32"/>
    <w:rsid w:val="125D6E6B"/>
    <w:rsid w:val="126CE085"/>
    <w:rsid w:val="12872532"/>
    <w:rsid w:val="12B38E01"/>
    <w:rsid w:val="12B77437"/>
    <w:rsid w:val="12C77670"/>
    <w:rsid w:val="12CBA825"/>
    <w:rsid w:val="12D4E310"/>
    <w:rsid w:val="12E3DD3C"/>
    <w:rsid w:val="12F88A51"/>
    <w:rsid w:val="1303F0CB"/>
    <w:rsid w:val="13506167"/>
    <w:rsid w:val="13609C33"/>
    <w:rsid w:val="138C0CBF"/>
    <w:rsid w:val="13991369"/>
    <w:rsid w:val="13D40077"/>
    <w:rsid w:val="13FF3BDE"/>
    <w:rsid w:val="140AFDF0"/>
    <w:rsid w:val="1418BE4D"/>
    <w:rsid w:val="1484596F"/>
    <w:rsid w:val="14B8E9CB"/>
    <w:rsid w:val="14F0BF50"/>
    <w:rsid w:val="151B5937"/>
    <w:rsid w:val="1542D58B"/>
    <w:rsid w:val="155CA91F"/>
    <w:rsid w:val="157054D7"/>
    <w:rsid w:val="15AE7FBE"/>
    <w:rsid w:val="15F9636B"/>
    <w:rsid w:val="160BA963"/>
    <w:rsid w:val="162DAD47"/>
    <w:rsid w:val="16401466"/>
    <w:rsid w:val="1650A9E0"/>
    <w:rsid w:val="168DAC19"/>
    <w:rsid w:val="16A5A224"/>
    <w:rsid w:val="16C456EA"/>
    <w:rsid w:val="16CEF0F0"/>
    <w:rsid w:val="16E1A542"/>
    <w:rsid w:val="16EBB2E0"/>
    <w:rsid w:val="17360B54"/>
    <w:rsid w:val="173F5071"/>
    <w:rsid w:val="17535BB8"/>
    <w:rsid w:val="17555EA0"/>
    <w:rsid w:val="17596DA5"/>
    <w:rsid w:val="175C84A4"/>
    <w:rsid w:val="176E2883"/>
    <w:rsid w:val="17980FDB"/>
    <w:rsid w:val="17AA8038"/>
    <w:rsid w:val="17AC0E69"/>
    <w:rsid w:val="17BA69B5"/>
    <w:rsid w:val="17C5EDCA"/>
    <w:rsid w:val="17CE6ED4"/>
    <w:rsid w:val="17D61628"/>
    <w:rsid w:val="1818876C"/>
    <w:rsid w:val="1838DB9A"/>
    <w:rsid w:val="185C66D8"/>
    <w:rsid w:val="1877B075"/>
    <w:rsid w:val="18962748"/>
    <w:rsid w:val="189650D1"/>
    <w:rsid w:val="18AD2D2C"/>
    <w:rsid w:val="18BF12A9"/>
    <w:rsid w:val="18D22EEE"/>
    <w:rsid w:val="18D804E3"/>
    <w:rsid w:val="190DD7FB"/>
    <w:rsid w:val="19110D69"/>
    <w:rsid w:val="191211A4"/>
    <w:rsid w:val="191CA934"/>
    <w:rsid w:val="1924DA9E"/>
    <w:rsid w:val="194B24F1"/>
    <w:rsid w:val="19588353"/>
    <w:rsid w:val="196F670D"/>
    <w:rsid w:val="1979CC10"/>
    <w:rsid w:val="197B00A2"/>
    <w:rsid w:val="197BD816"/>
    <w:rsid w:val="19933211"/>
    <w:rsid w:val="19A4AE16"/>
    <w:rsid w:val="19D143E8"/>
    <w:rsid w:val="19EB7745"/>
    <w:rsid w:val="19ECAFAA"/>
    <w:rsid w:val="19F74A9D"/>
    <w:rsid w:val="1A4488FA"/>
    <w:rsid w:val="1A4EFCCE"/>
    <w:rsid w:val="1A593878"/>
    <w:rsid w:val="1A69A7A3"/>
    <w:rsid w:val="1A8948A2"/>
    <w:rsid w:val="1A9D0D80"/>
    <w:rsid w:val="1ABB263F"/>
    <w:rsid w:val="1AC3FA53"/>
    <w:rsid w:val="1B02A19B"/>
    <w:rsid w:val="1B0E6A3C"/>
    <w:rsid w:val="1B199903"/>
    <w:rsid w:val="1B2C41DF"/>
    <w:rsid w:val="1B45DAC5"/>
    <w:rsid w:val="1B5DE9DD"/>
    <w:rsid w:val="1B84FD57"/>
    <w:rsid w:val="1B9D327C"/>
    <w:rsid w:val="1BAA17FE"/>
    <w:rsid w:val="1BB9702E"/>
    <w:rsid w:val="1BD2B852"/>
    <w:rsid w:val="1BD815CC"/>
    <w:rsid w:val="1BD839A1"/>
    <w:rsid w:val="1BEDB9B0"/>
    <w:rsid w:val="1BF3845B"/>
    <w:rsid w:val="1BF3B124"/>
    <w:rsid w:val="1BF419CB"/>
    <w:rsid w:val="1C002E77"/>
    <w:rsid w:val="1C3CAA65"/>
    <w:rsid w:val="1C4B2F8B"/>
    <w:rsid w:val="1C4DF016"/>
    <w:rsid w:val="1C4FB6E7"/>
    <w:rsid w:val="1C60B330"/>
    <w:rsid w:val="1C8888BB"/>
    <w:rsid w:val="1C8CF597"/>
    <w:rsid w:val="1C987567"/>
    <w:rsid w:val="1CCA3E56"/>
    <w:rsid w:val="1CF5E9F5"/>
    <w:rsid w:val="1D094488"/>
    <w:rsid w:val="1D223DED"/>
    <w:rsid w:val="1D2B0430"/>
    <w:rsid w:val="1D371BCD"/>
    <w:rsid w:val="1D613E49"/>
    <w:rsid w:val="1D6CE72E"/>
    <w:rsid w:val="1D6F9ACD"/>
    <w:rsid w:val="1D88F685"/>
    <w:rsid w:val="1D8A4203"/>
    <w:rsid w:val="1DA5610D"/>
    <w:rsid w:val="1DB3D5AC"/>
    <w:rsid w:val="1DDCE219"/>
    <w:rsid w:val="1DE96628"/>
    <w:rsid w:val="1E1782CC"/>
    <w:rsid w:val="1E20E2CA"/>
    <w:rsid w:val="1E25A9C7"/>
    <w:rsid w:val="1E430E99"/>
    <w:rsid w:val="1E60B0CC"/>
    <w:rsid w:val="1E7721DE"/>
    <w:rsid w:val="1E7887E3"/>
    <w:rsid w:val="1EB4BB69"/>
    <w:rsid w:val="1ECAF945"/>
    <w:rsid w:val="1F0D849D"/>
    <w:rsid w:val="1F2CE479"/>
    <w:rsid w:val="1F34EB11"/>
    <w:rsid w:val="1F4B9EBB"/>
    <w:rsid w:val="1F4C0B64"/>
    <w:rsid w:val="1F5C9003"/>
    <w:rsid w:val="1F7027BB"/>
    <w:rsid w:val="1F892D8F"/>
    <w:rsid w:val="1F958828"/>
    <w:rsid w:val="1FA129E0"/>
    <w:rsid w:val="1FA2E984"/>
    <w:rsid w:val="1FE323D6"/>
    <w:rsid w:val="2036F5A3"/>
    <w:rsid w:val="204B371E"/>
    <w:rsid w:val="206EFCA2"/>
    <w:rsid w:val="206F9699"/>
    <w:rsid w:val="20806489"/>
    <w:rsid w:val="20834678"/>
    <w:rsid w:val="20B2D8BC"/>
    <w:rsid w:val="20D394AB"/>
    <w:rsid w:val="20F4A537"/>
    <w:rsid w:val="21047237"/>
    <w:rsid w:val="21124D14"/>
    <w:rsid w:val="214191AD"/>
    <w:rsid w:val="21912340"/>
    <w:rsid w:val="219B1D29"/>
    <w:rsid w:val="21A37A36"/>
    <w:rsid w:val="21C0E656"/>
    <w:rsid w:val="21C76134"/>
    <w:rsid w:val="21F14511"/>
    <w:rsid w:val="2202DEDD"/>
    <w:rsid w:val="2216A942"/>
    <w:rsid w:val="2223DFD9"/>
    <w:rsid w:val="2229C03D"/>
    <w:rsid w:val="222A4A7D"/>
    <w:rsid w:val="222F06E9"/>
    <w:rsid w:val="223645D8"/>
    <w:rsid w:val="225E5AF8"/>
    <w:rsid w:val="228020A3"/>
    <w:rsid w:val="22870CFE"/>
    <w:rsid w:val="229A4866"/>
    <w:rsid w:val="22AD698B"/>
    <w:rsid w:val="22B132AD"/>
    <w:rsid w:val="22C385AA"/>
    <w:rsid w:val="22EA0C96"/>
    <w:rsid w:val="230EC860"/>
    <w:rsid w:val="231F6EE8"/>
    <w:rsid w:val="23742135"/>
    <w:rsid w:val="239E4C9E"/>
    <w:rsid w:val="23B80FF3"/>
    <w:rsid w:val="23C360E7"/>
    <w:rsid w:val="23E11C3D"/>
    <w:rsid w:val="243DA3A6"/>
    <w:rsid w:val="24585397"/>
    <w:rsid w:val="24587C20"/>
    <w:rsid w:val="24602443"/>
    <w:rsid w:val="2489783D"/>
    <w:rsid w:val="248CF9C9"/>
    <w:rsid w:val="2490343E"/>
    <w:rsid w:val="24B79FB9"/>
    <w:rsid w:val="24B91BC4"/>
    <w:rsid w:val="24C5343F"/>
    <w:rsid w:val="24E3DBAE"/>
    <w:rsid w:val="24E7805B"/>
    <w:rsid w:val="25327E43"/>
    <w:rsid w:val="253AD387"/>
    <w:rsid w:val="2544413F"/>
    <w:rsid w:val="2572E911"/>
    <w:rsid w:val="2585872D"/>
    <w:rsid w:val="25FD1618"/>
    <w:rsid w:val="26086574"/>
    <w:rsid w:val="260AAB19"/>
    <w:rsid w:val="263161F2"/>
    <w:rsid w:val="266040F1"/>
    <w:rsid w:val="2668BA57"/>
    <w:rsid w:val="267E58EB"/>
    <w:rsid w:val="2681F660"/>
    <w:rsid w:val="2692579A"/>
    <w:rsid w:val="26E0FE58"/>
    <w:rsid w:val="26FB116E"/>
    <w:rsid w:val="26FEDC6E"/>
    <w:rsid w:val="2704192E"/>
    <w:rsid w:val="270692EF"/>
    <w:rsid w:val="271DCC96"/>
    <w:rsid w:val="2720848D"/>
    <w:rsid w:val="27221041"/>
    <w:rsid w:val="273AD7E5"/>
    <w:rsid w:val="274FF59F"/>
    <w:rsid w:val="275FAD72"/>
    <w:rsid w:val="276BAB52"/>
    <w:rsid w:val="277AE44C"/>
    <w:rsid w:val="278665EB"/>
    <w:rsid w:val="27A12FD8"/>
    <w:rsid w:val="27E8AA2A"/>
    <w:rsid w:val="2804E3C0"/>
    <w:rsid w:val="282629DD"/>
    <w:rsid w:val="2838E06E"/>
    <w:rsid w:val="28433502"/>
    <w:rsid w:val="2847AA7D"/>
    <w:rsid w:val="28496593"/>
    <w:rsid w:val="288F53F3"/>
    <w:rsid w:val="289CF890"/>
    <w:rsid w:val="28B19099"/>
    <w:rsid w:val="28DA6155"/>
    <w:rsid w:val="28E7F19D"/>
    <w:rsid w:val="29093F25"/>
    <w:rsid w:val="29167A6E"/>
    <w:rsid w:val="29205945"/>
    <w:rsid w:val="29278BC2"/>
    <w:rsid w:val="29416E65"/>
    <w:rsid w:val="295CD184"/>
    <w:rsid w:val="29605396"/>
    <w:rsid w:val="297F502C"/>
    <w:rsid w:val="2985124F"/>
    <w:rsid w:val="298901F9"/>
    <w:rsid w:val="29925565"/>
    <w:rsid w:val="29A60E97"/>
    <w:rsid w:val="29A8BCBC"/>
    <w:rsid w:val="2A287FD7"/>
    <w:rsid w:val="2A2B4959"/>
    <w:rsid w:val="2A40398B"/>
    <w:rsid w:val="2A51571E"/>
    <w:rsid w:val="2A5C62A5"/>
    <w:rsid w:val="2A68FBA7"/>
    <w:rsid w:val="2A729A5C"/>
    <w:rsid w:val="2A7BAE97"/>
    <w:rsid w:val="2A87CBE5"/>
    <w:rsid w:val="2A913E87"/>
    <w:rsid w:val="2AB59443"/>
    <w:rsid w:val="2ABA3413"/>
    <w:rsid w:val="2AD717A2"/>
    <w:rsid w:val="2B0E26FE"/>
    <w:rsid w:val="2B177101"/>
    <w:rsid w:val="2B1A0E35"/>
    <w:rsid w:val="2B84171D"/>
    <w:rsid w:val="2BF88794"/>
    <w:rsid w:val="2C227AE7"/>
    <w:rsid w:val="2C3A6CDB"/>
    <w:rsid w:val="2C64B0BA"/>
    <w:rsid w:val="2C6B20F5"/>
    <w:rsid w:val="2C79335A"/>
    <w:rsid w:val="2CBFCA4F"/>
    <w:rsid w:val="2CC04AFD"/>
    <w:rsid w:val="2CDCD479"/>
    <w:rsid w:val="2D02859E"/>
    <w:rsid w:val="2D2262F8"/>
    <w:rsid w:val="2D2599F6"/>
    <w:rsid w:val="2D4F5CAE"/>
    <w:rsid w:val="2D58AFCE"/>
    <w:rsid w:val="2D606280"/>
    <w:rsid w:val="2D6A0764"/>
    <w:rsid w:val="2D7EEDBF"/>
    <w:rsid w:val="2DADD00D"/>
    <w:rsid w:val="2DAFF8F1"/>
    <w:rsid w:val="2DC6C089"/>
    <w:rsid w:val="2DD372EF"/>
    <w:rsid w:val="2DD8AA62"/>
    <w:rsid w:val="2E138F94"/>
    <w:rsid w:val="2E27E4E8"/>
    <w:rsid w:val="2E5180EA"/>
    <w:rsid w:val="2E553B1F"/>
    <w:rsid w:val="2EA0AEBE"/>
    <w:rsid w:val="2EABA969"/>
    <w:rsid w:val="2ED35419"/>
    <w:rsid w:val="2EE3AF44"/>
    <w:rsid w:val="2EED4730"/>
    <w:rsid w:val="2EFD5FC2"/>
    <w:rsid w:val="2F06EE41"/>
    <w:rsid w:val="2F24114C"/>
    <w:rsid w:val="2F24C511"/>
    <w:rsid w:val="2F3C53B6"/>
    <w:rsid w:val="2F52A942"/>
    <w:rsid w:val="2F57144D"/>
    <w:rsid w:val="2F64D81C"/>
    <w:rsid w:val="2F66EFA9"/>
    <w:rsid w:val="2F6D83EE"/>
    <w:rsid w:val="2F7796ED"/>
    <w:rsid w:val="2F7FE966"/>
    <w:rsid w:val="2F8BC65D"/>
    <w:rsid w:val="2FA86C5F"/>
    <w:rsid w:val="2FCCB234"/>
    <w:rsid w:val="2FEFBA22"/>
    <w:rsid w:val="300CF921"/>
    <w:rsid w:val="303CDB29"/>
    <w:rsid w:val="30550586"/>
    <w:rsid w:val="3075BF37"/>
    <w:rsid w:val="30A6A840"/>
    <w:rsid w:val="30B4EEAE"/>
    <w:rsid w:val="30BB03B4"/>
    <w:rsid w:val="30C8B56C"/>
    <w:rsid w:val="30E3D380"/>
    <w:rsid w:val="30F2361E"/>
    <w:rsid w:val="310AB74B"/>
    <w:rsid w:val="313BE86F"/>
    <w:rsid w:val="314A81CA"/>
    <w:rsid w:val="31699B28"/>
    <w:rsid w:val="31938EAA"/>
    <w:rsid w:val="3195AB27"/>
    <w:rsid w:val="3197549B"/>
    <w:rsid w:val="31A7E020"/>
    <w:rsid w:val="31AC9CF2"/>
    <w:rsid w:val="31B31FAD"/>
    <w:rsid w:val="31D3163C"/>
    <w:rsid w:val="31D8C7C4"/>
    <w:rsid w:val="31EE5C20"/>
    <w:rsid w:val="31EE9CCF"/>
    <w:rsid w:val="31F901E5"/>
    <w:rsid w:val="320E6629"/>
    <w:rsid w:val="3222050E"/>
    <w:rsid w:val="323B8CEB"/>
    <w:rsid w:val="324D4075"/>
    <w:rsid w:val="32644F9F"/>
    <w:rsid w:val="32A2333A"/>
    <w:rsid w:val="32A430CE"/>
    <w:rsid w:val="32AB2006"/>
    <w:rsid w:val="32B0FF94"/>
    <w:rsid w:val="32F2388B"/>
    <w:rsid w:val="32F33F5F"/>
    <w:rsid w:val="32FBC2F8"/>
    <w:rsid w:val="332A9FDA"/>
    <w:rsid w:val="332C4B1C"/>
    <w:rsid w:val="333B447D"/>
    <w:rsid w:val="334CB729"/>
    <w:rsid w:val="33627F2B"/>
    <w:rsid w:val="337224D3"/>
    <w:rsid w:val="33760BAE"/>
    <w:rsid w:val="33AEBE32"/>
    <w:rsid w:val="33CF78F6"/>
    <w:rsid w:val="33E0DB45"/>
    <w:rsid w:val="33F340F2"/>
    <w:rsid w:val="343E5576"/>
    <w:rsid w:val="3443FB93"/>
    <w:rsid w:val="344B7E71"/>
    <w:rsid w:val="34513B56"/>
    <w:rsid w:val="34669196"/>
    <w:rsid w:val="347D40C1"/>
    <w:rsid w:val="34895125"/>
    <w:rsid w:val="34A8B355"/>
    <w:rsid w:val="34D82673"/>
    <w:rsid w:val="34F80B00"/>
    <w:rsid w:val="35108C6E"/>
    <w:rsid w:val="351B50F4"/>
    <w:rsid w:val="35379C96"/>
    <w:rsid w:val="35434D18"/>
    <w:rsid w:val="355049AA"/>
    <w:rsid w:val="355A7601"/>
    <w:rsid w:val="355B5028"/>
    <w:rsid w:val="3563DDC9"/>
    <w:rsid w:val="3565ABDC"/>
    <w:rsid w:val="356E412B"/>
    <w:rsid w:val="35719774"/>
    <w:rsid w:val="3575AB60"/>
    <w:rsid w:val="35816665"/>
    <w:rsid w:val="35AC2821"/>
    <w:rsid w:val="35D3B7AF"/>
    <w:rsid w:val="35D90894"/>
    <w:rsid w:val="35E9F901"/>
    <w:rsid w:val="35EFDCDA"/>
    <w:rsid w:val="35F2520D"/>
    <w:rsid w:val="3607BE5B"/>
    <w:rsid w:val="361CEA46"/>
    <w:rsid w:val="361D212F"/>
    <w:rsid w:val="363AAD60"/>
    <w:rsid w:val="366D1599"/>
    <w:rsid w:val="36816CC4"/>
    <w:rsid w:val="36B19022"/>
    <w:rsid w:val="36B2820B"/>
    <w:rsid w:val="36BFEA6B"/>
    <w:rsid w:val="36CE9DD5"/>
    <w:rsid w:val="36D72E22"/>
    <w:rsid w:val="36DEDC2C"/>
    <w:rsid w:val="36EC1090"/>
    <w:rsid w:val="36F512F1"/>
    <w:rsid w:val="3740516F"/>
    <w:rsid w:val="37480DB3"/>
    <w:rsid w:val="375FDC77"/>
    <w:rsid w:val="377C3A8C"/>
    <w:rsid w:val="37A4ADAC"/>
    <w:rsid w:val="37CBB9BC"/>
    <w:rsid w:val="37D319A6"/>
    <w:rsid w:val="37DA3FEA"/>
    <w:rsid w:val="3814A577"/>
    <w:rsid w:val="38183D4F"/>
    <w:rsid w:val="3822F7A4"/>
    <w:rsid w:val="384DE7AE"/>
    <w:rsid w:val="38706EE7"/>
    <w:rsid w:val="388B3F28"/>
    <w:rsid w:val="388C7E17"/>
    <w:rsid w:val="38C2B368"/>
    <w:rsid w:val="38D8569B"/>
    <w:rsid w:val="38F3788A"/>
    <w:rsid w:val="38F46953"/>
    <w:rsid w:val="391AD48B"/>
    <w:rsid w:val="39428144"/>
    <w:rsid w:val="396EA2A9"/>
    <w:rsid w:val="39CEBFDD"/>
    <w:rsid w:val="39FE5B25"/>
    <w:rsid w:val="3A1C0ABF"/>
    <w:rsid w:val="3A28D414"/>
    <w:rsid w:val="3A3CA701"/>
    <w:rsid w:val="3A924061"/>
    <w:rsid w:val="3AA1B44C"/>
    <w:rsid w:val="3ADB1497"/>
    <w:rsid w:val="3AEC173E"/>
    <w:rsid w:val="3AECD0AE"/>
    <w:rsid w:val="3B2995D7"/>
    <w:rsid w:val="3B578E0F"/>
    <w:rsid w:val="3B5C5A91"/>
    <w:rsid w:val="3B5CD6C2"/>
    <w:rsid w:val="3B8D0387"/>
    <w:rsid w:val="3B91FE10"/>
    <w:rsid w:val="3B9303AE"/>
    <w:rsid w:val="3B9C60CE"/>
    <w:rsid w:val="3B9F974B"/>
    <w:rsid w:val="3BA170E3"/>
    <w:rsid w:val="3BE143FB"/>
    <w:rsid w:val="3C02B6D9"/>
    <w:rsid w:val="3C1A8A74"/>
    <w:rsid w:val="3C317507"/>
    <w:rsid w:val="3C37F615"/>
    <w:rsid w:val="3C3C2F9D"/>
    <w:rsid w:val="3C3F5491"/>
    <w:rsid w:val="3C53504D"/>
    <w:rsid w:val="3C77FC17"/>
    <w:rsid w:val="3C7C10DF"/>
    <w:rsid w:val="3C8AB0EE"/>
    <w:rsid w:val="3C9C78B8"/>
    <w:rsid w:val="3CA375E2"/>
    <w:rsid w:val="3CD060A7"/>
    <w:rsid w:val="3CDC8CDD"/>
    <w:rsid w:val="3CE1D20A"/>
    <w:rsid w:val="3CEDF228"/>
    <w:rsid w:val="3D08D155"/>
    <w:rsid w:val="3D3D5C97"/>
    <w:rsid w:val="3D99643D"/>
    <w:rsid w:val="3DA93418"/>
    <w:rsid w:val="3DAA50D2"/>
    <w:rsid w:val="3DC79A27"/>
    <w:rsid w:val="3DD05348"/>
    <w:rsid w:val="3DD9F9E8"/>
    <w:rsid w:val="3E110E2A"/>
    <w:rsid w:val="3E3558A1"/>
    <w:rsid w:val="3E37E4F1"/>
    <w:rsid w:val="3E3C00EE"/>
    <w:rsid w:val="3E553D1C"/>
    <w:rsid w:val="3E715CB5"/>
    <w:rsid w:val="3E9D4402"/>
    <w:rsid w:val="3EAB6826"/>
    <w:rsid w:val="3ED1B8EA"/>
    <w:rsid w:val="3EF87B14"/>
    <w:rsid w:val="3F478858"/>
    <w:rsid w:val="3F686521"/>
    <w:rsid w:val="3F695C0C"/>
    <w:rsid w:val="3F794167"/>
    <w:rsid w:val="3F7FCB70"/>
    <w:rsid w:val="3F82D11B"/>
    <w:rsid w:val="3F9A3423"/>
    <w:rsid w:val="3FA79F49"/>
    <w:rsid w:val="3FACF880"/>
    <w:rsid w:val="3FC83629"/>
    <w:rsid w:val="3FDB1DAA"/>
    <w:rsid w:val="3FDC447C"/>
    <w:rsid w:val="3FE5890B"/>
    <w:rsid w:val="400053B8"/>
    <w:rsid w:val="4016BF72"/>
    <w:rsid w:val="402C61CD"/>
    <w:rsid w:val="40702DC5"/>
    <w:rsid w:val="40958E7D"/>
    <w:rsid w:val="40CCFFAB"/>
    <w:rsid w:val="40DD47C9"/>
    <w:rsid w:val="4100D33F"/>
    <w:rsid w:val="4108BC7C"/>
    <w:rsid w:val="410CF76E"/>
    <w:rsid w:val="412610CC"/>
    <w:rsid w:val="412CAC7A"/>
    <w:rsid w:val="4165CF8A"/>
    <w:rsid w:val="416F676A"/>
    <w:rsid w:val="4171E96C"/>
    <w:rsid w:val="41BF1E56"/>
    <w:rsid w:val="41CBB84D"/>
    <w:rsid w:val="41F2A65E"/>
    <w:rsid w:val="42029BFB"/>
    <w:rsid w:val="420BD155"/>
    <w:rsid w:val="4212E550"/>
    <w:rsid w:val="421AA1E0"/>
    <w:rsid w:val="42214C54"/>
    <w:rsid w:val="42704023"/>
    <w:rsid w:val="427810DD"/>
    <w:rsid w:val="42864A7D"/>
    <w:rsid w:val="4286C91D"/>
    <w:rsid w:val="429BE4FF"/>
    <w:rsid w:val="42D20BE9"/>
    <w:rsid w:val="42F92959"/>
    <w:rsid w:val="430777A3"/>
    <w:rsid w:val="4314F933"/>
    <w:rsid w:val="439A5CBA"/>
    <w:rsid w:val="439C4B5C"/>
    <w:rsid w:val="43A901D2"/>
    <w:rsid w:val="43C84885"/>
    <w:rsid w:val="43C961E5"/>
    <w:rsid w:val="43DF0858"/>
    <w:rsid w:val="43E1F13B"/>
    <w:rsid w:val="43E8E7E6"/>
    <w:rsid w:val="43EC6530"/>
    <w:rsid w:val="43F3D049"/>
    <w:rsid w:val="43F69800"/>
    <w:rsid w:val="43F93E4A"/>
    <w:rsid w:val="441B77A4"/>
    <w:rsid w:val="4443A953"/>
    <w:rsid w:val="4488AA5A"/>
    <w:rsid w:val="44897878"/>
    <w:rsid w:val="448A9B14"/>
    <w:rsid w:val="448D4AB6"/>
    <w:rsid w:val="44ADDA00"/>
    <w:rsid w:val="44B810D0"/>
    <w:rsid w:val="44BCDDD7"/>
    <w:rsid w:val="44DCE057"/>
    <w:rsid w:val="44DF6095"/>
    <w:rsid w:val="44E01BC9"/>
    <w:rsid w:val="44FC2CED"/>
    <w:rsid w:val="44FC8BD7"/>
    <w:rsid w:val="4504CDC3"/>
    <w:rsid w:val="4518D301"/>
    <w:rsid w:val="4523118F"/>
    <w:rsid w:val="45421EBF"/>
    <w:rsid w:val="4546AC99"/>
    <w:rsid w:val="454B6D75"/>
    <w:rsid w:val="457E0409"/>
    <w:rsid w:val="458AA5D1"/>
    <w:rsid w:val="458CA697"/>
    <w:rsid w:val="45A6EE29"/>
    <w:rsid w:val="45AAEAD4"/>
    <w:rsid w:val="45B2F6A4"/>
    <w:rsid w:val="45BB1490"/>
    <w:rsid w:val="45C1428B"/>
    <w:rsid w:val="45C952F4"/>
    <w:rsid w:val="45E07684"/>
    <w:rsid w:val="45E44F9D"/>
    <w:rsid w:val="45EDC4BD"/>
    <w:rsid w:val="4601F650"/>
    <w:rsid w:val="4610467A"/>
    <w:rsid w:val="4618D02E"/>
    <w:rsid w:val="46706117"/>
    <w:rsid w:val="468C79B2"/>
    <w:rsid w:val="469F530F"/>
    <w:rsid w:val="46DB94CB"/>
    <w:rsid w:val="46E0FD61"/>
    <w:rsid w:val="46F77C97"/>
    <w:rsid w:val="46F797F6"/>
    <w:rsid w:val="4704C217"/>
    <w:rsid w:val="470CE148"/>
    <w:rsid w:val="47109140"/>
    <w:rsid w:val="4713640A"/>
    <w:rsid w:val="471AB104"/>
    <w:rsid w:val="471F11EF"/>
    <w:rsid w:val="47300065"/>
    <w:rsid w:val="47426EAC"/>
    <w:rsid w:val="4775DF0D"/>
    <w:rsid w:val="478268C7"/>
    <w:rsid w:val="47A8F760"/>
    <w:rsid w:val="47C6F78C"/>
    <w:rsid w:val="47F7CC37"/>
    <w:rsid w:val="48348A49"/>
    <w:rsid w:val="4842F198"/>
    <w:rsid w:val="4850060F"/>
    <w:rsid w:val="4888341C"/>
    <w:rsid w:val="489A6A1D"/>
    <w:rsid w:val="48ADBFE6"/>
    <w:rsid w:val="48D1774E"/>
    <w:rsid w:val="48E415C0"/>
    <w:rsid w:val="4942C657"/>
    <w:rsid w:val="495BE9B5"/>
    <w:rsid w:val="495C0A2B"/>
    <w:rsid w:val="49693091"/>
    <w:rsid w:val="498CE7E7"/>
    <w:rsid w:val="499C2161"/>
    <w:rsid w:val="49C39219"/>
    <w:rsid w:val="49C6F51C"/>
    <w:rsid w:val="49DDFCDC"/>
    <w:rsid w:val="4A01E522"/>
    <w:rsid w:val="4A08CDB9"/>
    <w:rsid w:val="4A217C8C"/>
    <w:rsid w:val="4A436ACA"/>
    <w:rsid w:val="4A475F0A"/>
    <w:rsid w:val="4ACB22B2"/>
    <w:rsid w:val="4AD35190"/>
    <w:rsid w:val="4AD54CB0"/>
    <w:rsid w:val="4AE9FE9D"/>
    <w:rsid w:val="4AEFBA60"/>
    <w:rsid w:val="4B02F8EF"/>
    <w:rsid w:val="4B1F4A0F"/>
    <w:rsid w:val="4B58E419"/>
    <w:rsid w:val="4B7A0AE5"/>
    <w:rsid w:val="4B89E7F2"/>
    <w:rsid w:val="4B9FAFC1"/>
    <w:rsid w:val="4BAEBFE2"/>
    <w:rsid w:val="4BC3F93E"/>
    <w:rsid w:val="4BCD9A91"/>
    <w:rsid w:val="4BEB2292"/>
    <w:rsid w:val="4C03D98C"/>
    <w:rsid w:val="4C176C6A"/>
    <w:rsid w:val="4C3FF7F0"/>
    <w:rsid w:val="4C5911B8"/>
    <w:rsid w:val="4C830735"/>
    <w:rsid w:val="4CA35D92"/>
    <w:rsid w:val="4D002399"/>
    <w:rsid w:val="4D042CB8"/>
    <w:rsid w:val="4D41F1F4"/>
    <w:rsid w:val="4D48DF85"/>
    <w:rsid w:val="4D4C4F85"/>
    <w:rsid w:val="4D77764D"/>
    <w:rsid w:val="4D7E35C7"/>
    <w:rsid w:val="4D98DC05"/>
    <w:rsid w:val="4E041155"/>
    <w:rsid w:val="4E2E568D"/>
    <w:rsid w:val="4E3CE46C"/>
    <w:rsid w:val="4E579EA5"/>
    <w:rsid w:val="4E772EFD"/>
    <w:rsid w:val="4E98C5FD"/>
    <w:rsid w:val="4EA4E792"/>
    <w:rsid w:val="4ED59F60"/>
    <w:rsid w:val="4F01580D"/>
    <w:rsid w:val="4F07E943"/>
    <w:rsid w:val="4F20DCC9"/>
    <w:rsid w:val="4F3F0501"/>
    <w:rsid w:val="4F59E3F0"/>
    <w:rsid w:val="4F5E3D32"/>
    <w:rsid w:val="4F96F836"/>
    <w:rsid w:val="4FB9ACEC"/>
    <w:rsid w:val="4FCB1BFA"/>
    <w:rsid w:val="502E1607"/>
    <w:rsid w:val="504D1764"/>
    <w:rsid w:val="504D73E5"/>
    <w:rsid w:val="504E1190"/>
    <w:rsid w:val="505646E8"/>
    <w:rsid w:val="506C97B1"/>
    <w:rsid w:val="50705559"/>
    <w:rsid w:val="50728358"/>
    <w:rsid w:val="5092A4CF"/>
    <w:rsid w:val="50C5B643"/>
    <w:rsid w:val="50E4B72B"/>
    <w:rsid w:val="510D9802"/>
    <w:rsid w:val="5110B688"/>
    <w:rsid w:val="5148EFB5"/>
    <w:rsid w:val="5189D764"/>
    <w:rsid w:val="5194EDE2"/>
    <w:rsid w:val="51D44381"/>
    <w:rsid w:val="51DC6270"/>
    <w:rsid w:val="51EF39FA"/>
    <w:rsid w:val="52015E42"/>
    <w:rsid w:val="521F22C8"/>
    <w:rsid w:val="52C735E0"/>
    <w:rsid w:val="52E78CDD"/>
    <w:rsid w:val="52E84015"/>
    <w:rsid w:val="530549FA"/>
    <w:rsid w:val="5313CB0F"/>
    <w:rsid w:val="533870CB"/>
    <w:rsid w:val="5344C8F1"/>
    <w:rsid w:val="5378F63A"/>
    <w:rsid w:val="53862D94"/>
    <w:rsid w:val="53B3770F"/>
    <w:rsid w:val="53B9B108"/>
    <w:rsid w:val="53D3F657"/>
    <w:rsid w:val="53DEF6B4"/>
    <w:rsid w:val="53E1E294"/>
    <w:rsid w:val="53E7653D"/>
    <w:rsid w:val="540491F6"/>
    <w:rsid w:val="540705E7"/>
    <w:rsid w:val="5409A489"/>
    <w:rsid w:val="540E64D9"/>
    <w:rsid w:val="541B8F89"/>
    <w:rsid w:val="544F31E4"/>
    <w:rsid w:val="54578750"/>
    <w:rsid w:val="5457C660"/>
    <w:rsid w:val="5463EA0B"/>
    <w:rsid w:val="5469D37D"/>
    <w:rsid w:val="54730B7A"/>
    <w:rsid w:val="547743AB"/>
    <w:rsid w:val="548A6102"/>
    <w:rsid w:val="548E513C"/>
    <w:rsid w:val="549EBAEF"/>
    <w:rsid w:val="54A45088"/>
    <w:rsid w:val="54CE41C6"/>
    <w:rsid w:val="54EB75D6"/>
    <w:rsid w:val="54FEBA74"/>
    <w:rsid w:val="550F7010"/>
    <w:rsid w:val="5529229B"/>
    <w:rsid w:val="55D7E0BF"/>
    <w:rsid w:val="55FC2097"/>
    <w:rsid w:val="560106CD"/>
    <w:rsid w:val="5603C186"/>
    <w:rsid w:val="5620B73C"/>
    <w:rsid w:val="5629D3F3"/>
    <w:rsid w:val="5637703D"/>
    <w:rsid w:val="566B6FDD"/>
    <w:rsid w:val="5672C6EA"/>
    <w:rsid w:val="56762F5B"/>
    <w:rsid w:val="5681F9B4"/>
    <w:rsid w:val="568A1F8B"/>
    <w:rsid w:val="56A56DCF"/>
    <w:rsid w:val="56AC9A08"/>
    <w:rsid w:val="56D406C9"/>
    <w:rsid w:val="56E20430"/>
    <w:rsid w:val="56E75C32"/>
    <w:rsid w:val="57046889"/>
    <w:rsid w:val="5723C208"/>
    <w:rsid w:val="57284A4F"/>
    <w:rsid w:val="5730D6DB"/>
    <w:rsid w:val="5737883D"/>
    <w:rsid w:val="57425F3F"/>
    <w:rsid w:val="57782771"/>
    <w:rsid w:val="57BB32E2"/>
    <w:rsid w:val="57D06E85"/>
    <w:rsid w:val="57D48676"/>
    <w:rsid w:val="57EB6ABD"/>
    <w:rsid w:val="580D2862"/>
    <w:rsid w:val="58132262"/>
    <w:rsid w:val="587948E7"/>
    <w:rsid w:val="588222B0"/>
    <w:rsid w:val="58A23BC1"/>
    <w:rsid w:val="58B6B226"/>
    <w:rsid w:val="58CEDE57"/>
    <w:rsid w:val="58E45C70"/>
    <w:rsid w:val="5915D7CD"/>
    <w:rsid w:val="5923948C"/>
    <w:rsid w:val="5923D4B9"/>
    <w:rsid w:val="593DED9F"/>
    <w:rsid w:val="595D273C"/>
    <w:rsid w:val="598C7E58"/>
    <w:rsid w:val="599876B9"/>
    <w:rsid w:val="59B354C9"/>
    <w:rsid w:val="59C44E5C"/>
    <w:rsid w:val="59F2B0B3"/>
    <w:rsid w:val="5A0417FD"/>
    <w:rsid w:val="5A25CAEE"/>
    <w:rsid w:val="5A4F8B43"/>
    <w:rsid w:val="5A5C1EF6"/>
    <w:rsid w:val="5A5C8FA6"/>
    <w:rsid w:val="5AAE4067"/>
    <w:rsid w:val="5AB0D756"/>
    <w:rsid w:val="5AB9B803"/>
    <w:rsid w:val="5AC107D8"/>
    <w:rsid w:val="5AC75318"/>
    <w:rsid w:val="5AD49180"/>
    <w:rsid w:val="5ADA1A26"/>
    <w:rsid w:val="5AF0B13A"/>
    <w:rsid w:val="5B01F943"/>
    <w:rsid w:val="5B07D603"/>
    <w:rsid w:val="5B20DD5D"/>
    <w:rsid w:val="5B25FC9A"/>
    <w:rsid w:val="5B52361D"/>
    <w:rsid w:val="5B53FFA9"/>
    <w:rsid w:val="5B575735"/>
    <w:rsid w:val="5B5B7AE3"/>
    <w:rsid w:val="5B64CD5F"/>
    <w:rsid w:val="5B83A091"/>
    <w:rsid w:val="5BBD8D08"/>
    <w:rsid w:val="5BDABC33"/>
    <w:rsid w:val="5C0806BB"/>
    <w:rsid w:val="5C082423"/>
    <w:rsid w:val="5C145EC3"/>
    <w:rsid w:val="5C1BFB1F"/>
    <w:rsid w:val="5C1D49FF"/>
    <w:rsid w:val="5C6B6DE2"/>
    <w:rsid w:val="5C70359E"/>
    <w:rsid w:val="5C9AAA1A"/>
    <w:rsid w:val="5CA21893"/>
    <w:rsid w:val="5CA421DA"/>
    <w:rsid w:val="5CA7EE14"/>
    <w:rsid w:val="5CBD1105"/>
    <w:rsid w:val="5CDFA056"/>
    <w:rsid w:val="5D47D605"/>
    <w:rsid w:val="5D4C3A6B"/>
    <w:rsid w:val="5D53E1F9"/>
    <w:rsid w:val="5D92ECA8"/>
    <w:rsid w:val="5D9BEB19"/>
    <w:rsid w:val="5D9EBC02"/>
    <w:rsid w:val="5DA957BF"/>
    <w:rsid w:val="5DEDA0F8"/>
    <w:rsid w:val="5E00CBB0"/>
    <w:rsid w:val="5E055293"/>
    <w:rsid w:val="5E1549D8"/>
    <w:rsid w:val="5E411405"/>
    <w:rsid w:val="5E4CC57F"/>
    <w:rsid w:val="5E5AFE14"/>
    <w:rsid w:val="5E6AE863"/>
    <w:rsid w:val="5E6BF751"/>
    <w:rsid w:val="5E92BFFD"/>
    <w:rsid w:val="5EB17A20"/>
    <w:rsid w:val="5EB7658B"/>
    <w:rsid w:val="5ED9DAA9"/>
    <w:rsid w:val="5EDFB423"/>
    <w:rsid w:val="5F1F4B3E"/>
    <w:rsid w:val="5F2DDE33"/>
    <w:rsid w:val="5F3709A5"/>
    <w:rsid w:val="5F4B2626"/>
    <w:rsid w:val="5F4B3C1C"/>
    <w:rsid w:val="5F6539CC"/>
    <w:rsid w:val="5F7122E7"/>
    <w:rsid w:val="5FE13938"/>
    <w:rsid w:val="5FEAE182"/>
    <w:rsid w:val="5FF680DE"/>
    <w:rsid w:val="601910EA"/>
    <w:rsid w:val="6032A191"/>
    <w:rsid w:val="6036F469"/>
    <w:rsid w:val="6037513A"/>
    <w:rsid w:val="6042C40B"/>
    <w:rsid w:val="60538C75"/>
    <w:rsid w:val="6056F852"/>
    <w:rsid w:val="6068269E"/>
    <w:rsid w:val="6069CA67"/>
    <w:rsid w:val="60846240"/>
    <w:rsid w:val="608E6041"/>
    <w:rsid w:val="60A9823D"/>
    <w:rsid w:val="60C7D9E1"/>
    <w:rsid w:val="60E986C6"/>
    <w:rsid w:val="60FC42B3"/>
    <w:rsid w:val="6100898B"/>
    <w:rsid w:val="61013BFC"/>
    <w:rsid w:val="612E91D0"/>
    <w:rsid w:val="61345546"/>
    <w:rsid w:val="6151A6B3"/>
    <w:rsid w:val="61593001"/>
    <w:rsid w:val="617415C9"/>
    <w:rsid w:val="618A5A3C"/>
    <w:rsid w:val="61922A77"/>
    <w:rsid w:val="61B57A22"/>
    <w:rsid w:val="61DAAB02"/>
    <w:rsid w:val="61F1B292"/>
    <w:rsid w:val="61F8BA98"/>
    <w:rsid w:val="6221CEA9"/>
    <w:rsid w:val="624F7C9D"/>
    <w:rsid w:val="625D9A64"/>
    <w:rsid w:val="6289D559"/>
    <w:rsid w:val="62B33F02"/>
    <w:rsid w:val="62DACAE2"/>
    <w:rsid w:val="62F3D3D9"/>
    <w:rsid w:val="631E0BD6"/>
    <w:rsid w:val="6323974A"/>
    <w:rsid w:val="633FDFDD"/>
    <w:rsid w:val="63468B5F"/>
    <w:rsid w:val="635123E5"/>
    <w:rsid w:val="635D0B93"/>
    <w:rsid w:val="639B34E6"/>
    <w:rsid w:val="63A7D280"/>
    <w:rsid w:val="63AB3567"/>
    <w:rsid w:val="63AB742E"/>
    <w:rsid w:val="63B5DD37"/>
    <w:rsid w:val="640CCB24"/>
    <w:rsid w:val="64272BE9"/>
    <w:rsid w:val="6429A952"/>
    <w:rsid w:val="643230BA"/>
    <w:rsid w:val="64435DEE"/>
    <w:rsid w:val="64446924"/>
    <w:rsid w:val="6451B559"/>
    <w:rsid w:val="64659727"/>
    <w:rsid w:val="64A41294"/>
    <w:rsid w:val="64B18C75"/>
    <w:rsid w:val="64D5C69E"/>
    <w:rsid w:val="650010F5"/>
    <w:rsid w:val="65071C21"/>
    <w:rsid w:val="651E1301"/>
    <w:rsid w:val="65297642"/>
    <w:rsid w:val="65497F30"/>
    <w:rsid w:val="655035D8"/>
    <w:rsid w:val="6587B98F"/>
    <w:rsid w:val="6589DB74"/>
    <w:rsid w:val="659C7CBB"/>
    <w:rsid w:val="65B02808"/>
    <w:rsid w:val="65CE6DFB"/>
    <w:rsid w:val="65D484E4"/>
    <w:rsid w:val="65DB07F0"/>
    <w:rsid w:val="65E38705"/>
    <w:rsid w:val="661AA964"/>
    <w:rsid w:val="661B84D9"/>
    <w:rsid w:val="6652DCCF"/>
    <w:rsid w:val="666ED48F"/>
    <w:rsid w:val="667F01B0"/>
    <w:rsid w:val="6687DF09"/>
    <w:rsid w:val="66A6E223"/>
    <w:rsid w:val="66C30273"/>
    <w:rsid w:val="66C503AE"/>
    <w:rsid w:val="66D5C6BF"/>
    <w:rsid w:val="66F59B89"/>
    <w:rsid w:val="672E5981"/>
    <w:rsid w:val="67304204"/>
    <w:rsid w:val="67547BCE"/>
    <w:rsid w:val="67548D50"/>
    <w:rsid w:val="6767CC52"/>
    <w:rsid w:val="676EE96B"/>
    <w:rsid w:val="679E8BD6"/>
    <w:rsid w:val="67A05AE0"/>
    <w:rsid w:val="67A6C2E5"/>
    <w:rsid w:val="67BA2D72"/>
    <w:rsid w:val="67BED208"/>
    <w:rsid w:val="67D0C771"/>
    <w:rsid w:val="67DCDAD5"/>
    <w:rsid w:val="6805BBB2"/>
    <w:rsid w:val="6810FCDC"/>
    <w:rsid w:val="682B66DE"/>
    <w:rsid w:val="682B70A3"/>
    <w:rsid w:val="68587369"/>
    <w:rsid w:val="685ABC18"/>
    <w:rsid w:val="686575E0"/>
    <w:rsid w:val="686AEAB0"/>
    <w:rsid w:val="686FA2A7"/>
    <w:rsid w:val="687202C7"/>
    <w:rsid w:val="688CB390"/>
    <w:rsid w:val="6894C02D"/>
    <w:rsid w:val="6894F94E"/>
    <w:rsid w:val="68984E88"/>
    <w:rsid w:val="68C433A7"/>
    <w:rsid w:val="68CE63D0"/>
    <w:rsid w:val="68FB8F59"/>
    <w:rsid w:val="691749FB"/>
    <w:rsid w:val="69539BE6"/>
    <w:rsid w:val="6954D0A3"/>
    <w:rsid w:val="69551427"/>
    <w:rsid w:val="695C3731"/>
    <w:rsid w:val="699E994E"/>
    <w:rsid w:val="69B1D1BA"/>
    <w:rsid w:val="69C3D3D9"/>
    <w:rsid w:val="6A0ED5B4"/>
    <w:rsid w:val="6A27AB9B"/>
    <w:rsid w:val="6A3AB79B"/>
    <w:rsid w:val="6A3ED07B"/>
    <w:rsid w:val="6A42CB5A"/>
    <w:rsid w:val="6A4607D3"/>
    <w:rsid w:val="6A5A70B7"/>
    <w:rsid w:val="6A77EB25"/>
    <w:rsid w:val="6A788967"/>
    <w:rsid w:val="6A93FC22"/>
    <w:rsid w:val="6A983797"/>
    <w:rsid w:val="6AA38CFF"/>
    <w:rsid w:val="6AAE41D9"/>
    <w:rsid w:val="6B1363B8"/>
    <w:rsid w:val="6B331F9A"/>
    <w:rsid w:val="6B43D514"/>
    <w:rsid w:val="6B592BA4"/>
    <w:rsid w:val="6B81D7B6"/>
    <w:rsid w:val="6B927E53"/>
    <w:rsid w:val="6B9E94F1"/>
    <w:rsid w:val="6BD52795"/>
    <w:rsid w:val="6BD5D5F3"/>
    <w:rsid w:val="6BDFA436"/>
    <w:rsid w:val="6BF9A222"/>
    <w:rsid w:val="6C159660"/>
    <w:rsid w:val="6C27D941"/>
    <w:rsid w:val="6C3BCCAA"/>
    <w:rsid w:val="6C4118F6"/>
    <w:rsid w:val="6C6C442B"/>
    <w:rsid w:val="6C6F1871"/>
    <w:rsid w:val="6C99F7E9"/>
    <w:rsid w:val="6CC41418"/>
    <w:rsid w:val="6CD662C1"/>
    <w:rsid w:val="6CD6C0FA"/>
    <w:rsid w:val="6CD7858F"/>
    <w:rsid w:val="6CFA679A"/>
    <w:rsid w:val="6D1CD782"/>
    <w:rsid w:val="6D1E16B0"/>
    <w:rsid w:val="6D477808"/>
    <w:rsid w:val="6D5D88F1"/>
    <w:rsid w:val="6D7EEF01"/>
    <w:rsid w:val="6DDAE07A"/>
    <w:rsid w:val="6E095619"/>
    <w:rsid w:val="6E20B1E0"/>
    <w:rsid w:val="6E749AA0"/>
    <w:rsid w:val="6E86F96B"/>
    <w:rsid w:val="6E871FC8"/>
    <w:rsid w:val="6EA48693"/>
    <w:rsid w:val="6EE07E7E"/>
    <w:rsid w:val="6EFC0FBC"/>
    <w:rsid w:val="6F20BEBE"/>
    <w:rsid w:val="6F6FE635"/>
    <w:rsid w:val="6F7DFB10"/>
    <w:rsid w:val="6F8A898F"/>
    <w:rsid w:val="6F9BD6AA"/>
    <w:rsid w:val="6FA8755F"/>
    <w:rsid w:val="6FAA3C89"/>
    <w:rsid w:val="6FC0AC73"/>
    <w:rsid w:val="6FDB898E"/>
    <w:rsid w:val="6FE7598A"/>
    <w:rsid w:val="6FF54D65"/>
    <w:rsid w:val="70008B3D"/>
    <w:rsid w:val="70276BE7"/>
    <w:rsid w:val="7041C90B"/>
    <w:rsid w:val="704805A6"/>
    <w:rsid w:val="70604F95"/>
    <w:rsid w:val="70804036"/>
    <w:rsid w:val="70833306"/>
    <w:rsid w:val="7091B86A"/>
    <w:rsid w:val="70B51EDA"/>
    <w:rsid w:val="70D32513"/>
    <w:rsid w:val="70E641B0"/>
    <w:rsid w:val="70F0E083"/>
    <w:rsid w:val="711B6B7D"/>
    <w:rsid w:val="7120A9A4"/>
    <w:rsid w:val="713BD87E"/>
    <w:rsid w:val="71533DC1"/>
    <w:rsid w:val="717A2968"/>
    <w:rsid w:val="717B1534"/>
    <w:rsid w:val="71A5C1EF"/>
    <w:rsid w:val="71CD2E66"/>
    <w:rsid w:val="71D6D3F7"/>
    <w:rsid w:val="71EA2FB7"/>
    <w:rsid w:val="71F7535D"/>
    <w:rsid w:val="71FB8178"/>
    <w:rsid w:val="720C640C"/>
    <w:rsid w:val="72620D63"/>
    <w:rsid w:val="726A03FA"/>
    <w:rsid w:val="72863BF5"/>
    <w:rsid w:val="73000292"/>
    <w:rsid w:val="7301960A"/>
    <w:rsid w:val="7305C494"/>
    <w:rsid w:val="731224B2"/>
    <w:rsid w:val="731EA518"/>
    <w:rsid w:val="73205C8B"/>
    <w:rsid w:val="732AC436"/>
    <w:rsid w:val="733A9784"/>
    <w:rsid w:val="733D0E4F"/>
    <w:rsid w:val="735669C6"/>
    <w:rsid w:val="7366D0A7"/>
    <w:rsid w:val="736FB56E"/>
    <w:rsid w:val="73753B3A"/>
    <w:rsid w:val="737FB81C"/>
    <w:rsid w:val="73821C2F"/>
    <w:rsid w:val="738790D0"/>
    <w:rsid w:val="73949E07"/>
    <w:rsid w:val="7395CAFF"/>
    <w:rsid w:val="73A0838C"/>
    <w:rsid w:val="73ABD628"/>
    <w:rsid w:val="73B314C4"/>
    <w:rsid w:val="73BD7A17"/>
    <w:rsid w:val="73D15CE1"/>
    <w:rsid w:val="73DC0960"/>
    <w:rsid w:val="73DC7F68"/>
    <w:rsid w:val="73E3B679"/>
    <w:rsid w:val="73F4EBEA"/>
    <w:rsid w:val="74555BB8"/>
    <w:rsid w:val="74563750"/>
    <w:rsid w:val="745BDA1B"/>
    <w:rsid w:val="7482FC02"/>
    <w:rsid w:val="748A44F0"/>
    <w:rsid w:val="7492B01E"/>
    <w:rsid w:val="749401D2"/>
    <w:rsid w:val="74B01D24"/>
    <w:rsid w:val="74B0FB28"/>
    <w:rsid w:val="74CAA334"/>
    <w:rsid w:val="74D38CAC"/>
    <w:rsid w:val="74ED77AD"/>
    <w:rsid w:val="74FB0459"/>
    <w:rsid w:val="752BDCC6"/>
    <w:rsid w:val="755BD3FC"/>
    <w:rsid w:val="7567361B"/>
    <w:rsid w:val="758D9B16"/>
    <w:rsid w:val="759426C3"/>
    <w:rsid w:val="75AB4234"/>
    <w:rsid w:val="75E28341"/>
    <w:rsid w:val="75EB0538"/>
    <w:rsid w:val="760C49C8"/>
    <w:rsid w:val="762181D8"/>
    <w:rsid w:val="763FF04B"/>
    <w:rsid w:val="764ADBF1"/>
    <w:rsid w:val="764BFBC8"/>
    <w:rsid w:val="765153FD"/>
    <w:rsid w:val="766C9DD1"/>
    <w:rsid w:val="767DDF01"/>
    <w:rsid w:val="767E2E29"/>
    <w:rsid w:val="76BDB56F"/>
    <w:rsid w:val="76E06DF9"/>
    <w:rsid w:val="76EF4716"/>
    <w:rsid w:val="7743DC2A"/>
    <w:rsid w:val="774B79E1"/>
    <w:rsid w:val="774FA717"/>
    <w:rsid w:val="7753AA6C"/>
    <w:rsid w:val="7770DE0F"/>
    <w:rsid w:val="7790601A"/>
    <w:rsid w:val="77A77553"/>
    <w:rsid w:val="77B933B6"/>
    <w:rsid w:val="77BD197B"/>
    <w:rsid w:val="77C7C099"/>
    <w:rsid w:val="781A6DB5"/>
    <w:rsid w:val="7829AD1A"/>
    <w:rsid w:val="783277D7"/>
    <w:rsid w:val="784540A3"/>
    <w:rsid w:val="785227B9"/>
    <w:rsid w:val="7858ABCA"/>
    <w:rsid w:val="785E1625"/>
    <w:rsid w:val="786F17B0"/>
    <w:rsid w:val="78BEAD0C"/>
    <w:rsid w:val="78DD7A68"/>
    <w:rsid w:val="78E7E608"/>
    <w:rsid w:val="78E8923F"/>
    <w:rsid w:val="790BCB6D"/>
    <w:rsid w:val="79231F90"/>
    <w:rsid w:val="792E086F"/>
    <w:rsid w:val="793D45FA"/>
    <w:rsid w:val="79514CA4"/>
    <w:rsid w:val="7968D8D2"/>
    <w:rsid w:val="797BE680"/>
    <w:rsid w:val="79BD38B4"/>
    <w:rsid w:val="79CFD0B1"/>
    <w:rsid w:val="79EEFDA9"/>
    <w:rsid w:val="7A0337BD"/>
    <w:rsid w:val="7A108183"/>
    <w:rsid w:val="7A1A6C4B"/>
    <w:rsid w:val="7A209E5D"/>
    <w:rsid w:val="7A481C9B"/>
    <w:rsid w:val="7A4A5F0E"/>
    <w:rsid w:val="7A521A04"/>
    <w:rsid w:val="7A708BA7"/>
    <w:rsid w:val="7A710021"/>
    <w:rsid w:val="7AACEEA8"/>
    <w:rsid w:val="7AAFC7AB"/>
    <w:rsid w:val="7AB28417"/>
    <w:rsid w:val="7AD24A1A"/>
    <w:rsid w:val="7AD7EE42"/>
    <w:rsid w:val="7AF36528"/>
    <w:rsid w:val="7B218912"/>
    <w:rsid w:val="7B240758"/>
    <w:rsid w:val="7B339B5A"/>
    <w:rsid w:val="7B758575"/>
    <w:rsid w:val="7B93709E"/>
    <w:rsid w:val="7BE50A20"/>
    <w:rsid w:val="7C324612"/>
    <w:rsid w:val="7C3B92DE"/>
    <w:rsid w:val="7C473FFF"/>
    <w:rsid w:val="7C4749DD"/>
    <w:rsid w:val="7C4F15E7"/>
    <w:rsid w:val="7C51F656"/>
    <w:rsid w:val="7C7E93B3"/>
    <w:rsid w:val="7CB259D3"/>
    <w:rsid w:val="7CF3BD3D"/>
    <w:rsid w:val="7D308EC7"/>
    <w:rsid w:val="7D42098E"/>
    <w:rsid w:val="7D477C2C"/>
    <w:rsid w:val="7D482D07"/>
    <w:rsid w:val="7D90C4C8"/>
    <w:rsid w:val="7D939355"/>
    <w:rsid w:val="7DE3EF83"/>
    <w:rsid w:val="7E074329"/>
    <w:rsid w:val="7E13B7B5"/>
    <w:rsid w:val="7E183911"/>
    <w:rsid w:val="7E2C94CC"/>
    <w:rsid w:val="7E2D932D"/>
    <w:rsid w:val="7E4DB20A"/>
    <w:rsid w:val="7E5E011D"/>
    <w:rsid w:val="7E942FEB"/>
    <w:rsid w:val="7EA3B03B"/>
    <w:rsid w:val="7EBA7325"/>
    <w:rsid w:val="7EBB1D06"/>
    <w:rsid w:val="7EE2605C"/>
    <w:rsid w:val="7EE373A4"/>
    <w:rsid w:val="7F1A231C"/>
    <w:rsid w:val="7F1BBBF0"/>
    <w:rsid w:val="7F2F5EDA"/>
    <w:rsid w:val="7F3027D8"/>
    <w:rsid w:val="7F304EF0"/>
    <w:rsid w:val="7F5D079B"/>
    <w:rsid w:val="7F5FFCB0"/>
    <w:rsid w:val="7F67AEA3"/>
    <w:rsid w:val="7F79E38C"/>
    <w:rsid w:val="7F9C71DE"/>
    <w:rsid w:val="7FAEEDC1"/>
    <w:rsid w:val="7FB301E9"/>
    <w:rsid w:val="7FCAB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4C1859EE-503A-4DBB-A9EA-7DE3F7BF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D658A9"/>
    <w:rPr>
      <w:rFonts w:ascii="Roboto" w:hAnsi="Roboto"/>
      <w:color w:val="000000" w:themeColor="text1"/>
      <w:sz w:val="20"/>
    </w:rPr>
  </w:style>
  <w:style w:type="character" w:customStyle="1" w:styleId="normaltextrun">
    <w:name w:val="normaltextrun"/>
    <w:basedOn w:val="DefaultParagraphFont"/>
    <w:rsid w:val="000B51F3"/>
  </w:style>
  <w:style w:type="paragraph" w:customStyle="1" w:styleId="paragraph">
    <w:name w:val="paragraph"/>
    <w:basedOn w:val="Normal"/>
    <w:rsid w:val="00ED6AC2"/>
    <w:pPr>
      <w:spacing w:before="100" w:beforeAutospacing="1" w:after="100" w:afterAutospacing="1"/>
    </w:pPr>
    <w:rPr>
      <w:rFonts w:ascii="Times New Roman" w:eastAsia="Times New Roman" w:hAnsi="Times New Roman"/>
      <w:color w:val="auto"/>
      <w:sz w:val="24"/>
    </w:rPr>
  </w:style>
  <w:style w:type="character" w:customStyle="1" w:styleId="eop">
    <w:name w:val="eop"/>
    <w:basedOn w:val="DefaultParagraphFont"/>
    <w:rsid w:val="00ED6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10327/7474" TargetMode="External"/><Relationship Id="rId18" Type="http://schemas.openxmlformats.org/officeDocument/2006/relationships/hyperlink" Target="https://journals.uwyo.edu/index.php/jtilt/article/view/10327/7479" TargetMode="External"/><Relationship Id="rId26" Type="http://schemas.openxmlformats.org/officeDocument/2006/relationships/image" Target="media/image7.png"/><Relationship Id="rId39" Type="http://schemas.openxmlformats.org/officeDocument/2006/relationships/hyperlink" Target="https://doi.org/10.3390/educsci15060642" TargetMode="External"/><Relationship Id="rId21" Type="http://schemas.openxmlformats.org/officeDocument/2006/relationships/hyperlink" Target="https://www.mursion.com/solutions/education/" TargetMode="External"/><Relationship Id="rId34" Type="http://schemas.openxmlformats.org/officeDocument/2006/relationships/hyperlink" Target="https://iste-ascd.org/digital-citizenship-lessons" TargetMode="External"/><Relationship Id="rId42" Type="http://schemas.openxmlformats.org/officeDocument/2006/relationships/hyperlink" Target="https://www.mursion.com/solutions/education/" TargetMode="External"/><Relationship Id="rId47" Type="http://schemas.openxmlformats.org/officeDocument/2006/relationships/hyperlink" Target="https://wiki.creativecommons.org/wiki/best_practices_for_attribution" TargetMode="External"/><Relationship Id="rId50"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urnals.uwyo.edu/index.php/jtilt/article/view/10327/7477" TargetMode="External"/><Relationship Id="rId29" Type="http://schemas.openxmlformats.org/officeDocument/2006/relationships/image" Target="media/image9.png"/><Relationship Id="rId11" Type="http://schemas.openxmlformats.org/officeDocument/2006/relationships/hyperlink" Target="https://journals.uwyo.edu/index.php/jtilt/article/view/10327/7472" TargetMode="External"/><Relationship Id="rId24" Type="http://schemas.openxmlformats.org/officeDocument/2006/relationships/image" Target="media/image5.png"/><Relationship Id="rId32" Type="http://schemas.openxmlformats.org/officeDocument/2006/relationships/hyperlink" Target="https://doi.org/10.3390/educsci13111070" TargetMode="External"/><Relationship Id="rId37" Type="http://schemas.openxmlformats.org/officeDocument/2006/relationships/hyperlink" Target="https://doi.org/10.1111/flan.70037" TargetMode="External"/><Relationship Id="rId40" Type="http://schemas.openxmlformats.org/officeDocument/2006/relationships/hyperlink" Target="https://doi.org/10.3390/educsci15020167" TargetMode="External"/><Relationship Id="rId45" Type="http://schemas.openxmlformats.org/officeDocument/2006/relationships/hyperlink" Target="https://creativecommons.org/licenses/by-nc-sa/4.0/" TargetMode="External"/><Relationship Id="rId5" Type="http://schemas.openxmlformats.org/officeDocument/2006/relationships/webSettings" Target="webSettings.xml"/><Relationship Id="rId15" Type="http://schemas.openxmlformats.org/officeDocument/2006/relationships/hyperlink" Target="https://journals.uwyo.edu/index.php/jtilt/article/view/10327/7476" TargetMode="External"/><Relationship Id="rId23" Type="http://schemas.openxmlformats.org/officeDocument/2006/relationships/image" Target="media/image4.png"/><Relationship Id="rId28" Type="http://schemas.openxmlformats.org/officeDocument/2006/relationships/hyperlink" Target="https://padlet.com/" TargetMode="External"/><Relationship Id="rId36" Type="http://schemas.openxmlformats.org/officeDocument/2006/relationships/hyperlink" Target="https://iste.org/standards/students" TargetMode="External"/><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mursion.com/solutions/education/" TargetMode="External"/><Relationship Id="rId31" Type="http://schemas.openxmlformats.org/officeDocument/2006/relationships/hyperlink" Target="https://doi.org/10.1016/j.compedu.2019.103696" TargetMode="External"/><Relationship Id="rId44" Type="http://schemas.openxmlformats.org/officeDocument/2006/relationships/hyperlink" Target="mailto:slgronseth@uh.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10327/7475" TargetMode="External"/><Relationship Id="rId22" Type="http://schemas.openxmlformats.org/officeDocument/2006/relationships/header" Target="header2.xml"/><Relationship Id="rId27" Type="http://schemas.openxmlformats.org/officeDocument/2006/relationships/image" Target="media/image8.png"/><Relationship Id="rId30" Type="http://schemas.openxmlformats.org/officeDocument/2006/relationships/hyperlink" Target="https://doi.org/10.1007/s10956-025-10200-9" TargetMode="External"/><Relationship Id="rId35" Type="http://schemas.openxmlformats.org/officeDocument/2006/relationships/hyperlink" Target="https://www.iste.org/standards/iste-standards-for-teachers" TargetMode="External"/><Relationship Id="rId43" Type="http://schemas.openxmlformats.org/officeDocument/2006/relationships/hyperlink" Target="mailto:at&#8239;nwcubas@gmail.com" TargetMode="External"/><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journals.uwyo.edu/index.php/jtilt/article/view/10327/7473" TargetMode="External"/><Relationship Id="rId17" Type="http://schemas.openxmlformats.org/officeDocument/2006/relationships/hyperlink" Target="https://journals.uwyo.edu/index.php/jtilt/article/view/10327/7478" TargetMode="External"/><Relationship Id="rId25" Type="http://schemas.openxmlformats.org/officeDocument/2006/relationships/image" Target="media/image6.png"/><Relationship Id="rId33" Type="http://schemas.openxmlformats.org/officeDocument/2006/relationships/hyperlink" Target="https://doi.org/10.1080/13540600902875340" TargetMode="External"/><Relationship Id="rId38" Type="http://schemas.openxmlformats.org/officeDocument/2006/relationships/hyperlink" Target="https://doi.org/10.1080/00220272.2023.2297229" TargetMode="External"/><Relationship Id="rId46" Type="http://schemas.openxmlformats.org/officeDocument/2006/relationships/image" Target="media/image10.png"/><Relationship Id="rId20" Type="http://schemas.openxmlformats.org/officeDocument/2006/relationships/hyperlink" Target="https://www.mursion.com/solutions/education/" TargetMode="External"/><Relationship Id="rId41" Type="http://schemas.openxmlformats.org/officeDocument/2006/relationships/hyperlink" Target="https://doi.org/10.1080/02568543.2025.2578528"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7F7E9-BCF8-44B1-9CB0-268BA2117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5183</Words>
  <Characters>29545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13</cp:revision>
  <cp:lastPrinted>2021-09-27T14:05:00Z</cp:lastPrinted>
  <dcterms:created xsi:type="dcterms:W3CDTF">2026-06-16T04:31:00Z</dcterms:created>
  <dcterms:modified xsi:type="dcterms:W3CDTF">2026-06-16T15:45:00Z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5219d981-40f1-4aef-95bb-62d04f8d6439</vt:lpwstr>
  </property>
</Properties>
</file>